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145CA776" w:rsidR="00353CA2" w:rsidRPr="002B7EBF" w:rsidRDefault="00353CA2" w:rsidP="009E080F">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9E080F">
              <w:rPr>
                <w:rFonts w:ascii="Times New Roman" w:eastAsia="Times New Roman" w:hAnsi="Times New Roman" w:cs="Times New Roman"/>
                <w:sz w:val="28"/>
                <w:szCs w:val="28"/>
              </w:rPr>
              <w:t>02</w:t>
            </w:r>
            <w:r w:rsidRPr="006E46B7">
              <w:rPr>
                <w:rFonts w:ascii="Times New Roman" w:eastAsia="Times New Roman" w:hAnsi="Times New Roman" w:cs="Times New Roman"/>
                <w:sz w:val="28"/>
                <w:szCs w:val="28"/>
              </w:rPr>
              <w:t xml:space="preserve">» </w:t>
            </w:r>
            <w:r w:rsidR="009E080F">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163FFF70"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3723FE">
        <w:rPr>
          <w:rFonts w:ascii="Times New Roman" w:eastAsiaTheme="majorEastAsia" w:hAnsi="Times New Roman" w:cs="Times New Roman"/>
          <w:iCs/>
          <w:sz w:val="24"/>
          <w:szCs w:val="24"/>
        </w:rPr>
        <w:t xml:space="preserve">по капитальному ремонту </w:t>
      </w:r>
      <w:r w:rsidR="009D75F6">
        <w:rPr>
          <w:rFonts w:ascii="Times New Roman" w:eastAsiaTheme="majorEastAsia" w:hAnsi="Times New Roman" w:cs="Times New Roman"/>
          <w:iCs/>
          <w:sz w:val="24"/>
          <w:szCs w:val="24"/>
        </w:rPr>
        <w:t>(П</w:t>
      </w:r>
      <w:r w:rsidR="003723FE">
        <w:rPr>
          <w:rFonts w:ascii="Times New Roman" w:eastAsiaTheme="majorEastAsia" w:hAnsi="Times New Roman" w:cs="Times New Roman"/>
          <w:iCs/>
          <w:sz w:val="24"/>
          <w:szCs w:val="24"/>
        </w:rPr>
        <w:t>риложения</w:t>
      </w:r>
      <w:r w:rsidR="009D75F6">
        <w:rPr>
          <w:rFonts w:ascii="Times New Roman" w:eastAsiaTheme="majorEastAsia" w:hAnsi="Times New Roman" w:cs="Times New Roman"/>
          <w:iCs/>
          <w:sz w:val="24"/>
          <w:szCs w:val="24"/>
        </w:rPr>
        <w:t xml:space="preserve"> № 2</w:t>
      </w:r>
      <w:r w:rsidR="003723FE">
        <w:rPr>
          <w:rFonts w:ascii="Times New Roman" w:eastAsiaTheme="majorEastAsia" w:hAnsi="Times New Roman" w:cs="Times New Roman"/>
          <w:iCs/>
          <w:sz w:val="24"/>
          <w:szCs w:val="24"/>
        </w:rPr>
        <w:t xml:space="preserve"> и № 2</w:t>
      </w:r>
      <w:r w:rsidR="003723FE" w:rsidRPr="003723FE">
        <w:rPr>
          <w:rFonts w:ascii="Times New Roman" w:eastAsiaTheme="majorEastAsia" w:hAnsi="Times New Roman" w:cs="Times New Roman"/>
          <w:iCs/>
          <w:sz w:val="24"/>
          <w:szCs w:val="24"/>
        </w:rPr>
        <w:t>/1</w:t>
      </w:r>
      <w:r w:rsidR="009D75F6">
        <w:rPr>
          <w:rFonts w:ascii="Times New Roman" w:eastAsiaTheme="majorEastAsia" w:hAnsi="Times New Roman" w:cs="Times New Roman"/>
          <w:iCs/>
          <w:sz w:val="24"/>
          <w:szCs w:val="24"/>
        </w:rPr>
        <w:t>)</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7694054C"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w:t>
            </w:r>
            <w:r w:rsidR="00104DC2">
              <w:rPr>
                <w:rFonts w:ascii="Times New Roman" w:eastAsia="Times New Roman" w:hAnsi="Times New Roman" w:cs="Times New Roman"/>
                <w:sz w:val="24"/>
                <w:szCs w:val="24"/>
              </w:rPr>
              <w:t xml:space="preserve"> </w:t>
            </w:r>
            <w:r w:rsidR="009E080F">
              <w:rPr>
                <w:rFonts w:ascii="Times New Roman" w:eastAsia="Times New Roman" w:hAnsi="Times New Roman" w:cs="Times New Roman"/>
                <w:sz w:val="24"/>
                <w:szCs w:val="24"/>
              </w:rPr>
              <w:t>11</w:t>
            </w:r>
            <w:r w:rsidR="00117D04" w:rsidRPr="00496B8C">
              <w:rPr>
                <w:rFonts w:ascii="Times New Roman" w:eastAsia="Times New Roman" w:hAnsi="Times New Roman" w:cs="Times New Roman"/>
                <w:sz w:val="24"/>
                <w:szCs w:val="24"/>
              </w:rPr>
              <w:t>/2017</w:t>
            </w:r>
          </w:p>
          <w:p w14:paraId="5FBF21E0" w14:textId="2993320C"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9E080F" w:rsidRPr="009E080F">
              <w:rPr>
                <w:rFonts w:ascii="Times New Roman" w:hAnsi="Times New Roman" w:cs="Times New Roman"/>
                <w:sz w:val="24"/>
                <w:szCs w:val="24"/>
              </w:rPr>
              <w:t>г. Пестово, ул.</w:t>
            </w:r>
            <w:r w:rsidR="009E080F">
              <w:rPr>
                <w:rFonts w:ascii="Times New Roman" w:hAnsi="Times New Roman" w:cs="Times New Roman"/>
                <w:sz w:val="24"/>
                <w:szCs w:val="24"/>
              </w:rPr>
              <w:t xml:space="preserve"> </w:t>
            </w:r>
            <w:r w:rsidR="009E080F" w:rsidRPr="009E080F">
              <w:rPr>
                <w:rFonts w:ascii="Times New Roman" w:hAnsi="Times New Roman" w:cs="Times New Roman"/>
                <w:sz w:val="24"/>
                <w:szCs w:val="24"/>
              </w:rPr>
              <w:t xml:space="preserve">Набережная реки </w:t>
            </w:r>
            <w:proofErr w:type="spellStart"/>
            <w:r w:rsidR="009E080F" w:rsidRPr="009E080F">
              <w:rPr>
                <w:rFonts w:ascii="Times New Roman" w:hAnsi="Times New Roman" w:cs="Times New Roman"/>
                <w:sz w:val="24"/>
                <w:szCs w:val="24"/>
              </w:rPr>
              <w:t>Меглинки</w:t>
            </w:r>
            <w:proofErr w:type="spellEnd"/>
            <w:r w:rsidR="009E080F" w:rsidRPr="009E080F">
              <w:rPr>
                <w:rFonts w:ascii="Times New Roman" w:hAnsi="Times New Roman" w:cs="Times New Roman"/>
                <w:sz w:val="24"/>
                <w:szCs w:val="24"/>
              </w:rPr>
              <w:t>, д.</w:t>
            </w:r>
            <w:r w:rsidR="009E080F">
              <w:rPr>
                <w:rFonts w:ascii="Times New Roman" w:hAnsi="Times New Roman" w:cs="Times New Roman"/>
                <w:sz w:val="24"/>
                <w:szCs w:val="24"/>
              </w:rPr>
              <w:t xml:space="preserve"> </w:t>
            </w:r>
            <w:r w:rsidR="009E080F" w:rsidRPr="009E080F">
              <w:rPr>
                <w:rFonts w:ascii="Times New Roman" w:hAnsi="Times New Roman" w:cs="Times New Roman"/>
                <w:sz w:val="24"/>
                <w:szCs w:val="24"/>
              </w:rPr>
              <w:t>4</w:t>
            </w:r>
            <w:r w:rsidRPr="005F4705">
              <w:rPr>
                <w:rFonts w:ascii="Times New Roman" w:hAnsi="Times New Roman" w:cs="Times New Roman"/>
                <w:sz w:val="24"/>
                <w:szCs w:val="24"/>
              </w:rPr>
              <w:t>;</w:t>
            </w:r>
          </w:p>
          <w:p w14:paraId="279C3EEE" w14:textId="36487716" w:rsidR="001A0102" w:rsidRPr="009E080F" w:rsidRDefault="003C009B"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sidR="009E080F" w:rsidRPr="009E080F">
              <w:rPr>
                <w:rFonts w:ascii="Times New Roman" w:hAnsi="Times New Roman" w:cs="Times New Roman"/>
                <w:sz w:val="24"/>
                <w:szCs w:val="24"/>
              </w:rPr>
              <w:t>г. Пестово, ул.</w:t>
            </w:r>
            <w:r w:rsidR="009E080F">
              <w:rPr>
                <w:rFonts w:ascii="Times New Roman" w:hAnsi="Times New Roman" w:cs="Times New Roman"/>
                <w:sz w:val="24"/>
                <w:szCs w:val="24"/>
              </w:rPr>
              <w:t xml:space="preserve"> </w:t>
            </w:r>
            <w:r w:rsidR="009E080F" w:rsidRPr="009E080F">
              <w:rPr>
                <w:rFonts w:ascii="Times New Roman" w:hAnsi="Times New Roman" w:cs="Times New Roman"/>
                <w:sz w:val="24"/>
                <w:szCs w:val="24"/>
              </w:rPr>
              <w:t xml:space="preserve">Набережная реки </w:t>
            </w:r>
            <w:proofErr w:type="spellStart"/>
            <w:r w:rsidR="009E080F" w:rsidRPr="009E080F">
              <w:rPr>
                <w:rFonts w:ascii="Times New Roman" w:hAnsi="Times New Roman" w:cs="Times New Roman"/>
                <w:sz w:val="24"/>
                <w:szCs w:val="24"/>
              </w:rPr>
              <w:t>Меглинки</w:t>
            </w:r>
            <w:proofErr w:type="spellEnd"/>
            <w:r w:rsidR="009E080F" w:rsidRPr="009E080F">
              <w:rPr>
                <w:rFonts w:ascii="Times New Roman" w:hAnsi="Times New Roman" w:cs="Times New Roman"/>
                <w:sz w:val="24"/>
                <w:szCs w:val="24"/>
              </w:rPr>
              <w:t>, д.</w:t>
            </w:r>
            <w:r w:rsidR="009E080F">
              <w:rPr>
                <w:rFonts w:ascii="Times New Roman" w:hAnsi="Times New Roman" w:cs="Times New Roman"/>
                <w:sz w:val="24"/>
                <w:szCs w:val="24"/>
              </w:rPr>
              <w:t xml:space="preserve"> </w:t>
            </w:r>
            <w:r w:rsidR="009E080F" w:rsidRPr="009E080F">
              <w:rPr>
                <w:rFonts w:ascii="Times New Roman" w:hAnsi="Times New Roman" w:cs="Times New Roman"/>
                <w:sz w:val="24"/>
                <w:szCs w:val="24"/>
              </w:rPr>
              <w:t>39;</w:t>
            </w:r>
          </w:p>
          <w:p w14:paraId="054D57F4" w14:textId="50A45D96" w:rsidR="009E080F" w:rsidRPr="009E080F" w:rsidRDefault="009E080F"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3</w:t>
            </w:r>
            <w:r w:rsidRPr="009E080F">
              <w:rPr>
                <w:rFonts w:ascii="Times New Roman" w:hAnsi="Times New Roman" w:cs="Times New Roman"/>
                <w:sz w:val="24"/>
                <w:szCs w:val="24"/>
              </w:rPr>
              <w:t>: г. Пестово, ул. Новгородская, д.</w:t>
            </w:r>
            <w:r>
              <w:rPr>
                <w:rFonts w:ascii="Times New Roman" w:hAnsi="Times New Roman" w:cs="Times New Roman"/>
                <w:sz w:val="24"/>
                <w:szCs w:val="24"/>
              </w:rPr>
              <w:t xml:space="preserve"> </w:t>
            </w:r>
            <w:r w:rsidRPr="009E080F">
              <w:rPr>
                <w:rFonts w:ascii="Times New Roman" w:hAnsi="Times New Roman" w:cs="Times New Roman"/>
                <w:sz w:val="24"/>
                <w:szCs w:val="24"/>
              </w:rPr>
              <w:t>80</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3026EFED"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77D30CA2"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9E080F">
              <w:rPr>
                <w:rFonts w:ascii="Times New Roman" w:eastAsia="Times New Roman" w:hAnsi="Times New Roman" w:cs="Times New Roman"/>
                <w:sz w:val="24"/>
                <w:szCs w:val="24"/>
              </w:rPr>
              <w:t>03</w:t>
            </w:r>
            <w:r w:rsidRPr="002B7EBF">
              <w:rPr>
                <w:rFonts w:ascii="Times New Roman" w:eastAsia="Times New Roman" w:hAnsi="Times New Roman" w:cs="Times New Roman"/>
                <w:sz w:val="24"/>
                <w:szCs w:val="24"/>
              </w:rPr>
              <w:t xml:space="preserve">» </w:t>
            </w:r>
            <w:r w:rsidR="009E080F">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9E080F">
              <w:rPr>
                <w:rFonts w:ascii="Times New Roman" w:eastAsia="Times New Roman" w:hAnsi="Times New Roman" w:cs="Times New Roman"/>
                <w:sz w:val="24"/>
                <w:szCs w:val="24"/>
              </w:rPr>
              <w:t>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9E080F">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0924F683" w:rsidR="00DE59FE" w:rsidRPr="002B7EBF" w:rsidRDefault="00F43682" w:rsidP="009E080F">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lastRenderedPageBreak/>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9E080F">
              <w:rPr>
                <w:rFonts w:ascii="Times New Roman" w:eastAsia="Times New Roman" w:hAnsi="Times New Roman" w:cs="Times New Roman"/>
                <w:bCs/>
                <w:sz w:val="24"/>
                <w:szCs w:val="24"/>
              </w:rPr>
              <w:t>06</w:t>
            </w:r>
            <w:r w:rsidRPr="002B7EBF">
              <w:rPr>
                <w:rFonts w:ascii="Times New Roman" w:eastAsia="Times New Roman" w:hAnsi="Times New Roman" w:cs="Times New Roman"/>
                <w:bCs/>
                <w:sz w:val="24"/>
                <w:szCs w:val="24"/>
              </w:rPr>
              <w:t xml:space="preserve">» </w:t>
            </w:r>
            <w:r w:rsidR="009E080F">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155C81">
              <w:rPr>
                <w:rFonts w:ascii="Times New Roman" w:eastAsia="Times New Roman" w:hAnsi="Times New Roman" w:cs="Times New Roman"/>
                <w:sz w:val="24"/>
                <w:szCs w:val="24"/>
              </w:rPr>
              <w:t>09</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462BCC89" w:rsidR="00B11599" w:rsidRPr="002B7EBF" w:rsidRDefault="00F43682" w:rsidP="009E080F">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155C81">
              <w:rPr>
                <w:rFonts w:ascii="Times New Roman" w:hAnsi="Times New Roman" w:cs="Times New Roman"/>
                <w:bCs/>
                <w:sz w:val="24"/>
                <w:szCs w:val="24"/>
              </w:rPr>
              <w:t>06</w:t>
            </w:r>
            <w:r w:rsidRPr="002B7EBF">
              <w:rPr>
                <w:rFonts w:ascii="Times New Roman" w:hAnsi="Times New Roman" w:cs="Times New Roman"/>
                <w:bCs/>
                <w:sz w:val="24"/>
                <w:szCs w:val="24"/>
              </w:rPr>
              <w:t xml:space="preserve">» </w:t>
            </w:r>
            <w:r w:rsidR="009E080F">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03AB9F75"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155C81">
              <w:rPr>
                <w:rFonts w:ascii="Times New Roman" w:hAnsi="Times New Roman" w:cs="Times New Roman"/>
                <w:bCs/>
                <w:sz w:val="24"/>
                <w:szCs w:val="24"/>
              </w:rPr>
              <w:t>09</w:t>
            </w:r>
            <w:r w:rsidRPr="002B7EBF">
              <w:rPr>
                <w:rFonts w:ascii="Times New Roman" w:hAnsi="Times New Roman" w:cs="Times New Roman"/>
                <w:bCs/>
                <w:sz w:val="24"/>
                <w:szCs w:val="24"/>
              </w:rPr>
              <w:t xml:space="preserve">» </w:t>
            </w:r>
            <w:r w:rsidR="00155C81">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2A99A345"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155C81">
              <w:rPr>
                <w:rFonts w:ascii="Times New Roman" w:hAnsi="Times New Roman" w:cs="Times New Roman"/>
                <w:sz w:val="24"/>
                <w:szCs w:val="24"/>
              </w:rPr>
              <w:t>60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31212CCE" w:rsidR="00BA3F5D" w:rsidRPr="002B7EBF" w:rsidRDefault="00782026" w:rsidP="00850E8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w:t>
            </w:r>
            <w:r w:rsidR="00850E86">
              <w:rPr>
                <w:rFonts w:ascii="Times New Roman" w:eastAsiaTheme="majorEastAsia" w:hAnsi="Times New Roman" w:cs="Times New Roman"/>
                <w:iCs/>
                <w:sz w:val="24"/>
                <w:szCs w:val="24"/>
              </w:rPr>
              <w:t>я</w:t>
            </w:r>
            <w:r w:rsidR="00307CA8">
              <w:rPr>
                <w:rFonts w:ascii="Times New Roman" w:eastAsiaTheme="majorEastAsia" w:hAnsi="Times New Roman" w:cs="Times New Roman"/>
                <w:iCs/>
                <w:sz w:val="24"/>
                <w:szCs w:val="24"/>
              </w:rPr>
              <w:t xml:space="preserve"> № </w:t>
            </w:r>
            <w:r w:rsidR="009D5402">
              <w:rPr>
                <w:rFonts w:ascii="Times New Roman" w:eastAsiaTheme="majorEastAsia" w:hAnsi="Times New Roman" w:cs="Times New Roman"/>
                <w:iCs/>
                <w:sz w:val="24"/>
                <w:szCs w:val="24"/>
              </w:rPr>
              <w:t>2</w:t>
            </w:r>
            <w:r w:rsidR="00850E86">
              <w:rPr>
                <w:rFonts w:ascii="Times New Roman" w:eastAsiaTheme="majorEastAsia" w:hAnsi="Times New Roman" w:cs="Times New Roman"/>
                <w:iCs/>
                <w:sz w:val="24"/>
                <w:szCs w:val="24"/>
              </w:rPr>
              <w:t xml:space="preserve"> и № 2</w:t>
            </w:r>
            <w:r w:rsidR="00850E86">
              <w:rPr>
                <w:rFonts w:ascii="Times New Roman" w:eastAsiaTheme="majorEastAsia" w:hAnsi="Times New Roman" w:cs="Times New Roman"/>
                <w:iCs/>
                <w:sz w:val="24"/>
                <w:szCs w:val="24"/>
                <w:lang w:val="en-US"/>
              </w:rPr>
              <w:t>/1</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3FAE59E0" w:rsidR="00B11599" w:rsidRPr="002B7EBF" w:rsidRDefault="009E080F"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875 690 (восемьсот семьдесят пять тысяч шестьсот девяносто) рублей 01 копейка</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Требования к сроку предоставления гарантий на </w:t>
            </w:r>
            <w:r w:rsidRPr="002B7EBF">
              <w:rPr>
                <w:rFonts w:ascii="Times New Roman" w:eastAsia="Times New Roman" w:hAnsi="Times New Roman" w:cs="Times New Roman"/>
                <w:sz w:val="24"/>
                <w:szCs w:val="24"/>
                <w:lang w:eastAsia="ru-RU"/>
              </w:rPr>
              <w:lastRenderedPageBreak/>
              <w:t>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lastRenderedPageBreak/>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B33B9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02AA90"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561673"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EA82634"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CE4612"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630EAE"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3729D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3DF7E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7F24CED"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57DF870"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B0C072"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D3B47F"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BC0593B"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D2C1842"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AB5E11"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446D98"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82D3BA2"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558067"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D2BE55A"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155C81" w14:paraId="1A740487" w14:textId="77777777" w:rsidTr="000F29F9">
        <w:tc>
          <w:tcPr>
            <w:tcW w:w="1271" w:type="dxa"/>
          </w:tcPr>
          <w:p w14:paraId="2144568C" w14:textId="10B2A84E" w:rsidR="00155C81" w:rsidRPr="005913D7" w:rsidRDefault="00155C81" w:rsidP="00155C81">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64ABD2BE" w:rsidR="00155C81" w:rsidRPr="005913D7" w:rsidRDefault="00155C81" w:rsidP="00155C81">
            <w:pPr>
              <w:pStyle w:val="a3"/>
              <w:widowControl w:val="0"/>
              <w:tabs>
                <w:tab w:val="left" w:pos="567"/>
              </w:tabs>
              <w:ind w:left="0"/>
              <w:contextualSpacing w:val="0"/>
              <w:jc w:val="both"/>
              <w:rPr>
                <w:rFonts w:ascii="Times New Roman" w:hAnsi="Times New Roman" w:cs="Times New Roman"/>
                <w:b/>
                <w:sz w:val="24"/>
                <w:szCs w:val="24"/>
              </w:rPr>
            </w:pPr>
            <w:r w:rsidRPr="00054F22">
              <w:rPr>
                <w:rFonts w:ascii="Times New Roman" w:hAnsi="Times New Roman" w:cs="Times New Roman"/>
                <w:sz w:val="24"/>
                <w:szCs w:val="24"/>
              </w:rPr>
              <w:t xml:space="preserve">г. Пестово, ул. Набережная реки </w:t>
            </w:r>
            <w:proofErr w:type="spellStart"/>
            <w:r w:rsidRPr="00054F22">
              <w:rPr>
                <w:rFonts w:ascii="Times New Roman" w:hAnsi="Times New Roman" w:cs="Times New Roman"/>
                <w:sz w:val="24"/>
                <w:szCs w:val="24"/>
              </w:rPr>
              <w:t>Меглинки</w:t>
            </w:r>
            <w:proofErr w:type="spellEnd"/>
            <w:r w:rsidRPr="00054F22">
              <w:rPr>
                <w:rFonts w:ascii="Times New Roman" w:hAnsi="Times New Roman" w:cs="Times New Roman"/>
                <w:sz w:val="24"/>
                <w:szCs w:val="24"/>
              </w:rPr>
              <w:t>, д. 4</w:t>
            </w:r>
          </w:p>
        </w:tc>
        <w:tc>
          <w:tcPr>
            <w:tcW w:w="1343" w:type="dxa"/>
          </w:tcPr>
          <w:p w14:paraId="375CF6B8" w14:textId="40D08D5A" w:rsidR="00155C81" w:rsidRPr="005913D7" w:rsidRDefault="00155C81" w:rsidP="00155C81">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подвал</w:t>
            </w:r>
          </w:p>
        </w:tc>
        <w:tc>
          <w:tcPr>
            <w:tcW w:w="2337" w:type="dxa"/>
          </w:tcPr>
          <w:p w14:paraId="0471BD33" w14:textId="555E6807" w:rsidR="00155C81" w:rsidRPr="005913D7" w:rsidRDefault="00155C81" w:rsidP="00155C81">
            <w:pPr>
              <w:pStyle w:val="a3"/>
              <w:widowControl w:val="0"/>
              <w:tabs>
                <w:tab w:val="left" w:pos="567"/>
              </w:tabs>
              <w:ind w:left="0"/>
              <w:contextualSpacing w:val="0"/>
              <w:jc w:val="center"/>
              <w:rPr>
                <w:rFonts w:ascii="Times New Roman" w:hAnsi="Times New Roman" w:cs="Times New Roman"/>
                <w:b/>
                <w:sz w:val="24"/>
                <w:szCs w:val="24"/>
              </w:rPr>
            </w:pPr>
            <w:r w:rsidRPr="00155C81">
              <w:rPr>
                <w:rFonts w:ascii="Times New Roman" w:hAnsi="Times New Roman" w:cs="Times New Roman"/>
                <w:color w:val="000000"/>
                <w:sz w:val="24"/>
                <w:szCs w:val="24"/>
              </w:rPr>
              <w:t>429666,54</w:t>
            </w:r>
          </w:p>
        </w:tc>
      </w:tr>
      <w:tr w:rsidR="00155C81" w14:paraId="45F1E7AF" w14:textId="77777777" w:rsidTr="000F29F9">
        <w:tc>
          <w:tcPr>
            <w:tcW w:w="1271" w:type="dxa"/>
          </w:tcPr>
          <w:p w14:paraId="6FDE6EF4" w14:textId="6D978142" w:rsidR="00155C81" w:rsidRPr="005913D7" w:rsidRDefault="00155C81" w:rsidP="00155C81">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2EC0B374" w:rsidR="00155C81" w:rsidRPr="005913D7" w:rsidRDefault="00155C81" w:rsidP="00155C81">
            <w:pPr>
              <w:pStyle w:val="a3"/>
              <w:widowControl w:val="0"/>
              <w:tabs>
                <w:tab w:val="left" w:pos="567"/>
              </w:tabs>
              <w:ind w:left="0"/>
              <w:contextualSpacing w:val="0"/>
              <w:jc w:val="both"/>
              <w:rPr>
                <w:rFonts w:ascii="Times New Roman" w:hAnsi="Times New Roman" w:cs="Times New Roman"/>
                <w:b/>
                <w:sz w:val="24"/>
                <w:szCs w:val="24"/>
              </w:rPr>
            </w:pPr>
            <w:r w:rsidRPr="00054F22">
              <w:rPr>
                <w:rFonts w:ascii="Times New Roman" w:hAnsi="Times New Roman" w:cs="Times New Roman"/>
                <w:sz w:val="24"/>
                <w:szCs w:val="24"/>
              </w:rPr>
              <w:t xml:space="preserve">г. Пестово, ул. Набережная реки </w:t>
            </w:r>
            <w:proofErr w:type="spellStart"/>
            <w:r w:rsidRPr="00054F22">
              <w:rPr>
                <w:rFonts w:ascii="Times New Roman" w:hAnsi="Times New Roman" w:cs="Times New Roman"/>
                <w:sz w:val="24"/>
                <w:szCs w:val="24"/>
              </w:rPr>
              <w:t>Меглинки</w:t>
            </w:r>
            <w:proofErr w:type="spellEnd"/>
            <w:r w:rsidRPr="00054F22">
              <w:rPr>
                <w:rFonts w:ascii="Times New Roman" w:hAnsi="Times New Roman" w:cs="Times New Roman"/>
                <w:sz w:val="24"/>
                <w:szCs w:val="24"/>
              </w:rPr>
              <w:t xml:space="preserve">, д. </w:t>
            </w:r>
            <w:r>
              <w:rPr>
                <w:rFonts w:ascii="Times New Roman" w:hAnsi="Times New Roman" w:cs="Times New Roman"/>
                <w:sz w:val="24"/>
                <w:szCs w:val="24"/>
              </w:rPr>
              <w:t>39</w:t>
            </w:r>
          </w:p>
        </w:tc>
        <w:tc>
          <w:tcPr>
            <w:tcW w:w="1343" w:type="dxa"/>
          </w:tcPr>
          <w:p w14:paraId="760FC226" w14:textId="700A59D9" w:rsidR="00155C81" w:rsidRPr="005913D7" w:rsidRDefault="00155C81" w:rsidP="00155C81">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подвал</w:t>
            </w:r>
          </w:p>
        </w:tc>
        <w:tc>
          <w:tcPr>
            <w:tcW w:w="2337" w:type="dxa"/>
          </w:tcPr>
          <w:p w14:paraId="559811DB" w14:textId="7755BD35" w:rsidR="00155C81" w:rsidRPr="005913D7" w:rsidRDefault="00155C81" w:rsidP="00155C81">
            <w:pPr>
              <w:pStyle w:val="a3"/>
              <w:widowControl w:val="0"/>
              <w:tabs>
                <w:tab w:val="left" w:pos="567"/>
              </w:tabs>
              <w:ind w:left="0"/>
              <w:contextualSpacing w:val="0"/>
              <w:jc w:val="center"/>
              <w:rPr>
                <w:rFonts w:ascii="Times New Roman" w:hAnsi="Times New Roman" w:cs="Times New Roman"/>
                <w:b/>
                <w:sz w:val="24"/>
                <w:szCs w:val="24"/>
              </w:rPr>
            </w:pPr>
            <w:r w:rsidRPr="00155C81">
              <w:rPr>
                <w:rFonts w:ascii="Times New Roman" w:hAnsi="Times New Roman" w:cs="Times New Roman"/>
                <w:color w:val="000000"/>
                <w:sz w:val="24"/>
                <w:szCs w:val="24"/>
              </w:rPr>
              <w:t>275022,29</w:t>
            </w:r>
          </w:p>
        </w:tc>
      </w:tr>
      <w:tr w:rsidR="00155C81" w14:paraId="3235185C" w14:textId="77777777" w:rsidTr="000F29F9">
        <w:tc>
          <w:tcPr>
            <w:tcW w:w="1271" w:type="dxa"/>
          </w:tcPr>
          <w:p w14:paraId="3614F3EA" w14:textId="39F45797" w:rsidR="00155C81" w:rsidRPr="005913D7" w:rsidRDefault="00155C81" w:rsidP="00155C81">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5CDE2A47" w14:textId="78B1055C" w:rsidR="00155C81" w:rsidRPr="00F12F48" w:rsidRDefault="00155C81" w:rsidP="00155C81">
            <w:pPr>
              <w:pStyle w:val="a3"/>
              <w:widowControl w:val="0"/>
              <w:tabs>
                <w:tab w:val="left" w:pos="567"/>
              </w:tabs>
              <w:ind w:left="0"/>
              <w:contextualSpacing w:val="0"/>
              <w:jc w:val="both"/>
              <w:rPr>
                <w:rFonts w:ascii="Times New Roman" w:hAnsi="Times New Roman" w:cs="Times New Roman"/>
                <w:sz w:val="24"/>
                <w:szCs w:val="24"/>
              </w:rPr>
            </w:pPr>
            <w:r w:rsidRPr="00054F22">
              <w:rPr>
                <w:rFonts w:ascii="Times New Roman" w:hAnsi="Times New Roman" w:cs="Times New Roman"/>
                <w:sz w:val="24"/>
                <w:szCs w:val="24"/>
              </w:rPr>
              <w:t>г. Пестово, ул. Новгородская, д. 80</w:t>
            </w:r>
          </w:p>
        </w:tc>
        <w:tc>
          <w:tcPr>
            <w:tcW w:w="1343" w:type="dxa"/>
          </w:tcPr>
          <w:p w14:paraId="5208D091" w14:textId="5825C6ED" w:rsidR="00155C81" w:rsidRPr="005913D7" w:rsidRDefault="00155C81" w:rsidP="00155C81">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337" w:type="dxa"/>
          </w:tcPr>
          <w:p w14:paraId="37361E4C" w14:textId="2436FEB3" w:rsidR="00155C81" w:rsidRPr="00104DC2" w:rsidRDefault="00155C81" w:rsidP="00155C81">
            <w:pPr>
              <w:pStyle w:val="a3"/>
              <w:widowControl w:val="0"/>
              <w:tabs>
                <w:tab w:val="left" w:pos="567"/>
              </w:tabs>
              <w:ind w:left="0"/>
              <w:contextualSpacing w:val="0"/>
              <w:jc w:val="center"/>
              <w:rPr>
                <w:rFonts w:ascii="Times New Roman" w:hAnsi="Times New Roman" w:cs="Times New Roman"/>
                <w:color w:val="000000"/>
                <w:sz w:val="24"/>
                <w:szCs w:val="24"/>
              </w:rPr>
            </w:pPr>
            <w:r w:rsidRPr="00155C81">
              <w:rPr>
                <w:rFonts w:ascii="Times New Roman" w:hAnsi="Times New Roman" w:cs="Times New Roman"/>
                <w:color w:val="000000"/>
                <w:sz w:val="24"/>
                <w:szCs w:val="24"/>
              </w:rPr>
              <w:t>171001,18</w:t>
            </w:r>
          </w:p>
        </w:tc>
      </w:tr>
      <w:tr w:rsidR="00066D2C" w14:paraId="170E92D5" w14:textId="77777777" w:rsidTr="00496B8C">
        <w:tc>
          <w:tcPr>
            <w:tcW w:w="7008" w:type="dxa"/>
            <w:gridSpan w:val="3"/>
          </w:tcPr>
          <w:p w14:paraId="7D157C5F" w14:textId="38CB71B2" w:rsidR="00066D2C" w:rsidRPr="004F5298" w:rsidRDefault="00066D2C" w:rsidP="00066D2C">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7A480D3B" w:rsidR="00066D2C" w:rsidRPr="005913D7" w:rsidRDefault="00155C81" w:rsidP="00066D2C">
            <w:pPr>
              <w:jc w:val="center"/>
              <w:rPr>
                <w:rFonts w:ascii="Times New Roman" w:hAnsi="Times New Roman" w:cs="Times New Roman"/>
                <w:sz w:val="24"/>
                <w:szCs w:val="24"/>
              </w:rPr>
            </w:pPr>
            <w:r>
              <w:rPr>
                <w:rFonts w:ascii="Times New Roman" w:hAnsi="Times New Roman" w:cs="Times New Roman"/>
                <w:sz w:val="24"/>
                <w:szCs w:val="24"/>
              </w:rPr>
              <w:t>875 690,01</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059321"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EA2BDD"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A16CB7"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D4817F"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78B6E2"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0CDC7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97264F9"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98709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A1392C"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1B3E0D"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D28564F"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12C399" w14:textId="77777777" w:rsidR="00104DC2" w:rsidRDefault="00104DC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29666D"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595A5256"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 xml:space="preserve">локальной сметой и техническим заданием на выполнение по капитальному </w:t>
      </w:r>
      <w:r w:rsidR="00850E86">
        <w:rPr>
          <w:rFonts w:ascii="Times New Roman" w:hAnsi="Times New Roman" w:cs="Times New Roman"/>
          <w:szCs w:val="24"/>
        </w:rPr>
        <w:t>ремонту крыши (Приложения</w:t>
      </w:r>
      <w:r w:rsidR="004F5298">
        <w:rPr>
          <w:rFonts w:ascii="Times New Roman" w:hAnsi="Times New Roman" w:cs="Times New Roman"/>
          <w:szCs w:val="24"/>
        </w:rPr>
        <w:t xml:space="preserve"> № 2</w:t>
      </w:r>
      <w:r w:rsidR="00850E86">
        <w:rPr>
          <w:rFonts w:ascii="Times New Roman" w:hAnsi="Times New Roman" w:cs="Times New Roman"/>
          <w:szCs w:val="24"/>
        </w:rPr>
        <w:t xml:space="preserve"> и № 2</w:t>
      </w:r>
      <w:r w:rsidR="00850E86" w:rsidRPr="00850E86">
        <w:rPr>
          <w:rFonts w:ascii="Times New Roman" w:hAnsi="Times New Roman" w:cs="Times New Roman"/>
          <w:szCs w:val="24"/>
        </w:rPr>
        <w:t>/1</w:t>
      </w:r>
      <w:r w:rsidR="004F5298">
        <w:rPr>
          <w:rFonts w:ascii="Times New Roman" w:hAnsi="Times New Roman" w:cs="Times New Roman"/>
          <w:szCs w:val="24"/>
        </w:rPr>
        <w:t>)</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AA601AA" w14:textId="452A7016" w:rsidR="00104DC2" w:rsidRPr="00B65476" w:rsidRDefault="00104DC2" w:rsidP="00104DC2">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p>
    <w:p w14:paraId="4D9AC2A7" w14:textId="77777777" w:rsidR="00104DC2" w:rsidRPr="00B65476" w:rsidRDefault="00104DC2" w:rsidP="00104DC2">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C39A3C6" w14:textId="77777777" w:rsidR="00970488" w:rsidRDefault="00970488" w:rsidP="00970488">
      <w:pPr>
        <w:spacing w:line="240" w:lineRule="auto"/>
        <w:jc w:val="center"/>
        <w:rPr>
          <w:rFonts w:ascii="Times New Roman" w:hAnsi="Times New Roman" w:cs="Times New Roman"/>
          <w:b/>
          <w:sz w:val="28"/>
          <w:szCs w:val="28"/>
        </w:rPr>
      </w:pPr>
    </w:p>
    <w:p w14:paraId="7B351897" w14:textId="77777777" w:rsidR="00970488" w:rsidRPr="009A5A7C" w:rsidRDefault="00970488" w:rsidP="00970488">
      <w:pPr>
        <w:spacing w:line="240" w:lineRule="auto"/>
        <w:jc w:val="center"/>
        <w:rPr>
          <w:rFonts w:ascii="Times New Roman" w:hAnsi="Times New Roman" w:cs="Times New Roman"/>
          <w:b/>
          <w:sz w:val="28"/>
          <w:szCs w:val="28"/>
        </w:rPr>
      </w:pPr>
      <w:r w:rsidRPr="009A5A7C">
        <w:rPr>
          <w:rFonts w:ascii="Times New Roman" w:hAnsi="Times New Roman" w:cs="Times New Roman"/>
          <w:b/>
          <w:sz w:val="28"/>
          <w:szCs w:val="28"/>
        </w:rPr>
        <w:t xml:space="preserve">Техническое задание </w:t>
      </w:r>
      <w:r w:rsidRPr="009A5A7C">
        <w:rPr>
          <w:rFonts w:ascii="Times New Roman" w:hAnsi="Times New Roman" w:cs="Times New Roman"/>
          <w:b/>
          <w:color w:val="000000"/>
          <w:sz w:val="28"/>
          <w:szCs w:val="28"/>
        </w:rPr>
        <w:t xml:space="preserve">работы по капитальному ремонту </w:t>
      </w:r>
      <w:r>
        <w:rPr>
          <w:rFonts w:ascii="Times New Roman" w:hAnsi="Times New Roman" w:cs="Times New Roman"/>
          <w:b/>
          <w:color w:val="000000"/>
          <w:sz w:val="28"/>
          <w:szCs w:val="28"/>
        </w:rPr>
        <w:t xml:space="preserve">подвала </w:t>
      </w:r>
      <w:r w:rsidRPr="009A5A7C">
        <w:rPr>
          <w:rFonts w:ascii="Times New Roman" w:hAnsi="Times New Roman" w:cs="Times New Roman"/>
          <w:b/>
          <w:color w:val="000000"/>
          <w:sz w:val="28"/>
          <w:szCs w:val="28"/>
        </w:rPr>
        <w:t>многоквартирного дома</w:t>
      </w:r>
    </w:p>
    <w:p w14:paraId="3EFD541D" w14:textId="77777777" w:rsidR="00970488" w:rsidRPr="006F7F7E" w:rsidRDefault="00970488" w:rsidP="00970488">
      <w:pPr>
        <w:spacing w:line="240" w:lineRule="auto"/>
        <w:ind w:firstLine="567"/>
        <w:jc w:val="center"/>
        <w:rPr>
          <w:rFonts w:ascii="Times New Roman" w:eastAsia="Calibri" w:hAnsi="Times New Roman" w:cs="Times New Roman"/>
          <w:b/>
          <w:sz w:val="28"/>
          <w:szCs w:val="28"/>
        </w:rPr>
      </w:pPr>
      <w:r w:rsidRPr="006F7F7E">
        <w:rPr>
          <w:rFonts w:ascii="Times New Roman" w:eastAsia="Calibri" w:hAnsi="Times New Roman" w:cs="Times New Roman"/>
          <w:b/>
          <w:sz w:val="28"/>
          <w:szCs w:val="28"/>
        </w:rPr>
        <w:t>Раздел 1. Общие требования</w:t>
      </w:r>
    </w:p>
    <w:p w14:paraId="1790AEBC" w14:textId="77777777" w:rsidR="00970488" w:rsidRPr="006F7F7E" w:rsidRDefault="00970488" w:rsidP="00970488">
      <w:pPr>
        <w:numPr>
          <w:ilvl w:val="0"/>
          <w:numId w:val="44"/>
        </w:numPr>
        <w:spacing w:after="0"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Цели и правовое основание для выполнения работ</w:t>
      </w:r>
    </w:p>
    <w:p w14:paraId="248C1FBD" w14:textId="77777777" w:rsidR="00970488" w:rsidRPr="006F7F7E" w:rsidRDefault="00970488" w:rsidP="00970488">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2EAA6D67" w14:textId="052832E9" w:rsidR="00970488" w:rsidRPr="006F7F7E" w:rsidRDefault="00970488" w:rsidP="00970488">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1.2. Основанием для выполнения работ является 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6F7F7E">
        <w:rPr>
          <w:rFonts w:ascii="Times New Roman" w:hAnsi="Times New Roman" w:cs="Times New Roman"/>
          <w:spacing w:val="-2"/>
          <w:sz w:val="28"/>
          <w:szCs w:val="28"/>
        </w:rPr>
        <w:t xml:space="preserve">Правительства Новгородской области от 03.02.2014 № 46 (далее областная программа), </w:t>
      </w:r>
      <w:r w:rsidRPr="00BA2DEF">
        <w:rPr>
          <w:rFonts w:ascii="Times New Roman" w:hAnsi="Times New Roman" w:cs="Times New Roman"/>
          <w:spacing w:val="-2"/>
          <w:sz w:val="28"/>
          <w:szCs w:val="28"/>
        </w:rPr>
        <w:t xml:space="preserve">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r w:rsidRPr="006F7F7E">
        <w:rPr>
          <w:rFonts w:ascii="Times New Roman" w:hAnsi="Times New Roman" w:cs="Times New Roman"/>
          <w:sz w:val="28"/>
          <w:szCs w:val="28"/>
        </w:rPr>
        <w:t>.</w:t>
      </w:r>
    </w:p>
    <w:p w14:paraId="5B33D6CB" w14:textId="77777777" w:rsidR="00970488" w:rsidRPr="006F7F7E" w:rsidRDefault="00970488" w:rsidP="00970488">
      <w:pPr>
        <w:spacing w:line="240" w:lineRule="auto"/>
        <w:ind w:firstLine="360"/>
        <w:jc w:val="both"/>
        <w:rPr>
          <w:rFonts w:ascii="Times New Roman" w:hAnsi="Times New Roman" w:cs="Times New Roman"/>
          <w:b/>
          <w:sz w:val="28"/>
          <w:szCs w:val="28"/>
        </w:rPr>
      </w:pPr>
      <w:r w:rsidRPr="006F7F7E">
        <w:rPr>
          <w:rFonts w:ascii="Times New Roman" w:hAnsi="Times New Roman" w:cs="Times New Roman"/>
          <w:b/>
          <w:sz w:val="28"/>
          <w:szCs w:val="28"/>
        </w:rPr>
        <w:t>2. Место, условия и сроки (периоды) выполнения работ</w:t>
      </w:r>
    </w:p>
    <w:p w14:paraId="6EC4036F" w14:textId="77777777" w:rsidR="00970488" w:rsidRDefault="00970488" w:rsidP="0097048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0F086541" w14:textId="77777777" w:rsidR="00970488" w:rsidRPr="006F7F7E" w:rsidRDefault="00970488" w:rsidP="0097048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45EFD74F" w14:textId="77777777" w:rsidR="00155C81" w:rsidRPr="00155C81" w:rsidRDefault="00155C81" w:rsidP="00155C81">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4"/>
        </w:rPr>
      </w:pPr>
      <w:r w:rsidRPr="00155C81">
        <w:rPr>
          <w:rFonts w:ascii="Times New Roman" w:eastAsia="Times New Roman" w:hAnsi="Times New Roman" w:cs="Times New Roman"/>
          <w:sz w:val="28"/>
          <w:szCs w:val="24"/>
        </w:rPr>
        <w:t>Лот № 11/2017</w:t>
      </w:r>
    </w:p>
    <w:p w14:paraId="1D23B8A9" w14:textId="77777777" w:rsidR="00155C81" w:rsidRPr="00155C81" w:rsidRDefault="00155C81" w:rsidP="00155C81">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155C81">
        <w:rPr>
          <w:rFonts w:ascii="Times New Roman" w:eastAsia="Times New Roman" w:hAnsi="Times New Roman" w:cs="Times New Roman"/>
          <w:sz w:val="28"/>
          <w:szCs w:val="24"/>
        </w:rPr>
        <w:t xml:space="preserve">Позиция 1: </w:t>
      </w:r>
      <w:r w:rsidRPr="00155C81">
        <w:rPr>
          <w:rFonts w:ascii="Times New Roman" w:hAnsi="Times New Roman" w:cs="Times New Roman"/>
          <w:sz w:val="28"/>
          <w:szCs w:val="24"/>
        </w:rPr>
        <w:t xml:space="preserve">г. Пестово, ул. Набережная реки </w:t>
      </w:r>
      <w:proofErr w:type="spellStart"/>
      <w:r w:rsidRPr="00155C81">
        <w:rPr>
          <w:rFonts w:ascii="Times New Roman" w:hAnsi="Times New Roman" w:cs="Times New Roman"/>
          <w:sz w:val="28"/>
          <w:szCs w:val="24"/>
        </w:rPr>
        <w:t>Меглинки</w:t>
      </w:r>
      <w:proofErr w:type="spellEnd"/>
      <w:r w:rsidRPr="00155C81">
        <w:rPr>
          <w:rFonts w:ascii="Times New Roman" w:hAnsi="Times New Roman" w:cs="Times New Roman"/>
          <w:sz w:val="28"/>
          <w:szCs w:val="24"/>
        </w:rPr>
        <w:t>, д. 4;</w:t>
      </w:r>
    </w:p>
    <w:p w14:paraId="7E6FDF64" w14:textId="4BE4F458" w:rsidR="00155C81" w:rsidRPr="00155C81" w:rsidRDefault="00155C81" w:rsidP="00155C81">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155C81">
        <w:rPr>
          <w:rFonts w:ascii="Times New Roman" w:eastAsia="Times New Roman" w:hAnsi="Times New Roman" w:cs="Times New Roman"/>
          <w:sz w:val="28"/>
          <w:szCs w:val="24"/>
        </w:rPr>
        <w:t xml:space="preserve">Позиция 2: </w:t>
      </w:r>
      <w:r w:rsidRPr="00155C81">
        <w:rPr>
          <w:rFonts w:ascii="Times New Roman" w:hAnsi="Times New Roman" w:cs="Times New Roman"/>
          <w:sz w:val="28"/>
          <w:szCs w:val="24"/>
        </w:rPr>
        <w:t xml:space="preserve">г. Пестово, ул. Набережная реки </w:t>
      </w:r>
      <w:proofErr w:type="spellStart"/>
      <w:r w:rsidRPr="00155C81">
        <w:rPr>
          <w:rFonts w:ascii="Times New Roman" w:hAnsi="Times New Roman" w:cs="Times New Roman"/>
          <w:sz w:val="28"/>
          <w:szCs w:val="24"/>
        </w:rPr>
        <w:t>Меглинки</w:t>
      </w:r>
      <w:proofErr w:type="spellEnd"/>
      <w:r w:rsidRPr="00155C81">
        <w:rPr>
          <w:rFonts w:ascii="Times New Roman" w:hAnsi="Times New Roman" w:cs="Times New Roman"/>
          <w:sz w:val="28"/>
          <w:szCs w:val="24"/>
        </w:rPr>
        <w:t xml:space="preserve">, д. </w:t>
      </w:r>
      <w:r>
        <w:rPr>
          <w:rFonts w:ascii="Times New Roman" w:hAnsi="Times New Roman" w:cs="Times New Roman"/>
          <w:sz w:val="28"/>
          <w:szCs w:val="24"/>
        </w:rPr>
        <w:t>39</w:t>
      </w:r>
    </w:p>
    <w:p w14:paraId="4C2A0352" w14:textId="77777777" w:rsidR="00970488" w:rsidRPr="005F4705" w:rsidRDefault="00970488" w:rsidP="00970488">
      <w:pPr>
        <w:pStyle w:val="a3"/>
        <w:widowControl w:val="0"/>
        <w:tabs>
          <w:tab w:val="left" w:pos="567"/>
        </w:tabs>
        <w:ind w:left="0"/>
        <w:contextualSpacing w:val="0"/>
        <w:jc w:val="both"/>
        <w:rPr>
          <w:rFonts w:ascii="Times New Roman" w:hAnsi="Times New Roman" w:cs="Times New Roman"/>
          <w:sz w:val="24"/>
          <w:szCs w:val="24"/>
        </w:rPr>
      </w:pPr>
    </w:p>
    <w:p w14:paraId="18D7DD34" w14:textId="22705AAB" w:rsidR="00970488" w:rsidRPr="006F7F7E" w:rsidRDefault="00970488" w:rsidP="00970488">
      <w:pPr>
        <w:spacing w:line="240" w:lineRule="auto"/>
        <w:jc w:val="both"/>
        <w:rPr>
          <w:rFonts w:ascii="Times New Roman" w:hAnsi="Times New Roman" w:cs="Times New Roman"/>
          <w:bCs/>
          <w:sz w:val="28"/>
          <w:szCs w:val="28"/>
        </w:rPr>
      </w:pPr>
      <w:r w:rsidRPr="006F7F7E">
        <w:rPr>
          <w:rFonts w:ascii="Times New Roman" w:hAnsi="Times New Roman" w:cs="Times New Roman"/>
          <w:sz w:val="28"/>
          <w:szCs w:val="28"/>
        </w:rPr>
        <w:t xml:space="preserve">2.2. </w:t>
      </w:r>
      <w:r w:rsidRPr="006F7F7E">
        <w:rPr>
          <w:rFonts w:ascii="Times New Roman" w:hAnsi="Times New Roman" w:cs="Times New Roman"/>
          <w:bCs/>
          <w:sz w:val="28"/>
          <w:szCs w:val="28"/>
        </w:rPr>
        <w:t>Устанавливаются следующие сроки выполнения работ:</w:t>
      </w:r>
    </w:p>
    <w:p w14:paraId="2C4DC74B" w14:textId="77777777" w:rsidR="00970488" w:rsidRPr="006F7F7E" w:rsidRDefault="00970488" w:rsidP="00970488">
      <w:pPr>
        <w:spacing w:line="240" w:lineRule="auto"/>
        <w:ind w:firstLine="708"/>
        <w:jc w:val="both"/>
        <w:rPr>
          <w:rFonts w:ascii="Times New Roman" w:hAnsi="Times New Roman" w:cs="Times New Roman"/>
          <w:sz w:val="28"/>
          <w:szCs w:val="28"/>
        </w:rPr>
      </w:pPr>
      <w:r w:rsidRPr="006F7F7E">
        <w:rPr>
          <w:rFonts w:ascii="Times New Roman" w:hAnsi="Times New Roman" w:cs="Times New Roman"/>
          <w:sz w:val="28"/>
          <w:szCs w:val="28"/>
        </w:rPr>
        <w:t>Начало выполнения работ: с даты заключения договора.</w:t>
      </w:r>
    </w:p>
    <w:p w14:paraId="3EE352F3" w14:textId="7BE46F9C" w:rsidR="00970488" w:rsidRPr="006F7F7E" w:rsidRDefault="00970488" w:rsidP="00970488">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Срок окончания выполнения работ: не позднее </w:t>
      </w:r>
      <w:r w:rsidR="00155C81">
        <w:rPr>
          <w:rFonts w:ascii="Times New Roman" w:hAnsi="Times New Roman" w:cs="Times New Roman"/>
          <w:sz w:val="28"/>
          <w:szCs w:val="28"/>
        </w:rPr>
        <w:t>60</w:t>
      </w:r>
      <w:r w:rsidRPr="006F7F7E">
        <w:rPr>
          <w:rFonts w:ascii="Times New Roman" w:hAnsi="Times New Roman" w:cs="Times New Roman"/>
          <w:sz w:val="28"/>
          <w:szCs w:val="28"/>
        </w:rPr>
        <w:t xml:space="preserve"> календарных дней с даты заключения договора.</w:t>
      </w:r>
    </w:p>
    <w:p w14:paraId="31F211CA" w14:textId="77777777" w:rsidR="00970488" w:rsidRPr="006F7F7E" w:rsidRDefault="00970488" w:rsidP="00970488">
      <w:pPr>
        <w:spacing w:line="240" w:lineRule="auto"/>
        <w:ind w:firstLine="708"/>
        <w:jc w:val="both"/>
        <w:rPr>
          <w:rFonts w:ascii="Times New Roman" w:hAnsi="Times New Roman" w:cs="Times New Roman"/>
          <w:sz w:val="28"/>
          <w:szCs w:val="28"/>
          <w:highlight w:val="yellow"/>
        </w:rPr>
      </w:pPr>
      <w:r w:rsidRPr="006F7F7E">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2EA1403C" w14:textId="77777777" w:rsidR="00970488" w:rsidRPr="006F7F7E" w:rsidRDefault="00970488" w:rsidP="00970488">
      <w:pPr>
        <w:spacing w:line="240" w:lineRule="auto"/>
        <w:jc w:val="both"/>
        <w:rPr>
          <w:rFonts w:ascii="Times New Roman" w:hAnsi="Times New Roman" w:cs="Times New Roman"/>
          <w:sz w:val="28"/>
          <w:szCs w:val="28"/>
          <w:u w:val="single"/>
        </w:rPr>
      </w:pPr>
      <w:r w:rsidRPr="006F7F7E">
        <w:rPr>
          <w:rFonts w:ascii="Times New Roman" w:hAnsi="Times New Roman" w:cs="Times New Roman"/>
          <w:color w:val="FF0000"/>
          <w:sz w:val="28"/>
          <w:szCs w:val="28"/>
        </w:rPr>
        <w:tab/>
      </w:r>
      <w:r w:rsidRPr="006F7F7E">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7B2A0D11" w14:textId="77777777" w:rsidR="00970488" w:rsidRPr="006F7F7E" w:rsidRDefault="00970488" w:rsidP="0097048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6F7F7E">
        <w:rPr>
          <w:rFonts w:ascii="Times New Roman" w:hAnsi="Times New Roman" w:cs="Times New Roman"/>
          <w:sz w:val="28"/>
          <w:szCs w:val="28"/>
        </w:rPr>
        <w:lastRenderedPageBreak/>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17444C20" w14:textId="77777777" w:rsidR="00970488" w:rsidRPr="006F7F7E" w:rsidRDefault="00970488" w:rsidP="00970488">
      <w:pPr>
        <w:spacing w:line="240" w:lineRule="auto"/>
        <w:jc w:val="center"/>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Порядок формирования цены договора</w:t>
      </w:r>
    </w:p>
    <w:p w14:paraId="32292059"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ECABD10" w14:textId="77777777" w:rsidR="00970488" w:rsidRPr="006F7F7E" w:rsidRDefault="00970488" w:rsidP="00970488">
      <w:pPr>
        <w:spacing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3.2. Цена </w:t>
      </w:r>
      <w:r w:rsidRPr="006F7F7E">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6F7F7E">
        <w:rPr>
          <w:rFonts w:ascii="Times New Roman" w:hAnsi="Times New Roman" w:cs="Times New Roman"/>
          <w:sz w:val="28"/>
          <w:szCs w:val="28"/>
        </w:rPr>
        <w:t xml:space="preserve">Новгородской </w:t>
      </w:r>
      <w:r w:rsidRPr="006F7F7E">
        <w:rPr>
          <w:rFonts w:ascii="Times New Roman" w:hAnsi="Times New Roman" w:cs="Times New Roman"/>
          <w:color w:val="000000"/>
          <w:sz w:val="28"/>
          <w:szCs w:val="28"/>
        </w:rPr>
        <w:t>области.</w:t>
      </w:r>
    </w:p>
    <w:p w14:paraId="72C3FAA2" w14:textId="77777777" w:rsidR="00970488" w:rsidRPr="006F7F7E" w:rsidRDefault="00970488" w:rsidP="00970488">
      <w:pPr>
        <w:spacing w:line="240" w:lineRule="auto"/>
        <w:jc w:val="both"/>
        <w:rPr>
          <w:rFonts w:ascii="Times New Roman" w:hAnsi="Times New Roman" w:cs="Times New Roman"/>
          <w:bCs/>
          <w:sz w:val="28"/>
          <w:szCs w:val="28"/>
          <w:highlight w:val="yellow"/>
        </w:rPr>
      </w:pPr>
      <w:r w:rsidRPr="006F7F7E">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6F7F7E">
        <w:rPr>
          <w:rFonts w:ascii="Times New Roman" w:hAnsi="Times New Roman" w:cs="Times New Roman"/>
          <w:color w:val="000000"/>
          <w:sz w:val="28"/>
          <w:szCs w:val="28"/>
        </w:rPr>
        <w:t>Стройинфо</w:t>
      </w:r>
      <w:proofErr w:type="spellEnd"/>
      <w:r w:rsidRPr="006F7F7E">
        <w:rPr>
          <w:rFonts w:ascii="Times New Roman" w:hAnsi="Times New Roman" w:cs="Times New Roman"/>
          <w:color w:val="000000"/>
          <w:sz w:val="28"/>
          <w:szCs w:val="28"/>
        </w:rPr>
        <w:t>».</w:t>
      </w:r>
    </w:p>
    <w:p w14:paraId="63730160" w14:textId="77777777" w:rsidR="00970488" w:rsidRPr="006F7F7E" w:rsidRDefault="00970488" w:rsidP="00970488">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4E08A8B3" w14:textId="77777777" w:rsidR="00970488" w:rsidRPr="006F7F7E" w:rsidRDefault="00970488" w:rsidP="00970488">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D3CB94A" w14:textId="77777777" w:rsidR="00970488" w:rsidRPr="006F7F7E" w:rsidRDefault="00970488" w:rsidP="00970488">
      <w:pPr>
        <w:pStyle w:val="Style22"/>
        <w:widowControl/>
        <w:spacing w:line="240" w:lineRule="auto"/>
        <w:jc w:val="both"/>
        <w:rPr>
          <w:rStyle w:val="FontStyle29"/>
          <w:sz w:val="28"/>
          <w:szCs w:val="28"/>
        </w:rPr>
      </w:pPr>
      <w:r w:rsidRPr="006F7F7E">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6F7F7E">
        <w:rPr>
          <w:rStyle w:val="FontStyle29"/>
          <w:sz w:val="28"/>
          <w:szCs w:val="28"/>
        </w:rPr>
        <w:t>смет</w:t>
      </w:r>
      <w:proofErr w:type="gramEnd"/>
      <w:r w:rsidRPr="006F7F7E">
        <w:rPr>
          <w:rStyle w:val="FontStyle29"/>
          <w:sz w:val="28"/>
          <w:szCs w:val="28"/>
        </w:rPr>
        <w:t xml:space="preserve"> утвержденных Заказчиком.</w:t>
      </w:r>
    </w:p>
    <w:p w14:paraId="5D9D12B0" w14:textId="77777777" w:rsidR="00970488" w:rsidRPr="006F7F7E" w:rsidRDefault="00970488" w:rsidP="00970488">
      <w:pPr>
        <w:pStyle w:val="Style2"/>
        <w:widowControl/>
        <w:spacing w:before="19" w:line="240" w:lineRule="auto"/>
        <w:rPr>
          <w:bCs/>
          <w:color w:val="000000"/>
          <w:sz w:val="28"/>
          <w:szCs w:val="28"/>
        </w:rPr>
      </w:pPr>
      <w:r w:rsidRPr="006F7F7E">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6F7F7E">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6DE2DCBA" w14:textId="77777777" w:rsidR="00970488" w:rsidRPr="006F7F7E" w:rsidRDefault="00970488" w:rsidP="00970488">
      <w:pPr>
        <w:pStyle w:val="Style2"/>
        <w:widowControl/>
        <w:spacing w:before="19" w:line="240" w:lineRule="auto"/>
        <w:rPr>
          <w:bCs/>
          <w:color w:val="000000"/>
          <w:sz w:val="28"/>
          <w:szCs w:val="28"/>
        </w:rPr>
      </w:pPr>
    </w:p>
    <w:p w14:paraId="333AAFE7" w14:textId="77777777" w:rsidR="00970488" w:rsidRPr="006F7F7E" w:rsidRDefault="00970488" w:rsidP="00970488">
      <w:pPr>
        <w:spacing w:line="240" w:lineRule="auto"/>
        <w:jc w:val="both"/>
        <w:rPr>
          <w:rFonts w:ascii="Times New Roman" w:hAnsi="Times New Roman" w:cs="Times New Roman"/>
          <w:b/>
          <w:bCs/>
          <w:color w:val="000000"/>
          <w:sz w:val="28"/>
          <w:szCs w:val="28"/>
        </w:rPr>
      </w:pPr>
      <w:r w:rsidRPr="006F7F7E">
        <w:rPr>
          <w:rFonts w:ascii="Times New Roman" w:hAnsi="Times New Roman" w:cs="Times New Roman"/>
          <w:color w:val="000000"/>
          <w:sz w:val="28"/>
          <w:szCs w:val="28"/>
        </w:rPr>
        <w:tab/>
      </w:r>
      <w:r w:rsidRPr="006F7F7E">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6D7AECC9" w14:textId="77777777" w:rsidR="00970488" w:rsidRPr="006F7F7E" w:rsidRDefault="00970488" w:rsidP="00970488">
      <w:pPr>
        <w:spacing w:line="240" w:lineRule="auto"/>
        <w:ind w:firstLine="360"/>
        <w:jc w:val="both"/>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1. Требования к количественным характеристикам (объему) </w:t>
      </w:r>
      <w:r w:rsidRPr="006F7F7E">
        <w:rPr>
          <w:rFonts w:ascii="Times New Roman" w:hAnsi="Times New Roman" w:cs="Times New Roman"/>
          <w:b/>
          <w:color w:val="000000"/>
          <w:sz w:val="28"/>
          <w:szCs w:val="28"/>
        </w:rPr>
        <w:t>работ</w:t>
      </w:r>
    </w:p>
    <w:p w14:paraId="1FDAB9E2" w14:textId="77777777" w:rsidR="00970488" w:rsidRPr="006F7F7E" w:rsidRDefault="00970488" w:rsidP="00970488">
      <w:pPr>
        <w:spacing w:line="240" w:lineRule="auto"/>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lastRenderedPageBreak/>
        <w:t xml:space="preserve">1. </w:t>
      </w:r>
      <w:r w:rsidRPr="006F7F7E">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w:t>
      </w:r>
      <w:r>
        <w:rPr>
          <w:rFonts w:ascii="Times New Roman" w:hAnsi="Times New Roman" w:cs="Times New Roman"/>
          <w:color w:val="000000"/>
          <w:sz w:val="28"/>
          <w:szCs w:val="28"/>
        </w:rPr>
        <w:t>,</w:t>
      </w:r>
      <w:r w:rsidRPr="006F7F7E">
        <w:rPr>
          <w:rFonts w:ascii="Times New Roman" w:hAnsi="Times New Roman" w:cs="Times New Roman"/>
          <w:color w:val="000000"/>
          <w:sz w:val="28"/>
          <w:szCs w:val="28"/>
        </w:rPr>
        <w:t xml:space="preserve"> являющимися неотъемлемой частью технического задания.</w:t>
      </w:r>
    </w:p>
    <w:p w14:paraId="2519C515" w14:textId="77777777" w:rsidR="00970488" w:rsidRPr="006F7F7E" w:rsidRDefault="00970488" w:rsidP="00970488">
      <w:pPr>
        <w:spacing w:line="240" w:lineRule="auto"/>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2. Требования к качеству и безопасности </w:t>
      </w:r>
      <w:r w:rsidRPr="006F7F7E">
        <w:rPr>
          <w:rFonts w:ascii="Times New Roman" w:hAnsi="Times New Roman" w:cs="Times New Roman"/>
          <w:b/>
          <w:color w:val="000000"/>
          <w:sz w:val="28"/>
          <w:szCs w:val="28"/>
        </w:rPr>
        <w:t>работ</w:t>
      </w:r>
    </w:p>
    <w:p w14:paraId="68AA7006" w14:textId="77777777" w:rsidR="00970488" w:rsidRPr="006F7F7E" w:rsidRDefault="00970488" w:rsidP="00970488">
      <w:pPr>
        <w:pStyle w:val="Style5"/>
        <w:widowControl/>
        <w:spacing w:before="144" w:line="240" w:lineRule="auto"/>
        <w:ind w:right="19" w:firstLine="0"/>
        <w:rPr>
          <w:color w:val="000000"/>
          <w:sz w:val="28"/>
          <w:szCs w:val="28"/>
        </w:rPr>
      </w:pPr>
      <w:r w:rsidRPr="006F7F7E">
        <w:rPr>
          <w:color w:val="000000"/>
          <w:sz w:val="28"/>
          <w:szCs w:val="28"/>
        </w:rPr>
        <w:t xml:space="preserve">          Качество выполняемых работ должно отвечать требованиям действующих нормативных документов:</w:t>
      </w:r>
    </w:p>
    <w:p w14:paraId="6D987543" w14:textId="77777777" w:rsidR="00970488" w:rsidRPr="006F7F7E" w:rsidRDefault="00970488" w:rsidP="0097048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Градостроительный Кодекс от 29.12.2004 № 190-ФЗ;</w:t>
      </w:r>
    </w:p>
    <w:p w14:paraId="0CD77870"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41342625"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08A841E5" w14:textId="77777777" w:rsidR="00970488" w:rsidRPr="006F7F7E" w:rsidRDefault="00970488" w:rsidP="0097048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6F7F7E">
        <w:rPr>
          <w:rFonts w:ascii="Times New Roman" w:hAnsi="Times New Roman" w:cs="Times New Roman"/>
          <w:color w:val="000000"/>
          <w:sz w:val="28"/>
          <w:szCs w:val="28"/>
        </w:rPr>
        <w:t>энергетической эффективности</w:t>
      </w:r>
      <w:proofErr w:type="gramEnd"/>
      <w:r w:rsidRPr="006F7F7E">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39F4A99C"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пожарной безопасности» от 21.12.1994 №69-ФЗ</w:t>
      </w:r>
    </w:p>
    <w:p w14:paraId="7A1BA115"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10FF938D"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законом «О техническом регулировании» от 27.12.2002 №184-ФЗ;</w:t>
      </w:r>
    </w:p>
    <w:p w14:paraId="37CC3182"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31-01-2003 «Здания жилые многоквартирные».</w:t>
      </w:r>
    </w:p>
    <w:p w14:paraId="2F94254A"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СП 70.13330.2012 «Несущие и ограждающие конструкции.</w:t>
      </w:r>
    </w:p>
    <w:p w14:paraId="61675249"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12-03-2001 «</w:t>
      </w:r>
      <w:proofErr w:type="spellStart"/>
      <w:r w:rsidRPr="006F7F7E">
        <w:rPr>
          <w:rFonts w:ascii="Times New Roman" w:hAnsi="Times New Roman" w:cs="Times New Roman"/>
          <w:sz w:val="28"/>
          <w:szCs w:val="28"/>
        </w:rPr>
        <w:t>Безопастность</w:t>
      </w:r>
      <w:proofErr w:type="spellEnd"/>
      <w:r w:rsidRPr="006F7F7E">
        <w:rPr>
          <w:rFonts w:ascii="Times New Roman" w:hAnsi="Times New Roman" w:cs="Times New Roman"/>
          <w:sz w:val="28"/>
          <w:szCs w:val="28"/>
        </w:rPr>
        <w:t xml:space="preserve"> труда в строительстве».</w:t>
      </w:r>
    </w:p>
    <w:p w14:paraId="53CCA285" w14:textId="77777777" w:rsidR="00970488" w:rsidRPr="006F7F7E" w:rsidRDefault="00970488" w:rsidP="00970488">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 СП </w:t>
      </w:r>
      <w:proofErr w:type="gramStart"/>
      <w:r w:rsidRPr="006F7F7E">
        <w:rPr>
          <w:rFonts w:ascii="Times New Roman" w:hAnsi="Times New Roman" w:cs="Times New Roman"/>
          <w:sz w:val="28"/>
          <w:szCs w:val="28"/>
        </w:rPr>
        <w:t>48.13330.2011  «</w:t>
      </w:r>
      <w:proofErr w:type="gramEnd"/>
      <w:r w:rsidRPr="006F7F7E">
        <w:rPr>
          <w:rFonts w:ascii="Times New Roman" w:hAnsi="Times New Roman" w:cs="Times New Roman"/>
          <w:sz w:val="28"/>
          <w:szCs w:val="28"/>
        </w:rPr>
        <w:t xml:space="preserve">Организация строительства» </w:t>
      </w:r>
    </w:p>
    <w:p w14:paraId="6C83A6A6" w14:textId="77777777" w:rsidR="00970488" w:rsidRPr="006F7F7E" w:rsidRDefault="00970488" w:rsidP="00970488">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III-10-75 «Благоустройство территорий»</w:t>
      </w:r>
    </w:p>
    <w:p w14:paraId="119D2272" w14:textId="77777777" w:rsidR="00970488" w:rsidRPr="006F7F7E" w:rsidRDefault="00970488" w:rsidP="00970488">
      <w:pPr>
        <w:widowControl w:val="0"/>
        <w:spacing w:line="240" w:lineRule="auto"/>
        <w:jc w:val="both"/>
        <w:rPr>
          <w:rFonts w:ascii="Times New Roman" w:hAnsi="Times New Roman" w:cs="Times New Roman"/>
          <w:color w:val="000000"/>
          <w:sz w:val="28"/>
          <w:szCs w:val="28"/>
        </w:rPr>
      </w:pPr>
      <w:r w:rsidRPr="006F7F7E">
        <w:rPr>
          <w:rFonts w:ascii="Times New Roman" w:hAnsi="Times New Roman" w:cs="Times New Roman"/>
          <w:sz w:val="24"/>
        </w:rPr>
        <w:t>-</w:t>
      </w:r>
      <w:hyperlink r:id="rId17" w:tooltip="Геодезические работы в строительстве" w:history="1">
        <w:r w:rsidRPr="006F7F7E">
          <w:rPr>
            <w:rStyle w:val="a4"/>
            <w:rFonts w:ascii="Times New Roman" w:hAnsi="Times New Roman"/>
            <w:color w:val="000000"/>
            <w:sz w:val="28"/>
            <w:szCs w:val="28"/>
          </w:rPr>
          <w:t>СНиП 3.01.03-84</w:t>
        </w:r>
      </w:hyperlink>
      <w:r w:rsidRPr="006F7F7E">
        <w:rPr>
          <w:rFonts w:ascii="Times New Roman" w:hAnsi="Times New Roman" w:cs="Times New Roman"/>
          <w:color w:val="000000"/>
          <w:sz w:val="28"/>
          <w:szCs w:val="28"/>
        </w:rPr>
        <w:t xml:space="preserve"> «Геодезические работы в строительстве»,</w:t>
      </w:r>
    </w:p>
    <w:p w14:paraId="543F37DE"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3.04.01-87 «Изоляционные и отделочные покрытия»</w:t>
      </w:r>
    </w:p>
    <w:p w14:paraId="184F324B"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31491747"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5C0EC2D4"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3D551628" w14:textId="77777777" w:rsidR="00970488" w:rsidRPr="006F7F7E" w:rsidRDefault="00970488" w:rsidP="00970488">
      <w:pPr>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043FDFE4"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lastRenderedPageBreak/>
        <w:t>СНиП 3.01.04-87 Приемка в эксплуатацию законченных строительных объектов. Основные положения, утверждены Постановлением Госстроя СССР от 21.04.1987 №84</w:t>
      </w:r>
    </w:p>
    <w:p w14:paraId="217CDBC3"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6F7F7E">
        <w:rPr>
          <w:rFonts w:ascii="Times New Roman" w:hAnsi="Times New Roman" w:cs="Times New Roman"/>
          <w:color w:val="000000"/>
          <w:sz w:val="28"/>
          <w:szCs w:val="28"/>
        </w:rPr>
        <w:t>;</w:t>
      </w:r>
    </w:p>
    <w:p w14:paraId="4E078894" w14:textId="77777777" w:rsidR="00970488" w:rsidRPr="006F7F7E" w:rsidRDefault="00970488" w:rsidP="0097048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СНиП 3.01.01-85, СНиП </w:t>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t>-4-80, государственных стандартов технических условий</w:t>
      </w:r>
    </w:p>
    <w:p w14:paraId="120F6D36" w14:textId="77777777" w:rsidR="00970488" w:rsidRPr="006F7F7E" w:rsidRDefault="00970488" w:rsidP="00970488">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4DD631E" w14:textId="77777777" w:rsidR="00970488" w:rsidRPr="006F7F7E" w:rsidRDefault="00970488" w:rsidP="00970488">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6C306012" w14:textId="77777777" w:rsidR="00970488" w:rsidRPr="006F7F7E" w:rsidRDefault="00970488" w:rsidP="00970488">
      <w:pPr>
        <w:spacing w:line="240" w:lineRule="auto"/>
        <w:ind w:firstLine="540"/>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  В соответствии со статьей 7 </w:t>
      </w:r>
      <w:r w:rsidRPr="006F7F7E">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16E27B37" w14:textId="77777777" w:rsidR="00970488" w:rsidRPr="006F7F7E" w:rsidRDefault="00970488" w:rsidP="00970488">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099DBD62" w14:textId="77777777" w:rsidR="00970488" w:rsidRPr="006F7F7E" w:rsidRDefault="00970488" w:rsidP="00970488">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Подрядчик обязан:</w:t>
      </w:r>
    </w:p>
    <w:p w14:paraId="03770843" w14:textId="77777777" w:rsidR="00970488" w:rsidRPr="006F7F7E" w:rsidRDefault="00970488" w:rsidP="00970488">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08849389" w14:textId="77777777" w:rsidR="00970488" w:rsidRPr="006F7F7E" w:rsidRDefault="00970488" w:rsidP="00970488">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611CB427" w14:textId="77777777" w:rsidR="00970488" w:rsidRPr="006F7F7E" w:rsidRDefault="00970488" w:rsidP="00970488">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lastRenderedPageBreak/>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25381DA7" w14:textId="77777777" w:rsidR="00970488" w:rsidRPr="006F7F7E" w:rsidRDefault="00970488" w:rsidP="0097048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74D64F34" w14:textId="77777777" w:rsidR="00970488" w:rsidRPr="006F7F7E" w:rsidRDefault="00970488" w:rsidP="0097048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5CA97F4A" w14:textId="77777777" w:rsidR="00970488" w:rsidRPr="006F7F7E" w:rsidRDefault="00970488" w:rsidP="0097048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6D852E65" w14:textId="77777777" w:rsidR="00970488" w:rsidRPr="006F7F7E" w:rsidRDefault="00970488" w:rsidP="00970488">
      <w:pPr>
        <w:spacing w:line="240" w:lineRule="auto"/>
        <w:jc w:val="both"/>
        <w:rPr>
          <w:rFonts w:ascii="Times New Roman" w:hAnsi="Times New Roman" w:cs="Times New Roman"/>
          <w:b/>
          <w:color w:val="000000"/>
          <w:sz w:val="28"/>
          <w:szCs w:val="28"/>
        </w:rPr>
      </w:pPr>
    </w:p>
    <w:p w14:paraId="2951C3D7" w14:textId="77777777" w:rsidR="00970488" w:rsidRPr="006F7F7E" w:rsidRDefault="00970488" w:rsidP="00970488">
      <w:pPr>
        <w:spacing w:line="240" w:lineRule="auto"/>
        <w:jc w:val="both"/>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Требования к техническим характеристикам работ</w:t>
      </w:r>
    </w:p>
    <w:p w14:paraId="40D2DF5B" w14:textId="77777777" w:rsidR="00970488" w:rsidRPr="006F7F7E" w:rsidRDefault="00970488" w:rsidP="00970488">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6F7F7E">
        <w:rPr>
          <w:rFonts w:ascii="Times New Roman" w:hAnsi="Times New Roman" w:cs="Times New Roman"/>
          <w:sz w:val="28"/>
          <w:szCs w:val="28"/>
        </w:rPr>
        <w:t>с ГОСТом.</w:t>
      </w:r>
    </w:p>
    <w:p w14:paraId="74CF6E23" w14:textId="77777777" w:rsidR="00970488" w:rsidRPr="006F7F7E" w:rsidRDefault="00970488" w:rsidP="00970488">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Подрядчик должен:</w:t>
      </w:r>
    </w:p>
    <w:p w14:paraId="54C12AE0" w14:textId="77777777" w:rsidR="00970488" w:rsidRPr="006F7F7E" w:rsidRDefault="00970488" w:rsidP="00970488">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1196BE73"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 провести комплекс работ согласно дефектной ведомости </w:t>
      </w:r>
    </w:p>
    <w:tbl>
      <w:tblPr>
        <w:tblW w:w="100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4"/>
      </w:tblGrid>
      <w:tr w:rsidR="00970488" w:rsidRPr="006F7F7E" w14:paraId="2555B83C" w14:textId="77777777" w:rsidTr="00970488">
        <w:tc>
          <w:tcPr>
            <w:tcW w:w="356" w:type="dxa"/>
          </w:tcPr>
          <w:p w14:paraId="5F150AE8"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1</w:t>
            </w:r>
          </w:p>
        </w:tc>
        <w:tc>
          <w:tcPr>
            <w:tcW w:w="2540" w:type="dxa"/>
          </w:tcPr>
          <w:p w14:paraId="45504AE9"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Наименование, адрес объектов</w:t>
            </w:r>
          </w:p>
        </w:tc>
        <w:tc>
          <w:tcPr>
            <w:tcW w:w="7144" w:type="dxa"/>
          </w:tcPr>
          <w:p w14:paraId="3456A450"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Согласно п.2.1</w:t>
            </w:r>
          </w:p>
          <w:p w14:paraId="7AEA5877" w14:textId="77777777" w:rsidR="00970488" w:rsidRPr="006F7F7E" w:rsidRDefault="00970488" w:rsidP="00970488">
            <w:pPr>
              <w:spacing w:line="240" w:lineRule="auto"/>
              <w:jc w:val="both"/>
              <w:rPr>
                <w:rFonts w:ascii="Times New Roman" w:hAnsi="Times New Roman" w:cs="Times New Roman"/>
                <w:sz w:val="28"/>
                <w:szCs w:val="28"/>
              </w:rPr>
            </w:pPr>
          </w:p>
          <w:p w14:paraId="0B50D168" w14:textId="77777777" w:rsidR="00970488" w:rsidRPr="006F7F7E" w:rsidRDefault="00970488" w:rsidP="00970488">
            <w:pPr>
              <w:spacing w:after="0" w:line="240" w:lineRule="auto"/>
              <w:jc w:val="both"/>
              <w:rPr>
                <w:rFonts w:ascii="Times New Roman" w:hAnsi="Times New Roman" w:cs="Times New Roman"/>
                <w:sz w:val="28"/>
                <w:szCs w:val="28"/>
              </w:rPr>
            </w:pPr>
          </w:p>
          <w:p w14:paraId="367E4625" w14:textId="77777777" w:rsidR="00970488" w:rsidRPr="006F7F7E" w:rsidRDefault="00970488" w:rsidP="00970488">
            <w:pPr>
              <w:spacing w:after="0" w:line="240" w:lineRule="auto"/>
              <w:jc w:val="both"/>
              <w:rPr>
                <w:rFonts w:ascii="Times New Roman" w:hAnsi="Times New Roman" w:cs="Times New Roman"/>
                <w:sz w:val="28"/>
                <w:szCs w:val="28"/>
              </w:rPr>
            </w:pPr>
          </w:p>
        </w:tc>
      </w:tr>
      <w:tr w:rsidR="00970488" w:rsidRPr="006F7F7E" w14:paraId="3FB51596" w14:textId="77777777" w:rsidTr="00970488">
        <w:trPr>
          <w:trHeight w:val="1132"/>
        </w:trPr>
        <w:tc>
          <w:tcPr>
            <w:tcW w:w="356" w:type="dxa"/>
          </w:tcPr>
          <w:p w14:paraId="64899183"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2</w:t>
            </w:r>
          </w:p>
        </w:tc>
        <w:tc>
          <w:tcPr>
            <w:tcW w:w="2540" w:type="dxa"/>
          </w:tcPr>
          <w:p w14:paraId="0CA045E1"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Основные требования к архитектурно-планировочному решению здания.</w:t>
            </w:r>
          </w:p>
        </w:tc>
        <w:tc>
          <w:tcPr>
            <w:tcW w:w="7144" w:type="dxa"/>
          </w:tcPr>
          <w:p w14:paraId="7BA582CE"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Неизменность существующих архитектурно-планировочных решений.</w:t>
            </w:r>
          </w:p>
          <w:p w14:paraId="17981046" w14:textId="77777777" w:rsidR="00970488" w:rsidRPr="006F7F7E" w:rsidRDefault="00970488" w:rsidP="00970488">
            <w:pPr>
              <w:spacing w:line="240" w:lineRule="auto"/>
              <w:jc w:val="both"/>
              <w:rPr>
                <w:rFonts w:ascii="Times New Roman" w:hAnsi="Times New Roman" w:cs="Times New Roman"/>
                <w:sz w:val="28"/>
                <w:szCs w:val="28"/>
              </w:rPr>
            </w:pPr>
          </w:p>
        </w:tc>
      </w:tr>
      <w:tr w:rsidR="00970488" w:rsidRPr="006F7F7E" w14:paraId="58884DF6" w14:textId="77777777" w:rsidTr="00970488">
        <w:tc>
          <w:tcPr>
            <w:tcW w:w="356" w:type="dxa"/>
          </w:tcPr>
          <w:p w14:paraId="2109F243"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3</w:t>
            </w:r>
          </w:p>
        </w:tc>
        <w:tc>
          <w:tcPr>
            <w:tcW w:w="2540" w:type="dxa"/>
          </w:tcPr>
          <w:p w14:paraId="159FB4DB"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Требования по обеспечению жизнедеятельности собственников</w:t>
            </w:r>
          </w:p>
        </w:tc>
        <w:tc>
          <w:tcPr>
            <w:tcW w:w="7144" w:type="dxa"/>
          </w:tcPr>
          <w:p w14:paraId="2AE9F819"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 xml:space="preserve">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w:t>
            </w:r>
            <w:r w:rsidRPr="006F7F7E">
              <w:rPr>
                <w:rFonts w:ascii="Times New Roman" w:hAnsi="Times New Roman" w:cs="Times New Roman"/>
                <w:sz w:val="28"/>
                <w:szCs w:val="28"/>
              </w:rPr>
              <w:lastRenderedPageBreak/>
              <w:t>создавать шум до 7.00 и после 22.00, а в выходные до 10.00 и после 20.00.</w:t>
            </w:r>
          </w:p>
          <w:p w14:paraId="6CDF95F2" w14:textId="77777777" w:rsidR="00970488" w:rsidRPr="006F7F7E" w:rsidRDefault="00970488" w:rsidP="00970488">
            <w:pPr>
              <w:spacing w:line="240" w:lineRule="auto"/>
              <w:jc w:val="both"/>
              <w:rPr>
                <w:rFonts w:ascii="Times New Roman" w:hAnsi="Times New Roman" w:cs="Times New Roman"/>
                <w:sz w:val="28"/>
                <w:szCs w:val="28"/>
              </w:rPr>
            </w:pPr>
          </w:p>
        </w:tc>
      </w:tr>
      <w:tr w:rsidR="00970488" w:rsidRPr="006F7F7E" w14:paraId="37B9B329" w14:textId="77777777" w:rsidTr="00970488">
        <w:tc>
          <w:tcPr>
            <w:tcW w:w="356" w:type="dxa"/>
          </w:tcPr>
          <w:p w14:paraId="0023C9B0"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lastRenderedPageBreak/>
              <w:t>4</w:t>
            </w:r>
          </w:p>
        </w:tc>
        <w:tc>
          <w:tcPr>
            <w:tcW w:w="2540" w:type="dxa"/>
          </w:tcPr>
          <w:p w14:paraId="77FD06F4"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4" w:type="dxa"/>
          </w:tcPr>
          <w:p w14:paraId="4100AA50"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Не нарушать существующее благоустройство придомовых территорий. Обеспечить сохранность \</w:t>
            </w:r>
            <w:r w:rsidRPr="006F7F7E">
              <w:rPr>
                <w:rFonts w:ascii="Times New Roman" w:hAnsi="Times New Roman" w:cs="Times New Roman"/>
                <w:color w:val="FF0000"/>
                <w:sz w:val="28"/>
                <w:szCs w:val="28"/>
              </w:rPr>
              <w:t>,</w:t>
            </w:r>
            <w:r w:rsidRPr="006F7F7E">
              <w:rPr>
                <w:rFonts w:ascii="Times New Roman" w:hAnsi="Times New Roman" w:cs="Times New Roman"/>
                <w:sz w:val="28"/>
                <w:szCs w:val="28"/>
              </w:rPr>
              <w:t xml:space="preserve"> асфальтового покрытия вокруг здания</w:t>
            </w:r>
            <w:r w:rsidRPr="006F7F7E">
              <w:rPr>
                <w:rFonts w:ascii="Times New Roman" w:hAnsi="Times New Roman" w:cs="Times New Roman"/>
                <w:color w:val="FF0000"/>
                <w:sz w:val="28"/>
                <w:szCs w:val="28"/>
              </w:rPr>
              <w:t>.</w:t>
            </w:r>
          </w:p>
          <w:p w14:paraId="5192A809"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На период проведения СМР по капитальному ремонту </w:t>
            </w:r>
            <w:r>
              <w:rPr>
                <w:rFonts w:ascii="Times New Roman" w:hAnsi="Times New Roman" w:cs="Times New Roman"/>
                <w:b/>
                <w:sz w:val="28"/>
                <w:szCs w:val="28"/>
              </w:rPr>
              <w:t>подвала</w:t>
            </w:r>
            <w:r w:rsidRPr="006F7F7E">
              <w:rPr>
                <w:rFonts w:ascii="Times New Roman" w:hAnsi="Times New Roman" w:cs="Times New Roman"/>
                <w:sz w:val="28"/>
                <w:szCs w:val="28"/>
              </w:rPr>
              <w:t xml:space="preserve"> здания обеспечить </w:t>
            </w:r>
            <w:proofErr w:type="gramStart"/>
            <w:r w:rsidRPr="006F7F7E">
              <w:rPr>
                <w:rFonts w:ascii="Times New Roman" w:hAnsi="Times New Roman" w:cs="Times New Roman"/>
                <w:sz w:val="28"/>
                <w:szCs w:val="28"/>
              </w:rPr>
              <w:t>сохранность  крылец</w:t>
            </w:r>
            <w:proofErr w:type="gramEnd"/>
            <w:r w:rsidRPr="006F7F7E">
              <w:rPr>
                <w:rFonts w:ascii="Times New Roman" w:hAnsi="Times New Roman" w:cs="Times New Roman"/>
                <w:sz w:val="28"/>
                <w:szCs w:val="28"/>
              </w:rPr>
              <w:t xml:space="preserve">  входов в здание в первоначальном виде.</w:t>
            </w:r>
          </w:p>
          <w:p w14:paraId="02454D78"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6F7F7E">
              <w:rPr>
                <w:rFonts w:ascii="Times New Roman" w:hAnsi="Times New Roman" w:cs="Times New Roman"/>
                <w:sz w:val="28"/>
                <w:szCs w:val="28"/>
              </w:rPr>
              <w:t>и</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благоустройства</w:t>
            </w:r>
            <w:proofErr w:type="gramEnd"/>
            <w:r w:rsidRPr="006F7F7E">
              <w:rPr>
                <w:rFonts w:ascii="Times New Roman" w:hAnsi="Times New Roman" w:cs="Times New Roman"/>
                <w:sz w:val="28"/>
                <w:szCs w:val="28"/>
              </w:rPr>
              <w:t xml:space="preserve"> прилегающей территории обеспечивается Подрядчиком за свой счет.</w:t>
            </w:r>
          </w:p>
        </w:tc>
      </w:tr>
      <w:tr w:rsidR="00970488" w:rsidRPr="006F7F7E" w14:paraId="39BE6F25" w14:textId="77777777" w:rsidTr="00970488">
        <w:tc>
          <w:tcPr>
            <w:tcW w:w="356" w:type="dxa"/>
          </w:tcPr>
          <w:p w14:paraId="6A1AF912"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t>5</w:t>
            </w:r>
          </w:p>
        </w:tc>
        <w:tc>
          <w:tcPr>
            <w:tcW w:w="2540" w:type="dxa"/>
          </w:tcPr>
          <w:p w14:paraId="27D21BD4"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Мероприятия по гражданской обороне и предупреждению чрезвычайных ситуаций</w:t>
            </w:r>
          </w:p>
          <w:p w14:paraId="42826A42" w14:textId="77777777" w:rsidR="00970488" w:rsidRPr="006F7F7E" w:rsidRDefault="00970488" w:rsidP="00970488">
            <w:pPr>
              <w:spacing w:line="240" w:lineRule="auto"/>
              <w:jc w:val="both"/>
              <w:rPr>
                <w:rFonts w:ascii="Times New Roman" w:hAnsi="Times New Roman" w:cs="Times New Roman"/>
                <w:sz w:val="28"/>
                <w:szCs w:val="28"/>
              </w:rPr>
            </w:pPr>
          </w:p>
        </w:tc>
        <w:tc>
          <w:tcPr>
            <w:tcW w:w="7144" w:type="dxa"/>
          </w:tcPr>
          <w:p w14:paraId="20334271"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 СНиП 12-04-2002 ч.2</w:t>
            </w:r>
          </w:p>
          <w:p w14:paraId="6988A212" w14:textId="77777777" w:rsidR="00970488" w:rsidRPr="006F7F7E" w:rsidRDefault="00970488" w:rsidP="00970488">
            <w:pPr>
              <w:spacing w:line="240" w:lineRule="auto"/>
              <w:rPr>
                <w:rFonts w:ascii="Times New Roman" w:hAnsi="Times New Roman" w:cs="Times New Roman"/>
                <w:color w:val="FF0000"/>
                <w:sz w:val="28"/>
                <w:szCs w:val="28"/>
              </w:rPr>
            </w:pPr>
            <w:r w:rsidRPr="006F7F7E">
              <w:rPr>
                <w:rFonts w:ascii="Times New Roman" w:hAnsi="Times New Roman" w:cs="Times New Roman"/>
                <w:sz w:val="28"/>
                <w:szCs w:val="28"/>
              </w:rPr>
              <w:t xml:space="preserve">- Работы выполнять в соответствии с ППБ 05-86 «Правила пожарной </w:t>
            </w:r>
            <w:proofErr w:type="spellStart"/>
            <w:r w:rsidRPr="006F7F7E">
              <w:rPr>
                <w:rFonts w:ascii="Times New Roman" w:hAnsi="Times New Roman" w:cs="Times New Roman"/>
                <w:sz w:val="28"/>
                <w:szCs w:val="28"/>
              </w:rPr>
              <w:t>безопастности</w:t>
            </w:r>
            <w:proofErr w:type="spellEnd"/>
            <w:r w:rsidRPr="006F7F7E">
              <w:rPr>
                <w:rFonts w:ascii="Times New Roman" w:hAnsi="Times New Roman" w:cs="Times New Roman"/>
                <w:sz w:val="28"/>
                <w:szCs w:val="28"/>
              </w:rPr>
              <w:t xml:space="preserve">   при проведении строительно-монтажных работ» </w:t>
            </w:r>
            <w:r w:rsidRPr="006F7F7E">
              <w:rPr>
                <w:rFonts w:ascii="Times New Roman" w:hAnsi="Times New Roman" w:cs="Times New Roman"/>
                <w:color w:val="FF0000"/>
                <w:sz w:val="28"/>
                <w:szCs w:val="28"/>
              </w:rPr>
              <w:br/>
            </w:r>
          </w:p>
        </w:tc>
      </w:tr>
      <w:tr w:rsidR="00970488" w:rsidRPr="006F7F7E" w14:paraId="0FF6E0DD" w14:textId="77777777" w:rsidTr="00970488">
        <w:tc>
          <w:tcPr>
            <w:tcW w:w="356" w:type="dxa"/>
            <w:tcBorders>
              <w:bottom w:val="single" w:sz="4" w:space="0" w:color="auto"/>
            </w:tcBorders>
          </w:tcPr>
          <w:p w14:paraId="59BAB9C7"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t>6</w:t>
            </w:r>
          </w:p>
        </w:tc>
        <w:tc>
          <w:tcPr>
            <w:tcW w:w="2540" w:type="dxa"/>
            <w:tcBorders>
              <w:bottom w:val="single" w:sz="4" w:space="0" w:color="auto"/>
            </w:tcBorders>
          </w:tcPr>
          <w:p w14:paraId="6B75F13D" w14:textId="77777777" w:rsidR="00970488" w:rsidRPr="006F7F7E" w:rsidRDefault="00970488" w:rsidP="00970488">
            <w:pPr>
              <w:spacing w:line="240" w:lineRule="auto"/>
              <w:ind w:left="120"/>
              <w:jc w:val="both"/>
              <w:rPr>
                <w:rFonts w:ascii="Times New Roman" w:hAnsi="Times New Roman" w:cs="Times New Roman"/>
                <w:sz w:val="28"/>
                <w:szCs w:val="28"/>
              </w:rPr>
            </w:pPr>
            <w:r w:rsidRPr="006F7F7E">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26B4AB38" w14:textId="77777777" w:rsidR="00970488" w:rsidRPr="006F7F7E" w:rsidRDefault="00970488" w:rsidP="00970488">
            <w:pPr>
              <w:spacing w:line="240" w:lineRule="auto"/>
              <w:jc w:val="both"/>
              <w:rPr>
                <w:rFonts w:ascii="Times New Roman" w:hAnsi="Times New Roman" w:cs="Times New Roman"/>
                <w:sz w:val="28"/>
                <w:szCs w:val="28"/>
              </w:rPr>
            </w:pPr>
          </w:p>
        </w:tc>
        <w:tc>
          <w:tcPr>
            <w:tcW w:w="7144" w:type="dxa"/>
            <w:tcBorders>
              <w:bottom w:val="single" w:sz="4" w:space="0" w:color="auto"/>
            </w:tcBorders>
          </w:tcPr>
          <w:p w14:paraId="7C195922"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6F7F7E">
              <w:rPr>
                <w:rFonts w:ascii="Times New Roman" w:hAnsi="Times New Roman" w:cs="Times New Roman"/>
                <w:sz w:val="28"/>
                <w:szCs w:val="28"/>
              </w:rPr>
              <w:t>т.ч</w:t>
            </w:r>
            <w:proofErr w:type="spellEnd"/>
            <w:r w:rsidRPr="006F7F7E">
              <w:rPr>
                <w:rFonts w:ascii="Times New Roman" w:hAnsi="Times New Roman" w:cs="Times New Roman"/>
                <w:sz w:val="28"/>
                <w:szCs w:val="28"/>
              </w:rPr>
              <w:t xml:space="preserve">.  </w:t>
            </w:r>
          </w:p>
          <w:p w14:paraId="737D6CBA"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2DC113AF"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631CDAA4"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Журнал входного контроля материалов</w:t>
            </w:r>
          </w:p>
          <w:p w14:paraId="64FCBD03"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Журналы специальных работ            </w:t>
            </w:r>
          </w:p>
          <w:p w14:paraId="4EEC0A75"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6F7F7E">
              <w:rPr>
                <w:rFonts w:ascii="Times New Roman" w:hAnsi="Times New Roman" w:cs="Times New Roman"/>
                <w:sz w:val="28"/>
                <w:szCs w:val="28"/>
              </w:rPr>
              <w:t>фотофиксации</w:t>
            </w:r>
            <w:proofErr w:type="spellEnd"/>
            <w:r w:rsidRPr="006F7F7E">
              <w:rPr>
                <w:rFonts w:ascii="Times New Roman" w:hAnsi="Times New Roman" w:cs="Times New Roman"/>
                <w:sz w:val="28"/>
                <w:szCs w:val="28"/>
              </w:rPr>
              <w:t xml:space="preserve"> скрываемых элементов</w:t>
            </w:r>
          </w:p>
          <w:p w14:paraId="505A19B2"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-Паспорта, сертификаты соответствия, разрешения на применение на материалы, используемые при производстве работ (в соответствии с «Журналом </w:t>
            </w:r>
            <w:r w:rsidRPr="006F7F7E">
              <w:rPr>
                <w:rFonts w:ascii="Times New Roman" w:hAnsi="Times New Roman" w:cs="Times New Roman"/>
                <w:sz w:val="28"/>
                <w:szCs w:val="28"/>
              </w:rPr>
              <w:lastRenderedPageBreak/>
              <w:t>входного контроля материалов»)</w:t>
            </w:r>
          </w:p>
          <w:p w14:paraId="2B98B0C9"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-Исполнительные схемы на выполненные работы в 3 экз.</w:t>
            </w:r>
          </w:p>
          <w:p w14:paraId="1BC2D0CF"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-Акт о соответствии выполненных работ действующим строительным регламентам.</w:t>
            </w:r>
          </w:p>
          <w:p w14:paraId="1BD15B1C"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-Справку о размещении строительных отходов по категории опасности</w:t>
            </w:r>
          </w:p>
          <w:p w14:paraId="49A106B4" w14:textId="77777777" w:rsidR="00970488" w:rsidRPr="006F7F7E" w:rsidRDefault="00970488" w:rsidP="00970488">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p w14:paraId="418B16CF" w14:textId="77777777" w:rsidR="00970488" w:rsidRPr="006F7F7E" w:rsidRDefault="00970488" w:rsidP="00970488">
            <w:pPr>
              <w:spacing w:line="240" w:lineRule="auto"/>
              <w:rPr>
                <w:rFonts w:ascii="Times New Roman" w:hAnsi="Times New Roman" w:cs="Times New Roman"/>
                <w:sz w:val="28"/>
                <w:szCs w:val="28"/>
              </w:rPr>
            </w:pPr>
          </w:p>
        </w:tc>
      </w:tr>
      <w:tr w:rsidR="00970488" w:rsidRPr="006F7F7E" w14:paraId="285EE8A1" w14:textId="77777777" w:rsidTr="00970488">
        <w:tc>
          <w:tcPr>
            <w:tcW w:w="356" w:type="dxa"/>
            <w:tcBorders>
              <w:top w:val="nil"/>
            </w:tcBorders>
          </w:tcPr>
          <w:p w14:paraId="0D1D33B6"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7</w:t>
            </w:r>
          </w:p>
        </w:tc>
        <w:tc>
          <w:tcPr>
            <w:tcW w:w="2540" w:type="dxa"/>
            <w:tcBorders>
              <w:top w:val="nil"/>
            </w:tcBorders>
          </w:tcPr>
          <w:p w14:paraId="34559426"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6F7F7E">
              <w:rPr>
                <w:rFonts w:ascii="Times New Roman" w:hAnsi="Times New Roman" w:cs="Times New Roman"/>
                <w:color w:val="000000"/>
                <w:sz w:val="28"/>
                <w:szCs w:val="28"/>
              </w:rPr>
              <w:t>т.ч</w:t>
            </w:r>
            <w:proofErr w:type="spellEnd"/>
            <w:r w:rsidRPr="006F7F7E">
              <w:rPr>
                <w:rFonts w:ascii="Times New Roman" w:hAnsi="Times New Roman" w:cs="Times New Roman"/>
                <w:color w:val="000000"/>
                <w:sz w:val="28"/>
                <w:szCs w:val="28"/>
              </w:rPr>
              <w:t>. оборудования.</w:t>
            </w:r>
          </w:p>
        </w:tc>
        <w:tc>
          <w:tcPr>
            <w:tcW w:w="7144" w:type="dxa"/>
            <w:tcBorders>
              <w:top w:val="nil"/>
            </w:tcBorders>
          </w:tcPr>
          <w:p w14:paraId="52215723" w14:textId="77777777" w:rsidR="00970488" w:rsidRPr="006F7F7E" w:rsidRDefault="00970488" w:rsidP="00970488">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 xml:space="preserve">- </w:t>
            </w:r>
            <w:hyperlink r:id="rId18" w:tooltip="Щебень и гравий из плотных горных пород для строительных работ. Технические условия" w:history="1">
              <w:r w:rsidRPr="006F7F7E">
                <w:rPr>
                  <w:rStyle w:val="a4"/>
                  <w:rFonts w:ascii="Times New Roman" w:hAnsi="Times New Roman"/>
                  <w:sz w:val="28"/>
                  <w:szCs w:val="28"/>
                </w:rPr>
                <w:t>ГОСТ 8267-93</w:t>
              </w:r>
            </w:hyperlink>
            <w:r w:rsidRPr="006F7F7E">
              <w:rPr>
                <w:rFonts w:ascii="Times New Roman" w:hAnsi="Times New Roman" w:cs="Times New Roman"/>
                <w:sz w:val="28"/>
                <w:szCs w:val="28"/>
              </w:rPr>
              <w:t xml:space="preserve"> Щебень и гравий из плотных горных пород для строительных работ</w:t>
            </w:r>
          </w:p>
          <w:p w14:paraId="6418B1AE" w14:textId="77777777" w:rsidR="00970488" w:rsidRPr="006F7F7E" w:rsidRDefault="009E080F" w:rsidP="00970488">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hyperlink r:id="rId19" w:tooltip="Песок для строительных работ. Методы испытаний" w:history="1">
              <w:r w:rsidR="00970488" w:rsidRPr="006F7F7E">
                <w:rPr>
                  <w:rStyle w:val="a4"/>
                  <w:rFonts w:ascii="Times New Roman" w:hAnsi="Times New Roman"/>
                  <w:sz w:val="28"/>
                  <w:szCs w:val="28"/>
                </w:rPr>
                <w:t>ГОСТ 8735-88</w:t>
              </w:r>
            </w:hyperlink>
            <w:r w:rsidR="00970488" w:rsidRPr="006F7F7E">
              <w:rPr>
                <w:rFonts w:ascii="Times New Roman" w:hAnsi="Times New Roman" w:cs="Times New Roman"/>
                <w:sz w:val="28"/>
                <w:szCs w:val="28"/>
              </w:rPr>
              <w:t xml:space="preserve"> Песок для строительных работ</w:t>
            </w:r>
          </w:p>
          <w:p w14:paraId="2265437E" w14:textId="77777777" w:rsidR="00970488" w:rsidRPr="006F7F7E" w:rsidRDefault="00970488" w:rsidP="00970488">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-Пиломатериалы ГОСТ 24454-80, ГОСТ 8486-86</w:t>
            </w:r>
          </w:p>
          <w:p w14:paraId="21DB061A" w14:textId="77777777" w:rsidR="00970488" w:rsidRPr="006F7F7E" w:rsidRDefault="00970488" w:rsidP="00970488">
            <w:pPr>
              <w:widowControl w:val="0"/>
              <w:shd w:val="clear" w:color="auto" w:fill="FFFFFF"/>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 Керамзитовый гравий ГОСТ 9757-90</w:t>
            </w:r>
          </w:p>
          <w:p w14:paraId="6A85D84D" w14:textId="77777777" w:rsidR="00970488" w:rsidRPr="006F7F7E" w:rsidRDefault="00970488" w:rsidP="00970488">
            <w:pPr>
              <w:widowControl w:val="0"/>
              <w:shd w:val="clear" w:color="auto" w:fill="FFFFFF"/>
              <w:autoSpaceDE w:val="0"/>
              <w:autoSpaceDN w:val="0"/>
              <w:adjustRightInd w:val="0"/>
              <w:spacing w:line="240" w:lineRule="auto"/>
              <w:ind w:left="20"/>
              <w:rPr>
                <w:rFonts w:ascii="Times New Roman" w:hAnsi="Times New Roman" w:cs="Times New Roman"/>
                <w:szCs w:val="20"/>
              </w:rPr>
            </w:pPr>
            <w:r w:rsidRPr="006F7F7E">
              <w:rPr>
                <w:rFonts w:ascii="Times New Roman" w:hAnsi="Times New Roman" w:cs="Times New Roman"/>
                <w:sz w:val="28"/>
                <w:szCs w:val="28"/>
              </w:rPr>
              <w:t>-</w:t>
            </w:r>
            <w:proofErr w:type="gramStart"/>
            <w:r w:rsidRPr="006F7F7E">
              <w:rPr>
                <w:rFonts w:ascii="Times New Roman" w:hAnsi="Times New Roman" w:cs="Times New Roman"/>
                <w:sz w:val="28"/>
                <w:szCs w:val="28"/>
              </w:rPr>
              <w:t>Кирпич  ГОСТ</w:t>
            </w:r>
            <w:proofErr w:type="gramEnd"/>
            <w:r w:rsidRPr="006F7F7E">
              <w:rPr>
                <w:rFonts w:ascii="Times New Roman" w:hAnsi="Times New Roman" w:cs="Times New Roman"/>
                <w:sz w:val="28"/>
                <w:szCs w:val="28"/>
              </w:rPr>
              <w:t xml:space="preserve"> 530-2012</w:t>
            </w:r>
            <w:r w:rsidRPr="006F7F7E">
              <w:rPr>
                <w:rFonts w:ascii="Times New Roman" w:hAnsi="Times New Roman" w:cs="Times New Roman"/>
                <w:szCs w:val="20"/>
              </w:rPr>
              <w:t xml:space="preserve"> </w:t>
            </w:r>
          </w:p>
          <w:p w14:paraId="2BC7FF67" w14:textId="77777777" w:rsidR="00970488" w:rsidRPr="006F7F7E" w:rsidRDefault="009E080F" w:rsidP="00970488">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hyperlink r:id="rId20" w:tooltip="Цементы. Общие технические условия" w:history="1">
              <w:r w:rsidR="00970488" w:rsidRPr="006F7F7E">
                <w:rPr>
                  <w:rStyle w:val="a4"/>
                  <w:rFonts w:ascii="Times New Roman" w:hAnsi="Times New Roman"/>
                  <w:color w:val="000000"/>
                  <w:sz w:val="28"/>
                  <w:szCs w:val="28"/>
                </w:rPr>
                <w:t>ГОСТ 30515-97</w:t>
              </w:r>
            </w:hyperlink>
            <w:r w:rsidR="00970488" w:rsidRPr="006F7F7E">
              <w:rPr>
                <w:rFonts w:ascii="Times New Roman" w:hAnsi="Times New Roman" w:cs="Times New Roman"/>
                <w:color w:val="000000"/>
                <w:sz w:val="28"/>
                <w:szCs w:val="28"/>
              </w:rPr>
              <w:t xml:space="preserve"> Цементы</w:t>
            </w:r>
            <w:r w:rsidR="00970488" w:rsidRPr="006F7F7E">
              <w:rPr>
                <w:rFonts w:ascii="Times New Roman" w:hAnsi="Times New Roman" w:cs="Times New Roman"/>
                <w:sz w:val="24"/>
                <w:szCs w:val="24"/>
              </w:rPr>
              <w:t>.</w:t>
            </w:r>
          </w:p>
          <w:p w14:paraId="329DEECE" w14:textId="77777777" w:rsidR="00970488" w:rsidRPr="006F7F7E" w:rsidRDefault="00970488" w:rsidP="00970488">
            <w:pPr>
              <w:widowControl w:val="0"/>
              <w:shd w:val="clear" w:color="auto" w:fill="FFFFFF"/>
              <w:autoSpaceDE w:val="0"/>
              <w:autoSpaceDN w:val="0"/>
              <w:adjustRightInd w:val="0"/>
              <w:spacing w:after="0" w:line="240" w:lineRule="auto"/>
              <w:ind w:firstLine="283"/>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Вяжущие материалы:</w:t>
            </w:r>
          </w:p>
          <w:p w14:paraId="6FDF2D40" w14:textId="77777777" w:rsidR="00970488" w:rsidRPr="006F7F7E" w:rsidRDefault="00970488" w:rsidP="00970488">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r w:rsidRPr="006F7F7E">
              <w:rPr>
                <w:rFonts w:ascii="Times New Roman" w:hAnsi="Times New Roman" w:cs="Times New Roman"/>
                <w:color w:val="000000"/>
                <w:sz w:val="28"/>
                <w:szCs w:val="28"/>
              </w:rPr>
              <w:t xml:space="preserve">портландцемент и </w:t>
            </w:r>
            <w:proofErr w:type="spellStart"/>
            <w:r w:rsidRPr="006F7F7E">
              <w:rPr>
                <w:rFonts w:ascii="Times New Roman" w:hAnsi="Times New Roman" w:cs="Times New Roman"/>
                <w:color w:val="000000"/>
                <w:sz w:val="28"/>
                <w:szCs w:val="28"/>
              </w:rPr>
              <w:t>шлакопортландцемент</w:t>
            </w:r>
            <w:proofErr w:type="spellEnd"/>
            <w:r w:rsidRPr="006F7F7E">
              <w:rPr>
                <w:rFonts w:ascii="Times New Roman" w:hAnsi="Times New Roman" w:cs="Times New Roman"/>
                <w:color w:val="000000"/>
                <w:sz w:val="28"/>
                <w:szCs w:val="28"/>
              </w:rPr>
              <w:t xml:space="preserve"> по </w:t>
            </w:r>
            <w:hyperlink r:id="rId21" w:tooltip="Портландцемент и шлакопортландцемент. Технические условия" w:history="1">
              <w:r w:rsidRPr="006F7F7E">
                <w:rPr>
                  <w:rFonts w:ascii="Times New Roman" w:hAnsi="Times New Roman" w:cs="Times New Roman"/>
                  <w:color w:val="000000"/>
                  <w:sz w:val="28"/>
                  <w:szCs w:val="28"/>
                  <w:u w:val="single"/>
                </w:rPr>
                <w:t>ГОСТ 10178</w:t>
              </w:r>
            </w:hyperlink>
            <w:r w:rsidRPr="006F7F7E">
              <w:rPr>
                <w:rFonts w:ascii="Times New Roman" w:hAnsi="Times New Roman" w:cs="Times New Roman"/>
                <w:sz w:val="24"/>
              </w:rPr>
              <w:t>,</w:t>
            </w:r>
          </w:p>
          <w:p w14:paraId="5FD7D6FA" w14:textId="77777777" w:rsidR="00970488" w:rsidRPr="006F7F7E" w:rsidRDefault="00970488" w:rsidP="00970488">
            <w:pPr>
              <w:shd w:val="clear" w:color="auto" w:fill="FFFFFF"/>
              <w:rPr>
                <w:rFonts w:ascii="Times New Roman" w:hAnsi="Times New Roman" w:cs="Times New Roman"/>
                <w:sz w:val="28"/>
                <w:szCs w:val="28"/>
              </w:rPr>
            </w:pPr>
            <w:r w:rsidRPr="006F7F7E">
              <w:rPr>
                <w:rFonts w:ascii="Times New Roman" w:hAnsi="Times New Roman" w:cs="Times New Roman"/>
                <w:sz w:val="28"/>
                <w:szCs w:val="28"/>
              </w:rPr>
              <w:t xml:space="preserve">Выбор цементов для приготовления бетонных смесей следует производить в соответствии с </w:t>
            </w:r>
            <w:hyperlink r:id="rId22" w:tooltip="Цементы. Классификация." w:history="1">
              <w:r w:rsidRPr="006F7F7E">
                <w:rPr>
                  <w:rStyle w:val="a4"/>
                  <w:rFonts w:ascii="Times New Roman" w:hAnsi="Times New Roman"/>
                  <w:color w:val="000000"/>
                  <w:sz w:val="28"/>
                  <w:szCs w:val="28"/>
                </w:rPr>
                <w:t>ГОСТ 23464-79</w:t>
              </w:r>
            </w:hyperlink>
            <w:r w:rsidRPr="006F7F7E">
              <w:rPr>
                <w:rFonts w:ascii="Times New Roman" w:hAnsi="Times New Roman" w:cs="Times New Roman"/>
                <w:color w:val="000000"/>
                <w:sz w:val="28"/>
                <w:szCs w:val="28"/>
              </w:rPr>
              <w:t>.</w:t>
            </w:r>
            <w:r w:rsidRPr="006F7F7E">
              <w:rPr>
                <w:rFonts w:ascii="Times New Roman" w:hAnsi="Times New Roman" w:cs="Times New Roman"/>
                <w:sz w:val="28"/>
                <w:szCs w:val="28"/>
              </w:rPr>
              <w:t xml:space="preserve"> Приемку цементов следует производить по </w:t>
            </w:r>
            <w:hyperlink r:id="rId23" w:tooltip="Цементы. Правила приемки" w:history="1">
              <w:r w:rsidRPr="006F7F7E">
                <w:rPr>
                  <w:rStyle w:val="a4"/>
                  <w:rFonts w:ascii="Times New Roman" w:hAnsi="Times New Roman"/>
                  <w:color w:val="000000"/>
                  <w:sz w:val="28"/>
                  <w:szCs w:val="28"/>
                </w:rPr>
                <w:t>ГОСТ 22236-85</w:t>
              </w:r>
            </w:hyperlink>
            <w:r w:rsidRPr="006F7F7E">
              <w:rPr>
                <w:rFonts w:ascii="Times New Roman" w:hAnsi="Times New Roman" w:cs="Times New Roman"/>
                <w:color w:val="000000"/>
                <w:sz w:val="28"/>
                <w:szCs w:val="28"/>
              </w:rPr>
              <w:t xml:space="preserve">, транспортирование и хранение цементов - по </w:t>
            </w:r>
            <w:hyperlink r:id="rId24" w:tooltip="Цементы. Упаковка, маркировка, транспортирование и хранение." w:history="1">
              <w:r w:rsidRPr="006F7F7E">
                <w:rPr>
                  <w:rStyle w:val="a4"/>
                  <w:rFonts w:ascii="Times New Roman" w:hAnsi="Times New Roman"/>
                  <w:color w:val="000000"/>
                  <w:sz w:val="28"/>
                  <w:szCs w:val="28"/>
                </w:rPr>
                <w:t>ГОСТ 22237-85</w:t>
              </w:r>
            </w:hyperlink>
            <w:r w:rsidRPr="006F7F7E">
              <w:rPr>
                <w:rFonts w:ascii="Times New Roman" w:hAnsi="Times New Roman" w:cs="Times New Roman"/>
                <w:color w:val="000000"/>
                <w:sz w:val="28"/>
                <w:szCs w:val="28"/>
              </w:rPr>
              <w:t xml:space="preserve"> и </w:t>
            </w:r>
            <w:hyperlink r:id="rId25" w:tooltip="Производство сборных железобетонных конструкций и изделий." w:history="1">
              <w:r w:rsidRPr="006F7F7E">
                <w:rPr>
                  <w:rStyle w:val="a4"/>
                  <w:rFonts w:ascii="Times New Roman" w:hAnsi="Times New Roman"/>
                  <w:color w:val="000000"/>
                  <w:sz w:val="28"/>
                  <w:szCs w:val="28"/>
                </w:rPr>
                <w:t>СНиП 3.09.01-85</w:t>
              </w:r>
            </w:hyperlink>
            <w:r w:rsidRPr="006F7F7E">
              <w:rPr>
                <w:rFonts w:ascii="Times New Roman" w:hAnsi="Times New Roman" w:cs="Times New Roman"/>
                <w:color w:val="000000"/>
                <w:sz w:val="28"/>
                <w:szCs w:val="28"/>
              </w:rPr>
              <w:t>.</w:t>
            </w:r>
          </w:p>
          <w:p w14:paraId="765F0FDB" w14:textId="77777777" w:rsidR="00970488" w:rsidRPr="006F7F7E" w:rsidRDefault="00970488" w:rsidP="00970488">
            <w:pPr>
              <w:shd w:val="clear" w:color="auto" w:fill="FFFFFF"/>
              <w:ind w:firstLine="283"/>
              <w:rPr>
                <w:rFonts w:ascii="Times New Roman" w:hAnsi="Times New Roman" w:cs="Times New Roman"/>
                <w:color w:val="000000"/>
                <w:sz w:val="28"/>
                <w:szCs w:val="28"/>
              </w:rPr>
            </w:pPr>
            <w:r w:rsidRPr="006F7F7E">
              <w:rPr>
                <w:rFonts w:ascii="Times New Roman" w:hAnsi="Times New Roman" w:cs="Times New Roman"/>
                <w:sz w:val="28"/>
                <w:szCs w:val="28"/>
              </w:rPr>
              <w:t xml:space="preserve"> Стандарты и технические условия на стеновые </w:t>
            </w:r>
            <w:r w:rsidRPr="006F7F7E">
              <w:rPr>
                <w:rFonts w:ascii="Times New Roman" w:hAnsi="Times New Roman" w:cs="Times New Roman"/>
                <w:color w:val="000000"/>
                <w:sz w:val="28"/>
                <w:szCs w:val="28"/>
              </w:rPr>
              <w:t>материалы</w:t>
            </w:r>
          </w:p>
          <w:p w14:paraId="37F038FF" w14:textId="77777777" w:rsidR="00970488" w:rsidRPr="006F7F7E" w:rsidRDefault="00970488" w:rsidP="00970488">
            <w:pPr>
              <w:shd w:val="clear" w:color="auto" w:fill="FFFFFF"/>
              <w:rPr>
                <w:rFonts w:ascii="Times New Roman" w:hAnsi="Times New Roman" w:cs="Times New Roman"/>
                <w:color w:val="000000"/>
                <w:sz w:val="28"/>
                <w:szCs w:val="28"/>
              </w:rPr>
            </w:pPr>
            <w:r w:rsidRPr="006F7F7E">
              <w:rPr>
                <w:rFonts w:ascii="Times New Roman" w:hAnsi="Times New Roman" w:cs="Times New Roman"/>
                <w:color w:val="000000"/>
                <w:sz w:val="24"/>
                <w:szCs w:val="18"/>
              </w:rPr>
              <w:t xml:space="preserve"> </w:t>
            </w:r>
            <w:hyperlink r:id="rId26" w:tooltip="Кирпич и камни керамические. Технические условия" w:history="1">
              <w:r w:rsidRPr="006F7F7E">
                <w:rPr>
                  <w:rFonts w:ascii="Times New Roman" w:hAnsi="Times New Roman" w:cs="Times New Roman"/>
                  <w:color w:val="000000"/>
                  <w:sz w:val="28"/>
                  <w:szCs w:val="28"/>
                  <w:u w:val="single"/>
                </w:rPr>
                <w:t>ГОСТ 530-95</w:t>
              </w:r>
            </w:hyperlink>
            <w:r w:rsidRPr="006F7F7E">
              <w:rPr>
                <w:rFonts w:ascii="Times New Roman" w:hAnsi="Times New Roman" w:cs="Times New Roman"/>
                <w:color w:val="000000"/>
                <w:sz w:val="28"/>
                <w:szCs w:val="28"/>
              </w:rPr>
              <w:t xml:space="preserve"> «Кирпич и камни керамические»</w:t>
            </w:r>
          </w:p>
          <w:p w14:paraId="15C772F8" w14:textId="77777777" w:rsidR="00970488" w:rsidRPr="006F7F7E" w:rsidRDefault="009E080F" w:rsidP="00970488">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7" w:tooltip="Кирпич и камни силикатные. Технические условия" w:history="1">
              <w:r w:rsidR="00970488" w:rsidRPr="006F7F7E">
                <w:rPr>
                  <w:rFonts w:ascii="Times New Roman" w:hAnsi="Times New Roman" w:cs="Times New Roman"/>
                  <w:color w:val="000000"/>
                  <w:sz w:val="28"/>
                  <w:szCs w:val="28"/>
                  <w:u w:val="single"/>
                </w:rPr>
                <w:t>ГОСТ 379-95</w:t>
              </w:r>
            </w:hyperlink>
            <w:r w:rsidR="00970488" w:rsidRPr="006F7F7E">
              <w:rPr>
                <w:rFonts w:ascii="Times New Roman" w:hAnsi="Times New Roman" w:cs="Times New Roman"/>
                <w:color w:val="000000"/>
                <w:sz w:val="28"/>
                <w:szCs w:val="28"/>
              </w:rPr>
              <w:t xml:space="preserve"> «Кирпич и камни </w:t>
            </w:r>
            <w:proofErr w:type="gramStart"/>
            <w:r w:rsidR="00970488" w:rsidRPr="006F7F7E">
              <w:rPr>
                <w:rFonts w:ascii="Times New Roman" w:hAnsi="Times New Roman" w:cs="Times New Roman"/>
                <w:color w:val="000000"/>
                <w:sz w:val="28"/>
                <w:szCs w:val="28"/>
              </w:rPr>
              <w:t>силикатные »</w:t>
            </w:r>
            <w:proofErr w:type="gramEnd"/>
          </w:p>
          <w:p w14:paraId="1F924FE4" w14:textId="77777777" w:rsidR="00970488" w:rsidRPr="006F7F7E" w:rsidRDefault="009E080F" w:rsidP="00970488">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8" w:tooltip="Камни стеновые из горных пород. Технические условия" w:history="1">
              <w:r w:rsidR="00970488" w:rsidRPr="006F7F7E">
                <w:rPr>
                  <w:rFonts w:ascii="Times New Roman" w:hAnsi="Times New Roman" w:cs="Times New Roman"/>
                  <w:color w:val="000000"/>
                  <w:sz w:val="28"/>
                  <w:szCs w:val="28"/>
                  <w:u w:val="single"/>
                </w:rPr>
                <w:t>ГОСТ 4001-84</w:t>
              </w:r>
            </w:hyperlink>
            <w:r w:rsidR="00970488" w:rsidRPr="006F7F7E">
              <w:rPr>
                <w:rFonts w:ascii="Times New Roman" w:hAnsi="Times New Roman" w:cs="Times New Roman"/>
                <w:color w:val="000000"/>
                <w:sz w:val="28"/>
                <w:szCs w:val="28"/>
              </w:rPr>
              <w:t xml:space="preserve"> «Камни стеновые из горных пород. »</w:t>
            </w:r>
          </w:p>
          <w:p w14:paraId="4B0F8F5B" w14:textId="77777777" w:rsidR="00970488" w:rsidRPr="006F7F7E" w:rsidRDefault="009E080F" w:rsidP="00970488">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9" w:tooltip="Камни бетонные стеновые. Технические условия" w:history="1">
              <w:r w:rsidR="00970488" w:rsidRPr="006F7F7E">
                <w:rPr>
                  <w:rFonts w:ascii="Times New Roman" w:hAnsi="Times New Roman" w:cs="Times New Roman"/>
                  <w:color w:val="000000"/>
                  <w:sz w:val="28"/>
                  <w:szCs w:val="28"/>
                  <w:u w:val="single"/>
                </w:rPr>
                <w:t>ГОСТ 6133-84</w:t>
              </w:r>
            </w:hyperlink>
            <w:r w:rsidR="00970488" w:rsidRPr="006F7F7E">
              <w:rPr>
                <w:rFonts w:ascii="Times New Roman" w:hAnsi="Times New Roman" w:cs="Times New Roman"/>
                <w:color w:val="000000"/>
                <w:sz w:val="28"/>
                <w:szCs w:val="28"/>
              </w:rPr>
              <w:t xml:space="preserve"> «Камни бетонные стеновые.»</w:t>
            </w:r>
          </w:p>
          <w:p w14:paraId="2EFB725F" w14:textId="77777777" w:rsidR="00970488" w:rsidRPr="006F7F7E" w:rsidRDefault="009E080F" w:rsidP="00970488">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30" w:tooltip="Блоки из ячеистых бетонов стеновые мелкие. Технические условия" w:history="1">
              <w:r w:rsidR="00970488" w:rsidRPr="006F7F7E">
                <w:rPr>
                  <w:rFonts w:ascii="Times New Roman" w:hAnsi="Times New Roman" w:cs="Times New Roman"/>
                  <w:color w:val="000000"/>
                  <w:sz w:val="28"/>
                  <w:szCs w:val="28"/>
                  <w:u w:val="single"/>
                </w:rPr>
                <w:t>ГОСТ 21520-89</w:t>
              </w:r>
            </w:hyperlink>
            <w:r w:rsidR="00970488" w:rsidRPr="006F7F7E">
              <w:rPr>
                <w:rFonts w:ascii="Times New Roman" w:hAnsi="Times New Roman" w:cs="Times New Roman"/>
                <w:color w:val="000000"/>
                <w:sz w:val="28"/>
                <w:szCs w:val="28"/>
              </w:rPr>
              <w:t xml:space="preserve"> «Блоки из ячеистых бетонов стеновые мелкие.»</w:t>
            </w:r>
          </w:p>
          <w:p w14:paraId="7F5F77F5" w14:textId="77777777" w:rsidR="00970488" w:rsidRPr="006F7F7E" w:rsidRDefault="00970488" w:rsidP="00970488">
            <w:pPr>
              <w:widowControl w:val="0"/>
              <w:shd w:val="clear" w:color="auto" w:fill="FFFFFF"/>
              <w:adjustRightInd w:val="0"/>
              <w:spacing w:after="0" w:line="240" w:lineRule="auto"/>
              <w:ind w:firstLine="283"/>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Входной контроль качества стеновых материалов  осуществлять в соответствии с требованиями </w:t>
            </w:r>
            <w:hyperlink r:id="rId31" w:tooltip="Организация строительного производства" w:history="1">
              <w:r w:rsidRPr="006F7F7E">
                <w:rPr>
                  <w:rFonts w:ascii="Times New Roman" w:hAnsi="Times New Roman" w:cs="Times New Roman"/>
                  <w:color w:val="000000"/>
                  <w:sz w:val="28"/>
                  <w:szCs w:val="28"/>
                  <w:u w:val="single"/>
                </w:rPr>
                <w:t>СНиП 3.01.01-85</w:t>
              </w:r>
            </w:hyperlink>
            <w:r w:rsidRPr="006F7F7E">
              <w:rPr>
                <w:rFonts w:ascii="Times New Roman" w:hAnsi="Times New Roman" w:cs="Times New Roman"/>
                <w:color w:val="000000"/>
                <w:sz w:val="28"/>
                <w:szCs w:val="28"/>
              </w:rPr>
              <w:t xml:space="preserve">*, </w:t>
            </w:r>
            <w:hyperlink r:id="rId32" w:tooltip="Несущие и ограждающие конструкции" w:history="1">
              <w:r w:rsidRPr="006F7F7E">
                <w:rPr>
                  <w:rFonts w:ascii="Times New Roman" w:hAnsi="Times New Roman" w:cs="Times New Roman"/>
                  <w:color w:val="000000"/>
                  <w:sz w:val="28"/>
                  <w:szCs w:val="28"/>
                  <w:u w:val="single"/>
                </w:rPr>
                <w:t>СНиП 3.03.01-87</w:t>
              </w:r>
            </w:hyperlink>
            <w:r w:rsidRPr="006F7F7E">
              <w:rPr>
                <w:rFonts w:ascii="Times New Roman" w:hAnsi="Times New Roman" w:cs="Times New Roman"/>
                <w:color w:val="000000"/>
                <w:sz w:val="28"/>
                <w:szCs w:val="28"/>
              </w:rPr>
              <w:t xml:space="preserve">, требованиями государственных и отраслевых стандартов, технических </w:t>
            </w:r>
            <w:r w:rsidRPr="006F7F7E">
              <w:rPr>
                <w:rFonts w:ascii="Times New Roman" w:hAnsi="Times New Roman" w:cs="Times New Roman"/>
                <w:color w:val="000000"/>
                <w:sz w:val="28"/>
                <w:szCs w:val="28"/>
              </w:rPr>
              <w:lastRenderedPageBreak/>
              <w:t>условий, ППР и другой технологической документации, утвержденной в установленном порядке.</w:t>
            </w:r>
          </w:p>
          <w:p w14:paraId="0C89DCDB" w14:textId="77777777" w:rsidR="00970488" w:rsidRPr="006F7F7E" w:rsidRDefault="00970488" w:rsidP="00970488">
            <w:pPr>
              <w:widowControl w:val="0"/>
              <w:shd w:val="clear" w:color="auto" w:fill="FFFFFF"/>
              <w:adjustRightInd w:val="0"/>
              <w:spacing w:after="0" w:line="240" w:lineRule="auto"/>
              <w:rPr>
                <w:rFonts w:ascii="Times New Roman" w:hAnsi="Times New Roman" w:cs="Times New Roman"/>
                <w:color w:val="000000"/>
                <w:sz w:val="20"/>
                <w:szCs w:val="20"/>
              </w:rPr>
            </w:pPr>
            <w:r w:rsidRPr="006F7F7E">
              <w:rPr>
                <w:rFonts w:ascii="Times New Roman" w:hAnsi="Times New Roman" w:cs="Times New Roman"/>
                <w:color w:val="000000"/>
                <w:sz w:val="28"/>
                <w:szCs w:val="28"/>
              </w:rPr>
              <w:t xml:space="preserve">Бетонные смеси, применяемые для </w:t>
            </w:r>
            <w:proofErr w:type="spellStart"/>
            <w:r w:rsidRPr="006F7F7E">
              <w:rPr>
                <w:rFonts w:ascii="Times New Roman" w:hAnsi="Times New Roman" w:cs="Times New Roman"/>
                <w:color w:val="000000"/>
                <w:sz w:val="28"/>
                <w:szCs w:val="28"/>
              </w:rPr>
              <w:t>замоноличивания</w:t>
            </w:r>
            <w:proofErr w:type="spellEnd"/>
            <w:r w:rsidRPr="006F7F7E">
              <w:rPr>
                <w:rFonts w:ascii="Times New Roman" w:hAnsi="Times New Roman" w:cs="Times New Roman"/>
                <w:color w:val="000000"/>
                <w:sz w:val="28"/>
                <w:szCs w:val="28"/>
              </w:rPr>
              <w:t xml:space="preserve"> стыков, должны отвечать требованиям </w:t>
            </w:r>
            <w:hyperlink r:id="rId33" w:tooltip="Смеси бетонные. Технические условия" w:history="1">
              <w:r w:rsidRPr="006F7F7E">
                <w:rPr>
                  <w:rFonts w:ascii="Times New Roman" w:hAnsi="Times New Roman" w:cs="Times New Roman"/>
                  <w:color w:val="000000"/>
                  <w:sz w:val="24"/>
                  <w:u w:val="single"/>
                </w:rPr>
                <w:t>ГОСТ 7473-94</w:t>
              </w:r>
            </w:hyperlink>
            <w:r w:rsidRPr="006F7F7E">
              <w:rPr>
                <w:rFonts w:ascii="Times New Roman" w:hAnsi="Times New Roman" w:cs="Times New Roman"/>
                <w:color w:val="000000"/>
                <w:sz w:val="24"/>
                <w:szCs w:val="17"/>
              </w:rPr>
              <w:t>.</w:t>
            </w:r>
          </w:p>
          <w:p w14:paraId="1FEA71F0" w14:textId="77777777" w:rsidR="00970488" w:rsidRPr="006F7F7E" w:rsidRDefault="00970488" w:rsidP="00970488">
            <w:pPr>
              <w:tabs>
                <w:tab w:val="left" w:pos="1291"/>
              </w:tabs>
              <w:spacing w:before="100" w:beforeAutospacing="1" w:after="100" w:afterAutospacing="1"/>
              <w:ind w:firstLine="283"/>
              <w:rPr>
                <w:rFonts w:ascii="Times New Roman" w:hAnsi="Times New Roman" w:cs="Times New Roman"/>
                <w:sz w:val="28"/>
                <w:szCs w:val="28"/>
              </w:rPr>
            </w:pPr>
            <w:r w:rsidRPr="006F7F7E">
              <w:rPr>
                <w:rFonts w:ascii="Times New Roman" w:hAnsi="Times New Roman" w:cs="Times New Roman"/>
                <w:color w:val="000000"/>
                <w:sz w:val="28"/>
                <w:szCs w:val="28"/>
              </w:rPr>
              <w:t xml:space="preserve">Бетон, а также материалы для приготовления бетона фундаментов, применяемых в условиях воздействия агрессивной среды, должны удовлетворять требованиям, установленным проектом здания согласно требованиям </w:t>
            </w:r>
            <w:hyperlink r:id="rId34" w:tooltip="Защита строительных конструкций от коррозии" w:history="1">
              <w:r w:rsidRPr="006F7F7E">
                <w:rPr>
                  <w:rStyle w:val="a4"/>
                  <w:rFonts w:ascii="Times New Roman" w:hAnsi="Times New Roman"/>
                  <w:sz w:val="28"/>
                  <w:szCs w:val="28"/>
                </w:rPr>
                <w:t>СНиП 2.03.11-85</w:t>
              </w:r>
            </w:hyperlink>
            <w:r w:rsidRPr="006F7F7E">
              <w:rPr>
                <w:rFonts w:ascii="Times New Roman" w:hAnsi="Times New Roman" w:cs="Times New Roman"/>
                <w:sz w:val="28"/>
                <w:szCs w:val="28"/>
              </w:rPr>
              <w:t xml:space="preserve">                                                   Требования к качеству поверхностей и внешнему виду фундаментов (в том числе требования к допустимой ширине раскрытия технологических трещин) - по </w:t>
            </w:r>
            <w:hyperlink r:id="rId35" w:tooltip="Конструкции и изделия бетонные и железобетонные сборные. Общие технические требования" w:history="1">
              <w:r w:rsidRPr="006F7F7E">
                <w:rPr>
                  <w:rStyle w:val="a4"/>
                  <w:rFonts w:ascii="Times New Roman" w:hAnsi="Times New Roman"/>
                  <w:sz w:val="28"/>
                  <w:szCs w:val="28"/>
                </w:rPr>
                <w:t>ГОСТ 13015.0-83</w:t>
              </w:r>
            </w:hyperlink>
            <w:r w:rsidRPr="006F7F7E">
              <w:rPr>
                <w:rFonts w:ascii="Times New Roman" w:hAnsi="Times New Roman" w:cs="Times New Roman"/>
                <w:sz w:val="28"/>
                <w:szCs w:val="28"/>
              </w:rPr>
              <w:t>.</w:t>
            </w:r>
          </w:p>
          <w:p w14:paraId="0021B665" w14:textId="77777777" w:rsidR="00970488" w:rsidRPr="006F7F7E" w:rsidRDefault="00970488" w:rsidP="00970488">
            <w:pPr>
              <w:spacing w:line="240" w:lineRule="auto"/>
              <w:rPr>
                <w:rFonts w:ascii="Times New Roman" w:hAnsi="Times New Roman" w:cs="Times New Roman"/>
                <w:sz w:val="28"/>
                <w:szCs w:val="28"/>
              </w:rPr>
            </w:pPr>
            <w:r w:rsidRPr="006F7F7E">
              <w:rPr>
                <w:rFonts w:ascii="Times New Roman" w:hAnsi="Times New Roman" w:cs="Times New Roman"/>
                <w:color w:val="000000"/>
                <w:sz w:val="28"/>
                <w:szCs w:val="28"/>
              </w:rPr>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970488" w:rsidRPr="006F7F7E" w14:paraId="2F677C42" w14:textId="77777777" w:rsidTr="00970488">
        <w:tc>
          <w:tcPr>
            <w:tcW w:w="356" w:type="dxa"/>
          </w:tcPr>
          <w:p w14:paraId="5C0F3B36" w14:textId="77777777" w:rsidR="00970488" w:rsidRPr="006F7F7E" w:rsidRDefault="00970488" w:rsidP="00970488">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lastRenderedPageBreak/>
              <w:t>8</w:t>
            </w:r>
          </w:p>
        </w:tc>
        <w:tc>
          <w:tcPr>
            <w:tcW w:w="2540" w:type="dxa"/>
          </w:tcPr>
          <w:p w14:paraId="4F5F5CDC"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Требования к техническим характеристикам работ</w:t>
            </w:r>
          </w:p>
        </w:tc>
        <w:tc>
          <w:tcPr>
            <w:tcW w:w="7144" w:type="dxa"/>
          </w:tcPr>
          <w:p w14:paraId="187A4063"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Подрядчик обязан соблюдать требования:</w:t>
            </w:r>
          </w:p>
          <w:p w14:paraId="2504CEFD" w14:textId="77777777" w:rsidR="00970488" w:rsidRPr="006F7F7E" w:rsidRDefault="00970488" w:rsidP="00970488">
            <w:pPr>
              <w:widowControl w:val="0"/>
              <w:autoSpaceDE w:val="0"/>
              <w:autoSpaceDN w:val="0"/>
              <w:adjustRightInd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3.01.01-85* «Организация строительного производства» </w:t>
            </w:r>
            <w:r w:rsidRPr="006F7F7E">
              <w:rPr>
                <w:rFonts w:ascii="Times New Roman" w:hAnsi="Times New Roman" w:cs="Times New Roman"/>
                <w:bCs/>
                <w:sz w:val="28"/>
                <w:szCs w:val="28"/>
              </w:rPr>
              <w:t>г. Москва, утвержденным постановлением Госстроя СССР от 11 декабря 1986 г. № 48.</w:t>
            </w:r>
          </w:p>
          <w:p w14:paraId="44857C27" w14:textId="77777777" w:rsidR="00970488" w:rsidRPr="006F7F7E" w:rsidRDefault="00970488" w:rsidP="00970488">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w:t>
            </w:r>
            <w:r w:rsidRPr="006F7F7E">
              <w:rPr>
                <w:rFonts w:ascii="Times New Roman" w:hAnsi="Times New Roman" w:cs="Times New Roman"/>
                <w:bCs/>
                <w:color w:val="000000"/>
                <w:sz w:val="28"/>
                <w:szCs w:val="28"/>
              </w:rPr>
              <w:t>ПУЭ, утвержденных приказом Минэнерго России от 08.07.2002 № 204.</w:t>
            </w:r>
          </w:p>
          <w:p w14:paraId="4FF8BF81" w14:textId="77777777" w:rsidR="00970488" w:rsidRPr="006F7F7E" w:rsidRDefault="00970488" w:rsidP="00970488">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14D7A1D1" w14:textId="77777777" w:rsidR="00970488" w:rsidRPr="006F7F7E" w:rsidRDefault="00970488" w:rsidP="00970488">
            <w:pPr>
              <w:widowControl w:val="0"/>
              <w:spacing w:line="240" w:lineRule="auto"/>
              <w:jc w:val="both"/>
              <w:rPr>
                <w:rFonts w:ascii="Times New Roman" w:hAnsi="Times New Roman" w:cs="Times New Roman"/>
                <w:bCs/>
                <w:iCs/>
                <w:sz w:val="28"/>
                <w:szCs w:val="28"/>
              </w:rPr>
            </w:pPr>
            <w:r w:rsidRPr="006F7F7E">
              <w:rPr>
                <w:rFonts w:ascii="Times New Roman" w:hAnsi="Times New Roman" w:cs="Times New Roman"/>
                <w:sz w:val="28"/>
                <w:szCs w:val="28"/>
              </w:rPr>
              <w:t xml:space="preserve">- другие нормативные документы, действующие </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 xml:space="preserve">на территории Российской Федерации. </w:t>
            </w:r>
          </w:p>
        </w:tc>
      </w:tr>
    </w:tbl>
    <w:p w14:paraId="3016C5B2" w14:textId="77777777" w:rsidR="00970488" w:rsidRPr="006F7F7E" w:rsidRDefault="00970488" w:rsidP="00970488">
      <w:pPr>
        <w:rPr>
          <w:rFonts w:ascii="Times New Roman" w:hAnsi="Times New Roman" w:cs="Times New Roman"/>
          <w:sz w:val="28"/>
          <w:szCs w:val="28"/>
        </w:rPr>
      </w:pPr>
    </w:p>
    <w:p w14:paraId="74AB0FB5" w14:textId="77777777" w:rsidR="00970488" w:rsidRDefault="00970488" w:rsidP="00970488">
      <w:pPr>
        <w:spacing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61868EFC" w14:textId="0F530C4E" w:rsidR="00970488" w:rsidRPr="00970488" w:rsidRDefault="00970488" w:rsidP="00970488">
      <w:pPr>
        <w:spacing w:line="240" w:lineRule="auto"/>
        <w:jc w:val="both"/>
        <w:rPr>
          <w:rFonts w:ascii="Times New Roman" w:hAnsi="Times New Roman" w:cs="Times New Roman"/>
          <w:sz w:val="28"/>
          <w:szCs w:val="28"/>
        </w:rPr>
      </w:pPr>
      <w:r>
        <w:rPr>
          <w:rFonts w:ascii="Times New Roman" w:hAnsi="Times New Roman" w:cs="Times New Roman"/>
          <w:sz w:val="28"/>
          <w:szCs w:val="28"/>
        </w:rPr>
        <w:tab/>
        <w:t>Дефектны</w:t>
      </w:r>
      <w:r w:rsidR="00155C81">
        <w:rPr>
          <w:rFonts w:ascii="Times New Roman" w:hAnsi="Times New Roman" w:cs="Times New Roman"/>
          <w:sz w:val="28"/>
          <w:szCs w:val="28"/>
        </w:rPr>
        <w:t>е ведомости и сметы по лотам № 11</w:t>
      </w:r>
      <w:r w:rsidRPr="00970488">
        <w:rPr>
          <w:rFonts w:ascii="Times New Roman" w:hAnsi="Times New Roman" w:cs="Times New Roman"/>
          <w:sz w:val="28"/>
          <w:szCs w:val="28"/>
        </w:rPr>
        <w:t xml:space="preserve">/2017 </w:t>
      </w:r>
      <w:r>
        <w:rPr>
          <w:rFonts w:ascii="Times New Roman" w:hAnsi="Times New Roman" w:cs="Times New Roman"/>
          <w:sz w:val="28"/>
          <w:szCs w:val="28"/>
        </w:rPr>
        <w:t>позиция 1</w:t>
      </w:r>
      <w:r w:rsidR="00155C81">
        <w:rPr>
          <w:rFonts w:ascii="Times New Roman" w:hAnsi="Times New Roman" w:cs="Times New Roman"/>
          <w:sz w:val="28"/>
          <w:szCs w:val="28"/>
        </w:rPr>
        <w:t>, 2</w:t>
      </w:r>
      <w:r>
        <w:rPr>
          <w:rFonts w:ascii="Times New Roman" w:hAnsi="Times New Roman" w:cs="Times New Roman"/>
          <w:sz w:val="28"/>
          <w:szCs w:val="28"/>
        </w:rPr>
        <w:t>.</w:t>
      </w:r>
    </w:p>
    <w:p w14:paraId="022839AF" w14:textId="77777777" w:rsidR="00970488" w:rsidRDefault="00970488" w:rsidP="00970488"/>
    <w:p w14:paraId="31BEAAAA" w14:textId="77777777" w:rsidR="00104DC2" w:rsidRDefault="00104DC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2CE4413"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E1633DE"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74D09082"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044B94D"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7856C01"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48D4294"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A3FCBF5"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C804594"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1FFA14DC"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7FF0A72"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E409F0A"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78F9C51" w14:textId="09A3A689"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r w:rsidR="00970488" w:rsidRPr="00850E86">
        <w:rPr>
          <w:rFonts w:ascii="Times New Roman" w:hAnsi="Times New Roman" w:cs="Times New Roman"/>
          <w:szCs w:val="24"/>
        </w:rPr>
        <w:t>/</w:t>
      </w:r>
      <w:r w:rsidR="00104DC2">
        <w:rPr>
          <w:rFonts w:ascii="Times New Roman" w:hAnsi="Times New Roman" w:cs="Times New Roman"/>
          <w:szCs w:val="24"/>
        </w:rPr>
        <w:t>1</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1AA840E9"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 xml:space="preserve">ое задание на выполнение работ по капитальному ремонту </w:t>
      </w:r>
      <w:r w:rsidR="00155C81">
        <w:rPr>
          <w:rFonts w:ascii="Times New Roman" w:hAnsi="Times New Roman" w:cs="Times New Roman"/>
          <w:b/>
          <w:sz w:val="24"/>
          <w:szCs w:val="24"/>
        </w:rPr>
        <w:t>фундамента многоквартирного дома</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9456B64" w14:textId="77777777" w:rsidR="00155C81" w:rsidRPr="006F7F7E" w:rsidRDefault="00155C81" w:rsidP="00155C81">
      <w:pPr>
        <w:spacing w:line="240" w:lineRule="auto"/>
        <w:ind w:firstLine="567"/>
        <w:jc w:val="center"/>
        <w:rPr>
          <w:rFonts w:ascii="Times New Roman" w:eastAsia="Calibri" w:hAnsi="Times New Roman" w:cs="Times New Roman"/>
          <w:b/>
          <w:sz w:val="28"/>
          <w:szCs w:val="28"/>
        </w:rPr>
      </w:pPr>
      <w:r w:rsidRPr="006F7F7E">
        <w:rPr>
          <w:rFonts w:ascii="Times New Roman" w:eastAsia="Calibri" w:hAnsi="Times New Roman" w:cs="Times New Roman"/>
          <w:b/>
          <w:sz w:val="28"/>
          <w:szCs w:val="28"/>
        </w:rPr>
        <w:t>Раздел 1. Общие требования</w:t>
      </w:r>
    </w:p>
    <w:p w14:paraId="6735B0F8" w14:textId="77777777" w:rsidR="00155C81" w:rsidRPr="006F7F7E" w:rsidRDefault="00155C81" w:rsidP="00155C81">
      <w:pPr>
        <w:numPr>
          <w:ilvl w:val="0"/>
          <w:numId w:val="44"/>
        </w:numPr>
        <w:spacing w:after="0"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Цели и правовое основание для выполнения работ</w:t>
      </w:r>
    </w:p>
    <w:p w14:paraId="11D30B8A" w14:textId="77777777" w:rsidR="00155C81" w:rsidRPr="006F7F7E" w:rsidRDefault="00155C81" w:rsidP="00155C81">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686E60C2" w14:textId="6D479DD8" w:rsidR="00155C81" w:rsidRPr="006F7F7E" w:rsidRDefault="00155C81" w:rsidP="00155C81">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1.2. Основанием для выполнения работ является 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6F7F7E">
        <w:rPr>
          <w:rFonts w:ascii="Times New Roman" w:hAnsi="Times New Roman" w:cs="Times New Roman"/>
          <w:spacing w:val="-2"/>
          <w:sz w:val="28"/>
          <w:szCs w:val="28"/>
        </w:rPr>
        <w:t xml:space="preserve">Правительства Новгородской области от 03.02.2014 № 46 (далее областная программа), </w:t>
      </w:r>
      <w:r w:rsidRPr="00BA2DEF">
        <w:rPr>
          <w:rFonts w:ascii="Times New Roman" w:hAnsi="Times New Roman" w:cs="Times New Roman"/>
          <w:spacing w:val="-2"/>
          <w:sz w:val="28"/>
          <w:szCs w:val="28"/>
        </w:rPr>
        <w:t xml:space="preserve">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r w:rsidRPr="006F7F7E">
        <w:rPr>
          <w:rFonts w:ascii="Times New Roman" w:hAnsi="Times New Roman" w:cs="Times New Roman"/>
          <w:sz w:val="28"/>
          <w:szCs w:val="28"/>
        </w:rPr>
        <w:t>.</w:t>
      </w:r>
    </w:p>
    <w:p w14:paraId="6D82D215" w14:textId="77777777" w:rsidR="00155C81" w:rsidRPr="006F7F7E" w:rsidRDefault="00155C81" w:rsidP="00155C81">
      <w:pPr>
        <w:spacing w:line="240" w:lineRule="auto"/>
        <w:ind w:firstLine="360"/>
        <w:jc w:val="both"/>
        <w:rPr>
          <w:rFonts w:ascii="Times New Roman" w:hAnsi="Times New Roman" w:cs="Times New Roman"/>
          <w:b/>
          <w:sz w:val="28"/>
          <w:szCs w:val="28"/>
        </w:rPr>
      </w:pPr>
      <w:r w:rsidRPr="006F7F7E">
        <w:rPr>
          <w:rFonts w:ascii="Times New Roman" w:hAnsi="Times New Roman" w:cs="Times New Roman"/>
          <w:b/>
          <w:sz w:val="28"/>
          <w:szCs w:val="28"/>
        </w:rPr>
        <w:t>2. Место, условия и сроки (периоды) выполнения работ</w:t>
      </w:r>
    </w:p>
    <w:p w14:paraId="4EC26724" w14:textId="77777777" w:rsidR="00155C81" w:rsidRDefault="00155C81" w:rsidP="00155C81">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6D8EDE96" w14:textId="77777777" w:rsidR="00155C81" w:rsidRPr="006F7F7E" w:rsidRDefault="00155C81" w:rsidP="00155C81">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68B483D8" w14:textId="77777777" w:rsidR="00155C81" w:rsidRPr="00155C81" w:rsidRDefault="00155C81" w:rsidP="00155C81">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4"/>
        </w:rPr>
      </w:pPr>
      <w:r w:rsidRPr="00155C81">
        <w:rPr>
          <w:rFonts w:ascii="Times New Roman" w:eastAsia="Times New Roman" w:hAnsi="Times New Roman" w:cs="Times New Roman"/>
          <w:sz w:val="28"/>
          <w:szCs w:val="24"/>
        </w:rPr>
        <w:t>Лот № 11/2017</w:t>
      </w:r>
    </w:p>
    <w:p w14:paraId="7032F285" w14:textId="77777777" w:rsidR="00155C81" w:rsidRPr="00155C81" w:rsidRDefault="00155C81" w:rsidP="00155C81">
      <w:pPr>
        <w:spacing w:after="0" w:line="240" w:lineRule="auto"/>
        <w:rPr>
          <w:rFonts w:ascii="Times New Roman" w:hAnsi="Times New Roman" w:cs="Times New Roman"/>
          <w:sz w:val="28"/>
          <w:szCs w:val="24"/>
        </w:rPr>
      </w:pPr>
      <w:r w:rsidRPr="00155C81">
        <w:rPr>
          <w:rFonts w:ascii="Times New Roman" w:hAnsi="Times New Roman" w:cs="Times New Roman"/>
          <w:sz w:val="28"/>
          <w:szCs w:val="24"/>
        </w:rPr>
        <w:t>Позиция 3: г. Пестово, ул. Новгородская, д. 80</w:t>
      </w:r>
    </w:p>
    <w:p w14:paraId="1CFE0D84" w14:textId="77777777" w:rsidR="00155C81" w:rsidRDefault="00155C81" w:rsidP="00155C81"/>
    <w:p w14:paraId="5F98E521" w14:textId="77777777" w:rsidR="00155C81" w:rsidRPr="006F7F7E" w:rsidRDefault="00155C81" w:rsidP="00155C81">
      <w:pPr>
        <w:spacing w:line="240" w:lineRule="auto"/>
        <w:jc w:val="both"/>
        <w:rPr>
          <w:rFonts w:ascii="Times New Roman" w:hAnsi="Times New Roman" w:cs="Times New Roman"/>
          <w:bCs/>
          <w:sz w:val="28"/>
          <w:szCs w:val="28"/>
        </w:rPr>
      </w:pPr>
      <w:r w:rsidRPr="006F7F7E">
        <w:rPr>
          <w:rFonts w:ascii="Times New Roman" w:hAnsi="Times New Roman" w:cs="Times New Roman"/>
          <w:sz w:val="28"/>
          <w:szCs w:val="28"/>
        </w:rPr>
        <w:t xml:space="preserve">2.2. </w:t>
      </w:r>
      <w:r w:rsidRPr="006F7F7E">
        <w:rPr>
          <w:rFonts w:ascii="Times New Roman" w:hAnsi="Times New Roman" w:cs="Times New Roman"/>
          <w:bCs/>
          <w:sz w:val="28"/>
          <w:szCs w:val="28"/>
        </w:rPr>
        <w:t>Устанавливаются следующие сроки выполнения работ:</w:t>
      </w:r>
    </w:p>
    <w:p w14:paraId="079B07FF" w14:textId="77777777" w:rsidR="00155C81" w:rsidRPr="006F7F7E" w:rsidRDefault="00155C81" w:rsidP="00155C81">
      <w:pPr>
        <w:spacing w:line="240" w:lineRule="auto"/>
        <w:ind w:firstLine="708"/>
        <w:jc w:val="both"/>
        <w:rPr>
          <w:rFonts w:ascii="Times New Roman" w:hAnsi="Times New Roman" w:cs="Times New Roman"/>
          <w:sz w:val="28"/>
          <w:szCs w:val="28"/>
        </w:rPr>
      </w:pPr>
      <w:r w:rsidRPr="006F7F7E">
        <w:rPr>
          <w:rFonts w:ascii="Times New Roman" w:hAnsi="Times New Roman" w:cs="Times New Roman"/>
          <w:sz w:val="28"/>
          <w:szCs w:val="28"/>
        </w:rPr>
        <w:t>Начало выполнения работ: с даты заключения договора.</w:t>
      </w:r>
    </w:p>
    <w:p w14:paraId="618E6F6B" w14:textId="77777777" w:rsidR="00155C81" w:rsidRPr="006F7F7E" w:rsidRDefault="00155C81" w:rsidP="00155C81">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Срок окончания выполнения работ: не позднее </w:t>
      </w:r>
      <w:r>
        <w:rPr>
          <w:rFonts w:ascii="Times New Roman" w:hAnsi="Times New Roman" w:cs="Times New Roman"/>
          <w:sz w:val="28"/>
          <w:szCs w:val="28"/>
        </w:rPr>
        <w:t>6</w:t>
      </w:r>
      <w:r w:rsidRPr="006F7F7E">
        <w:rPr>
          <w:rFonts w:ascii="Times New Roman" w:hAnsi="Times New Roman" w:cs="Times New Roman"/>
          <w:sz w:val="28"/>
          <w:szCs w:val="28"/>
        </w:rPr>
        <w:t>0 календарных дней с даты заключения договора.</w:t>
      </w:r>
    </w:p>
    <w:p w14:paraId="30553509" w14:textId="77777777" w:rsidR="00155C81" w:rsidRPr="006F7F7E" w:rsidRDefault="00155C81" w:rsidP="00155C81">
      <w:pPr>
        <w:spacing w:line="240" w:lineRule="auto"/>
        <w:ind w:firstLine="708"/>
        <w:jc w:val="both"/>
        <w:rPr>
          <w:rFonts w:ascii="Times New Roman" w:hAnsi="Times New Roman" w:cs="Times New Roman"/>
          <w:sz w:val="28"/>
          <w:szCs w:val="28"/>
          <w:highlight w:val="yellow"/>
        </w:rPr>
      </w:pPr>
      <w:r w:rsidRPr="006F7F7E">
        <w:rPr>
          <w:rFonts w:ascii="Times New Roman" w:hAnsi="Times New Roman" w:cs="Times New Roman"/>
          <w:sz w:val="28"/>
          <w:szCs w:val="28"/>
        </w:rPr>
        <w:lastRenderedPageBreak/>
        <w:t>Сроки выполнения отдельных видов работ определяются календарным планом выполнения работ.</w:t>
      </w:r>
    </w:p>
    <w:p w14:paraId="4FE079F4" w14:textId="77777777" w:rsidR="00155C81" w:rsidRPr="006F7F7E" w:rsidRDefault="00155C81" w:rsidP="00155C81">
      <w:pPr>
        <w:spacing w:line="240" w:lineRule="auto"/>
        <w:jc w:val="both"/>
        <w:rPr>
          <w:rFonts w:ascii="Times New Roman" w:hAnsi="Times New Roman" w:cs="Times New Roman"/>
          <w:sz w:val="28"/>
          <w:szCs w:val="28"/>
          <w:u w:val="single"/>
        </w:rPr>
      </w:pPr>
      <w:r w:rsidRPr="006F7F7E">
        <w:rPr>
          <w:rFonts w:ascii="Times New Roman" w:hAnsi="Times New Roman" w:cs="Times New Roman"/>
          <w:color w:val="FF0000"/>
          <w:sz w:val="28"/>
          <w:szCs w:val="28"/>
        </w:rPr>
        <w:tab/>
      </w:r>
      <w:r w:rsidRPr="006F7F7E">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71B35DC1" w14:textId="77777777" w:rsidR="00155C81" w:rsidRPr="006F7F7E" w:rsidRDefault="00155C81" w:rsidP="00155C81">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6F7F7E">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0920A655" w14:textId="77777777" w:rsidR="00155C81" w:rsidRPr="006F7F7E" w:rsidRDefault="00155C81" w:rsidP="00155C81">
      <w:pPr>
        <w:spacing w:line="240" w:lineRule="auto"/>
        <w:jc w:val="center"/>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Порядок формирования цены договора</w:t>
      </w:r>
    </w:p>
    <w:p w14:paraId="4499D00A" w14:textId="77777777" w:rsidR="00155C81" w:rsidRPr="006F7F7E" w:rsidRDefault="00155C81" w:rsidP="00155C81">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5BCEDC35" w14:textId="77777777" w:rsidR="00155C81" w:rsidRPr="006F7F7E" w:rsidRDefault="00155C81" w:rsidP="00155C81">
      <w:pPr>
        <w:spacing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3.2. Цена </w:t>
      </w:r>
      <w:r w:rsidRPr="006F7F7E">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6F7F7E">
        <w:rPr>
          <w:rFonts w:ascii="Times New Roman" w:hAnsi="Times New Roman" w:cs="Times New Roman"/>
          <w:sz w:val="28"/>
          <w:szCs w:val="28"/>
        </w:rPr>
        <w:t xml:space="preserve">Новгородской </w:t>
      </w:r>
      <w:r w:rsidRPr="006F7F7E">
        <w:rPr>
          <w:rFonts w:ascii="Times New Roman" w:hAnsi="Times New Roman" w:cs="Times New Roman"/>
          <w:color w:val="000000"/>
          <w:sz w:val="28"/>
          <w:szCs w:val="28"/>
        </w:rPr>
        <w:t>области.</w:t>
      </w:r>
    </w:p>
    <w:p w14:paraId="29E2CF85" w14:textId="77777777" w:rsidR="00155C81" w:rsidRPr="006F7F7E" w:rsidRDefault="00155C81" w:rsidP="00155C81">
      <w:pPr>
        <w:spacing w:line="240" w:lineRule="auto"/>
        <w:jc w:val="both"/>
        <w:rPr>
          <w:rFonts w:ascii="Times New Roman" w:hAnsi="Times New Roman" w:cs="Times New Roman"/>
          <w:bCs/>
          <w:sz w:val="28"/>
          <w:szCs w:val="28"/>
          <w:highlight w:val="yellow"/>
        </w:rPr>
      </w:pPr>
      <w:r w:rsidRPr="006F7F7E">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6F7F7E">
        <w:rPr>
          <w:rFonts w:ascii="Times New Roman" w:hAnsi="Times New Roman" w:cs="Times New Roman"/>
          <w:color w:val="000000"/>
          <w:sz w:val="28"/>
          <w:szCs w:val="28"/>
        </w:rPr>
        <w:t>Стройинфо</w:t>
      </w:r>
      <w:proofErr w:type="spellEnd"/>
      <w:r w:rsidRPr="006F7F7E">
        <w:rPr>
          <w:rFonts w:ascii="Times New Roman" w:hAnsi="Times New Roman" w:cs="Times New Roman"/>
          <w:color w:val="000000"/>
          <w:sz w:val="28"/>
          <w:szCs w:val="28"/>
        </w:rPr>
        <w:t>».</w:t>
      </w:r>
    </w:p>
    <w:p w14:paraId="7D3FFB3A" w14:textId="77777777" w:rsidR="00155C81" w:rsidRPr="006F7F7E" w:rsidRDefault="00155C81" w:rsidP="00155C81">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A95DF14" w14:textId="77777777" w:rsidR="00155C81" w:rsidRPr="006F7F7E" w:rsidRDefault="00155C81" w:rsidP="00155C81">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029BB140" w14:textId="77777777" w:rsidR="00155C81" w:rsidRPr="006F7F7E" w:rsidRDefault="00155C81" w:rsidP="00155C81">
      <w:pPr>
        <w:pStyle w:val="Style22"/>
        <w:widowControl/>
        <w:spacing w:line="240" w:lineRule="auto"/>
        <w:jc w:val="both"/>
        <w:rPr>
          <w:rStyle w:val="FontStyle29"/>
          <w:sz w:val="28"/>
          <w:szCs w:val="28"/>
        </w:rPr>
      </w:pPr>
      <w:r w:rsidRPr="006F7F7E">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6F7F7E">
        <w:rPr>
          <w:rStyle w:val="FontStyle29"/>
          <w:sz w:val="28"/>
          <w:szCs w:val="28"/>
        </w:rPr>
        <w:t>смет</w:t>
      </w:r>
      <w:proofErr w:type="gramEnd"/>
      <w:r w:rsidRPr="006F7F7E">
        <w:rPr>
          <w:rStyle w:val="FontStyle29"/>
          <w:sz w:val="28"/>
          <w:szCs w:val="28"/>
        </w:rPr>
        <w:t xml:space="preserve"> утвержденных Заказчиком.</w:t>
      </w:r>
    </w:p>
    <w:p w14:paraId="29EB9375" w14:textId="77777777" w:rsidR="00155C81" w:rsidRPr="006F7F7E" w:rsidRDefault="00155C81" w:rsidP="00155C81">
      <w:pPr>
        <w:pStyle w:val="Style2"/>
        <w:widowControl/>
        <w:spacing w:before="19" w:line="240" w:lineRule="auto"/>
        <w:rPr>
          <w:bCs/>
          <w:color w:val="000000"/>
          <w:sz w:val="28"/>
          <w:szCs w:val="28"/>
        </w:rPr>
      </w:pPr>
      <w:r w:rsidRPr="006F7F7E">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6F7F7E">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4D84B39E" w14:textId="77777777" w:rsidR="00155C81" w:rsidRPr="006F7F7E" w:rsidRDefault="00155C81" w:rsidP="00155C81">
      <w:pPr>
        <w:pStyle w:val="Style2"/>
        <w:widowControl/>
        <w:spacing w:before="19" w:line="240" w:lineRule="auto"/>
        <w:rPr>
          <w:bCs/>
          <w:color w:val="000000"/>
          <w:sz w:val="28"/>
          <w:szCs w:val="28"/>
        </w:rPr>
      </w:pPr>
    </w:p>
    <w:p w14:paraId="76EB8325" w14:textId="77777777" w:rsidR="00155C81" w:rsidRPr="006F7F7E" w:rsidRDefault="00155C81" w:rsidP="00155C81">
      <w:pPr>
        <w:spacing w:line="240" w:lineRule="auto"/>
        <w:jc w:val="both"/>
        <w:rPr>
          <w:rFonts w:ascii="Times New Roman" w:hAnsi="Times New Roman" w:cs="Times New Roman"/>
          <w:b/>
          <w:bCs/>
          <w:color w:val="000000"/>
          <w:sz w:val="28"/>
          <w:szCs w:val="28"/>
        </w:rPr>
      </w:pPr>
      <w:r w:rsidRPr="006F7F7E">
        <w:rPr>
          <w:rFonts w:ascii="Times New Roman" w:hAnsi="Times New Roman" w:cs="Times New Roman"/>
          <w:color w:val="000000"/>
          <w:sz w:val="28"/>
          <w:szCs w:val="28"/>
        </w:rPr>
        <w:lastRenderedPageBreak/>
        <w:tab/>
      </w:r>
      <w:r w:rsidRPr="006F7F7E">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44131EF9" w14:textId="77777777" w:rsidR="00155C81" w:rsidRPr="006F7F7E" w:rsidRDefault="00155C81" w:rsidP="00155C81">
      <w:pPr>
        <w:spacing w:line="240" w:lineRule="auto"/>
        <w:ind w:firstLine="360"/>
        <w:jc w:val="both"/>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1. Требования к количественным характеристикам (объему) </w:t>
      </w:r>
      <w:r w:rsidRPr="006F7F7E">
        <w:rPr>
          <w:rFonts w:ascii="Times New Roman" w:hAnsi="Times New Roman" w:cs="Times New Roman"/>
          <w:b/>
          <w:color w:val="000000"/>
          <w:sz w:val="28"/>
          <w:szCs w:val="28"/>
        </w:rPr>
        <w:t>работ</w:t>
      </w:r>
    </w:p>
    <w:p w14:paraId="2C980C1A" w14:textId="77777777" w:rsidR="00155C81" w:rsidRPr="006F7F7E" w:rsidRDefault="00155C81" w:rsidP="00155C81">
      <w:pPr>
        <w:spacing w:line="240" w:lineRule="auto"/>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1. </w:t>
      </w:r>
      <w:r w:rsidRPr="006F7F7E">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w:t>
      </w:r>
      <w:r>
        <w:rPr>
          <w:rFonts w:ascii="Times New Roman" w:hAnsi="Times New Roman" w:cs="Times New Roman"/>
          <w:color w:val="000000"/>
          <w:sz w:val="28"/>
          <w:szCs w:val="28"/>
        </w:rPr>
        <w:t>,</w:t>
      </w:r>
      <w:r w:rsidRPr="006F7F7E">
        <w:rPr>
          <w:rFonts w:ascii="Times New Roman" w:hAnsi="Times New Roman" w:cs="Times New Roman"/>
          <w:color w:val="000000"/>
          <w:sz w:val="28"/>
          <w:szCs w:val="28"/>
        </w:rPr>
        <w:t xml:space="preserve"> являющимися неотъемлемой частью технического задания.</w:t>
      </w:r>
    </w:p>
    <w:p w14:paraId="60150C86" w14:textId="77777777" w:rsidR="00155C81" w:rsidRPr="006F7F7E" w:rsidRDefault="00155C81" w:rsidP="00155C81">
      <w:pPr>
        <w:spacing w:line="240" w:lineRule="auto"/>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2. Требования к качеству и безопасности </w:t>
      </w:r>
      <w:r w:rsidRPr="006F7F7E">
        <w:rPr>
          <w:rFonts w:ascii="Times New Roman" w:hAnsi="Times New Roman" w:cs="Times New Roman"/>
          <w:b/>
          <w:color w:val="000000"/>
          <w:sz w:val="28"/>
          <w:szCs w:val="28"/>
        </w:rPr>
        <w:t>работ</w:t>
      </w:r>
    </w:p>
    <w:p w14:paraId="228E4AAC" w14:textId="77777777" w:rsidR="00155C81" w:rsidRPr="006F7F7E" w:rsidRDefault="00155C81" w:rsidP="00155C81">
      <w:pPr>
        <w:pStyle w:val="Style5"/>
        <w:widowControl/>
        <w:spacing w:before="144" w:line="240" w:lineRule="auto"/>
        <w:ind w:right="19" w:firstLine="0"/>
        <w:rPr>
          <w:color w:val="000000"/>
          <w:sz w:val="28"/>
          <w:szCs w:val="28"/>
        </w:rPr>
      </w:pPr>
      <w:r w:rsidRPr="006F7F7E">
        <w:rPr>
          <w:color w:val="000000"/>
          <w:sz w:val="28"/>
          <w:szCs w:val="28"/>
        </w:rPr>
        <w:t xml:space="preserve">          Качество выполняемых работ должно отвечать требованиям действующих нормативных документов:</w:t>
      </w:r>
    </w:p>
    <w:p w14:paraId="47D361BB" w14:textId="77777777" w:rsidR="00155C81" w:rsidRPr="006F7F7E" w:rsidRDefault="00155C81" w:rsidP="00155C81">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Градостроительный Кодекс от 29.12.2004 № 190-ФЗ;</w:t>
      </w:r>
    </w:p>
    <w:p w14:paraId="13591416" w14:textId="77777777" w:rsidR="00155C81" w:rsidRPr="006F7F7E" w:rsidRDefault="00155C81" w:rsidP="00155C81">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B64389A" w14:textId="77777777" w:rsidR="00155C81" w:rsidRPr="006F7F7E" w:rsidRDefault="00155C81" w:rsidP="00155C81">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2EDC5705" w14:textId="77777777" w:rsidR="00155C81" w:rsidRPr="006F7F7E" w:rsidRDefault="00155C81" w:rsidP="00155C81">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6F7F7E">
        <w:rPr>
          <w:rFonts w:ascii="Times New Roman" w:hAnsi="Times New Roman" w:cs="Times New Roman"/>
          <w:color w:val="000000"/>
          <w:sz w:val="28"/>
          <w:szCs w:val="28"/>
        </w:rPr>
        <w:t>энергетической эффективности</w:t>
      </w:r>
      <w:proofErr w:type="gramEnd"/>
      <w:r w:rsidRPr="006F7F7E">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560323F2" w14:textId="77777777" w:rsidR="00155C81" w:rsidRPr="006F7F7E" w:rsidRDefault="00155C81" w:rsidP="00155C81">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пожарной безопасности» от 21.12.1994 №69-ФЗ</w:t>
      </w:r>
    </w:p>
    <w:p w14:paraId="5186DF8B" w14:textId="77777777" w:rsidR="00155C81" w:rsidRPr="006F7F7E" w:rsidRDefault="00155C81" w:rsidP="00155C81">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3E3AAF2A" w14:textId="77777777" w:rsidR="00155C81" w:rsidRPr="006F7F7E" w:rsidRDefault="00155C81" w:rsidP="00155C81">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законом «О техническом регулировании» от 27.12.2002 №184-ФЗ;</w:t>
      </w:r>
    </w:p>
    <w:p w14:paraId="6C5EA5A9" w14:textId="77777777" w:rsidR="00155C81" w:rsidRPr="006F7F7E" w:rsidRDefault="00155C81" w:rsidP="00155C81">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31-01-2003 «Здания жилые многоквартирные».</w:t>
      </w:r>
    </w:p>
    <w:p w14:paraId="06064892" w14:textId="77777777" w:rsidR="00155C81" w:rsidRPr="006F7F7E" w:rsidRDefault="00155C81" w:rsidP="00155C81">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СП 70.13330.2012 «Несущие и ограждающие конструкции.</w:t>
      </w:r>
    </w:p>
    <w:p w14:paraId="3A1ACC66" w14:textId="77777777" w:rsidR="00155C81" w:rsidRPr="006F7F7E" w:rsidRDefault="00155C81" w:rsidP="00155C81">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12-03-2001 «</w:t>
      </w:r>
      <w:proofErr w:type="spellStart"/>
      <w:r w:rsidRPr="006F7F7E">
        <w:rPr>
          <w:rFonts w:ascii="Times New Roman" w:hAnsi="Times New Roman" w:cs="Times New Roman"/>
          <w:sz w:val="28"/>
          <w:szCs w:val="28"/>
        </w:rPr>
        <w:t>Безопастность</w:t>
      </w:r>
      <w:proofErr w:type="spellEnd"/>
      <w:r w:rsidRPr="006F7F7E">
        <w:rPr>
          <w:rFonts w:ascii="Times New Roman" w:hAnsi="Times New Roman" w:cs="Times New Roman"/>
          <w:sz w:val="28"/>
          <w:szCs w:val="28"/>
        </w:rPr>
        <w:t xml:space="preserve"> труда в строительстве».</w:t>
      </w:r>
    </w:p>
    <w:p w14:paraId="31204A36" w14:textId="77777777" w:rsidR="00155C81" w:rsidRPr="006F7F7E" w:rsidRDefault="00155C81" w:rsidP="00155C81">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 СП </w:t>
      </w:r>
      <w:proofErr w:type="gramStart"/>
      <w:r w:rsidRPr="006F7F7E">
        <w:rPr>
          <w:rFonts w:ascii="Times New Roman" w:hAnsi="Times New Roman" w:cs="Times New Roman"/>
          <w:sz w:val="28"/>
          <w:szCs w:val="28"/>
        </w:rPr>
        <w:t>48.13330.2011  «</w:t>
      </w:r>
      <w:proofErr w:type="gramEnd"/>
      <w:r w:rsidRPr="006F7F7E">
        <w:rPr>
          <w:rFonts w:ascii="Times New Roman" w:hAnsi="Times New Roman" w:cs="Times New Roman"/>
          <w:sz w:val="28"/>
          <w:szCs w:val="28"/>
        </w:rPr>
        <w:t xml:space="preserve">Организация строительства» </w:t>
      </w:r>
    </w:p>
    <w:p w14:paraId="3ECBB556" w14:textId="77777777" w:rsidR="00155C81" w:rsidRPr="006F7F7E" w:rsidRDefault="00155C81" w:rsidP="00155C81">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III-10-75 «Благоустройство территорий»</w:t>
      </w:r>
    </w:p>
    <w:p w14:paraId="27F8752B" w14:textId="77777777" w:rsidR="00155C81" w:rsidRPr="006F7F7E" w:rsidRDefault="00155C81" w:rsidP="00155C81">
      <w:pPr>
        <w:widowControl w:val="0"/>
        <w:spacing w:line="240" w:lineRule="auto"/>
        <w:jc w:val="both"/>
        <w:rPr>
          <w:rFonts w:ascii="Times New Roman" w:hAnsi="Times New Roman" w:cs="Times New Roman"/>
          <w:color w:val="000000"/>
          <w:sz w:val="28"/>
          <w:szCs w:val="28"/>
        </w:rPr>
      </w:pPr>
      <w:r w:rsidRPr="006F7F7E">
        <w:rPr>
          <w:rFonts w:ascii="Times New Roman" w:hAnsi="Times New Roman" w:cs="Times New Roman"/>
          <w:sz w:val="24"/>
        </w:rPr>
        <w:t>-</w:t>
      </w:r>
      <w:hyperlink r:id="rId36" w:tooltip="Геодезические работы в строительстве" w:history="1">
        <w:r w:rsidRPr="006F7F7E">
          <w:rPr>
            <w:rStyle w:val="a4"/>
            <w:rFonts w:ascii="Times New Roman" w:hAnsi="Times New Roman"/>
            <w:color w:val="000000"/>
            <w:sz w:val="28"/>
            <w:szCs w:val="28"/>
          </w:rPr>
          <w:t>СНиП 3.01.03-84</w:t>
        </w:r>
      </w:hyperlink>
      <w:r w:rsidRPr="006F7F7E">
        <w:rPr>
          <w:rFonts w:ascii="Times New Roman" w:hAnsi="Times New Roman" w:cs="Times New Roman"/>
          <w:color w:val="000000"/>
          <w:sz w:val="28"/>
          <w:szCs w:val="28"/>
        </w:rPr>
        <w:t xml:space="preserve"> «Геодезические работы в строительстве»,</w:t>
      </w:r>
    </w:p>
    <w:p w14:paraId="01B3ACB2" w14:textId="77777777" w:rsidR="00155C81" w:rsidRPr="006F7F7E" w:rsidRDefault="00155C81" w:rsidP="00155C81">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3.04.01-87 «Изоляционные и отделочные покрытия»</w:t>
      </w:r>
    </w:p>
    <w:p w14:paraId="64F4D35F" w14:textId="77777777" w:rsidR="00155C81" w:rsidRPr="006F7F7E" w:rsidRDefault="00155C81" w:rsidP="00155C81">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1F5DD1E3" w14:textId="77777777" w:rsidR="00155C81" w:rsidRPr="006F7F7E" w:rsidRDefault="00155C81" w:rsidP="00155C81">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49AAEF" w14:textId="77777777" w:rsidR="00155C81" w:rsidRPr="006F7F7E" w:rsidRDefault="00155C81" w:rsidP="00155C81">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3E2F78E1" w14:textId="77777777" w:rsidR="00155C81" w:rsidRPr="006F7F7E" w:rsidRDefault="00155C81" w:rsidP="00155C81">
      <w:pPr>
        <w:jc w:val="both"/>
        <w:rPr>
          <w:rFonts w:ascii="Times New Roman" w:hAnsi="Times New Roman" w:cs="Times New Roman"/>
          <w:sz w:val="28"/>
          <w:szCs w:val="28"/>
        </w:rPr>
      </w:pPr>
      <w:r w:rsidRPr="006F7F7E">
        <w:rPr>
          <w:rFonts w:ascii="Times New Roman" w:hAnsi="Times New Roman" w:cs="Times New Roman"/>
          <w:sz w:val="28"/>
          <w:szCs w:val="28"/>
        </w:rPr>
        <w:lastRenderedPageBreak/>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3E3D1280" w14:textId="77777777" w:rsidR="00155C81" w:rsidRPr="006F7F7E" w:rsidRDefault="00155C81" w:rsidP="00155C81">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47FB8C45" w14:textId="77777777" w:rsidR="00155C81" w:rsidRPr="006F7F7E" w:rsidRDefault="00155C81" w:rsidP="00155C81">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6F7F7E">
        <w:rPr>
          <w:rFonts w:ascii="Times New Roman" w:hAnsi="Times New Roman" w:cs="Times New Roman"/>
          <w:color w:val="000000"/>
          <w:sz w:val="28"/>
          <w:szCs w:val="28"/>
        </w:rPr>
        <w:t>;</w:t>
      </w:r>
    </w:p>
    <w:p w14:paraId="18410FC1" w14:textId="77777777" w:rsidR="00155C81" w:rsidRPr="006F7F7E" w:rsidRDefault="00155C81" w:rsidP="00155C81">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СНиП 3.01.01-85, СНиП </w:t>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t>-4-80, государственных стандартов технических условий</w:t>
      </w:r>
    </w:p>
    <w:p w14:paraId="13062D0B" w14:textId="77777777" w:rsidR="00155C81" w:rsidRPr="006F7F7E" w:rsidRDefault="00155C81" w:rsidP="00155C81">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6EFAAEDF" w14:textId="77777777" w:rsidR="00155C81" w:rsidRPr="006F7F7E" w:rsidRDefault="00155C81" w:rsidP="00155C81">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2213A3D7" w14:textId="77777777" w:rsidR="00155C81" w:rsidRPr="006F7F7E" w:rsidRDefault="00155C81" w:rsidP="00155C81">
      <w:pPr>
        <w:spacing w:line="240" w:lineRule="auto"/>
        <w:ind w:firstLine="540"/>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  В соответствии со статьей 7 </w:t>
      </w:r>
      <w:r w:rsidRPr="006F7F7E">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66812846" w14:textId="77777777" w:rsidR="00155C81" w:rsidRPr="006F7F7E" w:rsidRDefault="00155C81" w:rsidP="00155C81">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03F2F5FA" w14:textId="77777777" w:rsidR="00155C81" w:rsidRPr="006F7F7E" w:rsidRDefault="00155C81" w:rsidP="00155C81">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Подрядчик обязан:</w:t>
      </w:r>
    </w:p>
    <w:p w14:paraId="1AD3248E" w14:textId="77777777" w:rsidR="00155C81" w:rsidRPr="006F7F7E" w:rsidRDefault="00155C81" w:rsidP="00155C81">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312E1FEC" w14:textId="77777777" w:rsidR="00155C81" w:rsidRPr="006F7F7E" w:rsidRDefault="00155C81" w:rsidP="00155C81">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lastRenderedPageBreak/>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18B6D63" w14:textId="77777777" w:rsidR="00155C81" w:rsidRPr="006F7F7E" w:rsidRDefault="00155C81" w:rsidP="00155C81">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6CF041D5" w14:textId="77777777" w:rsidR="00155C81" w:rsidRPr="006F7F7E" w:rsidRDefault="00155C81" w:rsidP="00155C81">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581A8489" w14:textId="77777777" w:rsidR="00155C81" w:rsidRPr="006F7F7E" w:rsidRDefault="00155C81" w:rsidP="00155C81">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0C5B54DD" w14:textId="77777777" w:rsidR="00155C81" w:rsidRPr="006F7F7E" w:rsidRDefault="00155C81" w:rsidP="00155C81">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26D354A4" w14:textId="77777777" w:rsidR="00155C81" w:rsidRPr="006F7F7E" w:rsidRDefault="00155C81" w:rsidP="00155C81">
      <w:pPr>
        <w:spacing w:line="240" w:lineRule="auto"/>
        <w:jc w:val="both"/>
        <w:rPr>
          <w:rFonts w:ascii="Times New Roman" w:hAnsi="Times New Roman" w:cs="Times New Roman"/>
          <w:b/>
          <w:color w:val="000000"/>
          <w:sz w:val="28"/>
          <w:szCs w:val="28"/>
        </w:rPr>
      </w:pPr>
    </w:p>
    <w:p w14:paraId="1462CD74" w14:textId="77777777" w:rsidR="00155C81" w:rsidRPr="006F7F7E" w:rsidRDefault="00155C81" w:rsidP="00155C81">
      <w:pPr>
        <w:spacing w:line="240" w:lineRule="auto"/>
        <w:jc w:val="both"/>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Требования к техническим характеристикам работ</w:t>
      </w:r>
    </w:p>
    <w:p w14:paraId="2D70A59F" w14:textId="77777777" w:rsidR="00155C81" w:rsidRPr="006F7F7E" w:rsidRDefault="00155C81" w:rsidP="00155C81">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6F7F7E">
        <w:rPr>
          <w:rFonts w:ascii="Times New Roman" w:hAnsi="Times New Roman" w:cs="Times New Roman"/>
          <w:sz w:val="28"/>
          <w:szCs w:val="28"/>
        </w:rPr>
        <w:t>с ГОСТом.</w:t>
      </w:r>
    </w:p>
    <w:p w14:paraId="558E8D5E" w14:textId="77777777" w:rsidR="00155C81" w:rsidRPr="006F7F7E" w:rsidRDefault="00155C81" w:rsidP="00155C81">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Подрядчик должен:</w:t>
      </w:r>
    </w:p>
    <w:p w14:paraId="58D2295C" w14:textId="77777777" w:rsidR="00155C81" w:rsidRPr="006F7F7E" w:rsidRDefault="00155C81" w:rsidP="00155C81">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1189A2F0" w14:textId="77777777" w:rsidR="00155C81" w:rsidRPr="006F7F7E" w:rsidRDefault="00155C81" w:rsidP="00155C81">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 провести комплекс работ согласно дефектной ведомости </w:t>
      </w:r>
    </w:p>
    <w:tbl>
      <w:tblPr>
        <w:tblW w:w="100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4"/>
      </w:tblGrid>
      <w:tr w:rsidR="00155C81" w:rsidRPr="006F7F7E" w14:paraId="79974044" w14:textId="77777777" w:rsidTr="00843050">
        <w:tc>
          <w:tcPr>
            <w:tcW w:w="356" w:type="dxa"/>
          </w:tcPr>
          <w:p w14:paraId="683C95F8"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1</w:t>
            </w:r>
          </w:p>
        </w:tc>
        <w:tc>
          <w:tcPr>
            <w:tcW w:w="2540" w:type="dxa"/>
          </w:tcPr>
          <w:p w14:paraId="7752418D"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Наименование, адрес объектов</w:t>
            </w:r>
          </w:p>
        </w:tc>
        <w:tc>
          <w:tcPr>
            <w:tcW w:w="7144" w:type="dxa"/>
          </w:tcPr>
          <w:p w14:paraId="29A9C518"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Согласно п.2.1</w:t>
            </w:r>
          </w:p>
          <w:p w14:paraId="70FB01C2" w14:textId="77777777" w:rsidR="00155C81" w:rsidRPr="006F7F7E" w:rsidRDefault="00155C81" w:rsidP="00843050">
            <w:pPr>
              <w:spacing w:line="240" w:lineRule="auto"/>
              <w:jc w:val="both"/>
              <w:rPr>
                <w:rFonts w:ascii="Times New Roman" w:hAnsi="Times New Roman" w:cs="Times New Roman"/>
                <w:sz w:val="28"/>
                <w:szCs w:val="28"/>
              </w:rPr>
            </w:pPr>
          </w:p>
          <w:p w14:paraId="687F59B9" w14:textId="77777777" w:rsidR="00155C81" w:rsidRPr="006F7F7E" w:rsidRDefault="00155C81" w:rsidP="00843050">
            <w:pPr>
              <w:spacing w:after="0" w:line="240" w:lineRule="auto"/>
              <w:jc w:val="both"/>
              <w:rPr>
                <w:rFonts w:ascii="Times New Roman" w:hAnsi="Times New Roman" w:cs="Times New Roman"/>
                <w:sz w:val="28"/>
                <w:szCs w:val="28"/>
              </w:rPr>
            </w:pPr>
          </w:p>
          <w:p w14:paraId="78A1FDEC" w14:textId="77777777" w:rsidR="00155C81" w:rsidRPr="006F7F7E" w:rsidRDefault="00155C81" w:rsidP="00843050">
            <w:pPr>
              <w:spacing w:after="0" w:line="240" w:lineRule="auto"/>
              <w:jc w:val="both"/>
              <w:rPr>
                <w:rFonts w:ascii="Times New Roman" w:hAnsi="Times New Roman" w:cs="Times New Roman"/>
                <w:sz w:val="28"/>
                <w:szCs w:val="28"/>
              </w:rPr>
            </w:pPr>
          </w:p>
        </w:tc>
      </w:tr>
      <w:tr w:rsidR="00155C81" w:rsidRPr="006F7F7E" w14:paraId="12A19D76" w14:textId="77777777" w:rsidTr="00843050">
        <w:trPr>
          <w:trHeight w:val="1132"/>
        </w:trPr>
        <w:tc>
          <w:tcPr>
            <w:tcW w:w="356" w:type="dxa"/>
          </w:tcPr>
          <w:p w14:paraId="3A896285" w14:textId="77777777" w:rsidR="00155C81" w:rsidRPr="006F7F7E" w:rsidRDefault="00155C81" w:rsidP="00843050">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2</w:t>
            </w:r>
          </w:p>
        </w:tc>
        <w:tc>
          <w:tcPr>
            <w:tcW w:w="2540" w:type="dxa"/>
          </w:tcPr>
          <w:p w14:paraId="43955EDC"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Основные требования к архитектурно-планировочному решению здания.</w:t>
            </w:r>
          </w:p>
        </w:tc>
        <w:tc>
          <w:tcPr>
            <w:tcW w:w="7144" w:type="dxa"/>
          </w:tcPr>
          <w:p w14:paraId="5464EFE4"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Неизменность существующих архитектурно-планировочных решений.</w:t>
            </w:r>
          </w:p>
          <w:p w14:paraId="3F53F317" w14:textId="77777777" w:rsidR="00155C81" w:rsidRPr="006F7F7E" w:rsidRDefault="00155C81" w:rsidP="00843050">
            <w:pPr>
              <w:spacing w:line="240" w:lineRule="auto"/>
              <w:jc w:val="both"/>
              <w:rPr>
                <w:rFonts w:ascii="Times New Roman" w:hAnsi="Times New Roman" w:cs="Times New Roman"/>
                <w:sz w:val="28"/>
                <w:szCs w:val="28"/>
              </w:rPr>
            </w:pPr>
          </w:p>
        </w:tc>
      </w:tr>
      <w:tr w:rsidR="00155C81" w:rsidRPr="006F7F7E" w14:paraId="41BFC07A" w14:textId="77777777" w:rsidTr="00843050">
        <w:tc>
          <w:tcPr>
            <w:tcW w:w="356" w:type="dxa"/>
          </w:tcPr>
          <w:p w14:paraId="5D22851E" w14:textId="77777777" w:rsidR="00155C81" w:rsidRPr="006F7F7E" w:rsidRDefault="00155C81" w:rsidP="00843050">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3</w:t>
            </w:r>
          </w:p>
        </w:tc>
        <w:tc>
          <w:tcPr>
            <w:tcW w:w="2540" w:type="dxa"/>
          </w:tcPr>
          <w:p w14:paraId="1059B428"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Требования по обеспечению жизнедеятельности собственников</w:t>
            </w:r>
          </w:p>
        </w:tc>
        <w:tc>
          <w:tcPr>
            <w:tcW w:w="7144" w:type="dxa"/>
          </w:tcPr>
          <w:p w14:paraId="5C61175B"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 xml:space="preserve">При производстве работ не создавать условий, мешающих нормальной жизнедеятельности собственников. Заблаговременно </w:t>
            </w:r>
            <w:r w:rsidRPr="006F7F7E">
              <w:rPr>
                <w:rFonts w:ascii="Times New Roman" w:hAnsi="Times New Roman" w:cs="Times New Roman"/>
                <w:sz w:val="28"/>
                <w:szCs w:val="28"/>
              </w:rPr>
              <w:lastRenderedPageBreak/>
              <w:t>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p w14:paraId="13C9DA13" w14:textId="77777777" w:rsidR="00155C81" w:rsidRPr="006F7F7E" w:rsidRDefault="00155C81" w:rsidP="00843050">
            <w:pPr>
              <w:spacing w:line="240" w:lineRule="auto"/>
              <w:jc w:val="both"/>
              <w:rPr>
                <w:rFonts w:ascii="Times New Roman" w:hAnsi="Times New Roman" w:cs="Times New Roman"/>
                <w:sz w:val="28"/>
                <w:szCs w:val="28"/>
              </w:rPr>
            </w:pPr>
          </w:p>
        </w:tc>
      </w:tr>
      <w:tr w:rsidR="00155C81" w:rsidRPr="006F7F7E" w14:paraId="1031C440" w14:textId="77777777" w:rsidTr="00843050">
        <w:tc>
          <w:tcPr>
            <w:tcW w:w="356" w:type="dxa"/>
          </w:tcPr>
          <w:p w14:paraId="7447DD49" w14:textId="77777777" w:rsidR="00155C81" w:rsidRPr="006F7F7E" w:rsidRDefault="00155C81" w:rsidP="00843050">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lastRenderedPageBreak/>
              <w:t>4</w:t>
            </w:r>
          </w:p>
        </w:tc>
        <w:tc>
          <w:tcPr>
            <w:tcW w:w="2540" w:type="dxa"/>
          </w:tcPr>
          <w:p w14:paraId="040138FA"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4" w:type="dxa"/>
          </w:tcPr>
          <w:p w14:paraId="3DF3813F"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Не нарушать существующее благоустройство придомовых территорий. Обеспечить сохранность \</w:t>
            </w:r>
            <w:r w:rsidRPr="006F7F7E">
              <w:rPr>
                <w:rFonts w:ascii="Times New Roman" w:hAnsi="Times New Roman" w:cs="Times New Roman"/>
                <w:color w:val="FF0000"/>
                <w:sz w:val="28"/>
                <w:szCs w:val="28"/>
              </w:rPr>
              <w:t>,</w:t>
            </w:r>
            <w:r w:rsidRPr="006F7F7E">
              <w:rPr>
                <w:rFonts w:ascii="Times New Roman" w:hAnsi="Times New Roman" w:cs="Times New Roman"/>
                <w:sz w:val="28"/>
                <w:szCs w:val="28"/>
              </w:rPr>
              <w:t xml:space="preserve"> асфальтового покрытия вокруг здания</w:t>
            </w:r>
            <w:r w:rsidRPr="006F7F7E">
              <w:rPr>
                <w:rFonts w:ascii="Times New Roman" w:hAnsi="Times New Roman" w:cs="Times New Roman"/>
                <w:color w:val="FF0000"/>
                <w:sz w:val="28"/>
                <w:szCs w:val="28"/>
              </w:rPr>
              <w:t>.</w:t>
            </w:r>
          </w:p>
          <w:p w14:paraId="41B23118"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На период проведения СМР по капитальному ремонту </w:t>
            </w:r>
            <w:r w:rsidRPr="006F7F7E">
              <w:rPr>
                <w:rFonts w:ascii="Times New Roman" w:hAnsi="Times New Roman" w:cs="Times New Roman"/>
                <w:b/>
                <w:sz w:val="28"/>
                <w:szCs w:val="28"/>
              </w:rPr>
              <w:t xml:space="preserve">фундамента и </w:t>
            </w:r>
            <w:proofErr w:type="spellStart"/>
            <w:r w:rsidRPr="006F7F7E">
              <w:rPr>
                <w:rFonts w:ascii="Times New Roman" w:hAnsi="Times New Roman" w:cs="Times New Roman"/>
                <w:b/>
                <w:sz w:val="28"/>
                <w:szCs w:val="28"/>
              </w:rPr>
              <w:t>отмостки</w:t>
            </w:r>
            <w:proofErr w:type="spellEnd"/>
            <w:r w:rsidRPr="006F7F7E">
              <w:rPr>
                <w:rFonts w:ascii="Times New Roman" w:hAnsi="Times New Roman" w:cs="Times New Roman"/>
                <w:sz w:val="28"/>
                <w:szCs w:val="28"/>
              </w:rPr>
              <w:t xml:space="preserve"> здания обеспечить </w:t>
            </w:r>
            <w:proofErr w:type="gramStart"/>
            <w:r w:rsidRPr="006F7F7E">
              <w:rPr>
                <w:rFonts w:ascii="Times New Roman" w:hAnsi="Times New Roman" w:cs="Times New Roman"/>
                <w:sz w:val="28"/>
                <w:szCs w:val="28"/>
              </w:rPr>
              <w:t>сохранность  крылец</w:t>
            </w:r>
            <w:proofErr w:type="gramEnd"/>
            <w:r w:rsidRPr="006F7F7E">
              <w:rPr>
                <w:rFonts w:ascii="Times New Roman" w:hAnsi="Times New Roman" w:cs="Times New Roman"/>
                <w:sz w:val="28"/>
                <w:szCs w:val="28"/>
              </w:rPr>
              <w:t xml:space="preserve">  входов в здание в первоначальном виде.</w:t>
            </w:r>
          </w:p>
          <w:p w14:paraId="6C122C13"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6F7F7E">
              <w:rPr>
                <w:rFonts w:ascii="Times New Roman" w:hAnsi="Times New Roman" w:cs="Times New Roman"/>
                <w:sz w:val="28"/>
                <w:szCs w:val="28"/>
              </w:rPr>
              <w:t>и</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благоустройства</w:t>
            </w:r>
            <w:proofErr w:type="gramEnd"/>
            <w:r w:rsidRPr="006F7F7E">
              <w:rPr>
                <w:rFonts w:ascii="Times New Roman" w:hAnsi="Times New Roman" w:cs="Times New Roman"/>
                <w:sz w:val="28"/>
                <w:szCs w:val="28"/>
              </w:rPr>
              <w:t xml:space="preserve"> прилегающей территории обеспечивается Подрядчиком за свой счет.</w:t>
            </w:r>
          </w:p>
        </w:tc>
      </w:tr>
      <w:tr w:rsidR="00155C81" w:rsidRPr="006F7F7E" w14:paraId="4AB6B4B4" w14:textId="77777777" w:rsidTr="00843050">
        <w:tc>
          <w:tcPr>
            <w:tcW w:w="356" w:type="dxa"/>
          </w:tcPr>
          <w:p w14:paraId="60427BBA" w14:textId="77777777" w:rsidR="00155C81" w:rsidRPr="006F7F7E" w:rsidRDefault="00155C81" w:rsidP="00843050">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t>5</w:t>
            </w:r>
          </w:p>
        </w:tc>
        <w:tc>
          <w:tcPr>
            <w:tcW w:w="2540" w:type="dxa"/>
          </w:tcPr>
          <w:p w14:paraId="71917C6A"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Мероприятия по гражданской обороне и предупреждению чрезвычайных ситуаций</w:t>
            </w:r>
          </w:p>
          <w:p w14:paraId="755ED349" w14:textId="77777777" w:rsidR="00155C81" w:rsidRPr="006F7F7E" w:rsidRDefault="00155C81" w:rsidP="00843050">
            <w:pPr>
              <w:spacing w:line="240" w:lineRule="auto"/>
              <w:jc w:val="both"/>
              <w:rPr>
                <w:rFonts w:ascii="Times New Roman" w:hAnsi="Times New Roman" w:cs="Times New Roman"/>
                <w:sz w:val="28"/>
                <w:szCs w:val="28"/>
              </w:rPr>
            </w:pPr>
          </w:p>
        </w:tc>
        <w:tc>
          <w:tcPr>
            <w:tcW w:w="7144" w:type="dxa"/>
          </w:tcPr>
          <w:p w14:paraId="51DC7D32"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 СНиП 12-04-2002 ч.2</w:t>
            </w:r>
          </w:p>
          <w:p w14:paraId="12BBD3BD" w14:textId="77777777" w:rsidR="00155C81" w:rsidRPr="006F7F7E" w:rsidRDefault="00155C81" w:rsidP="00843050">
            <w:pPr>
              <w:spacing w:line="240" w:lineRule="auto"/>
              <w:rPr>
                <w:rFonts w:ascii="Times New Roman" w:hAnsi="Times New Roman" w:cs="Times New Roman"/>
                <w:color w:val="FF0000"/>
                <w:sz w:val="28"/>
                <w:szCs w:val="28"/>
              </w:rPr>
            </w:pPr>
            <w:r w:rsidRPr="006F7F7E">
              <w:rPr>
                <w:rFonts w:ascii="Times New Roman" w:hAnsi="Times New Roman" w:cs="Times New Roman"/>
                <w:sz w:val="28"/>
                <w:szCs w:val="28"/>
              </w:rPr>
              <w:t xml:space="preserve">- Работы выполнять в соответствии с ППБ 05-86 «Правила пожарной </w:t>
            </w:r>
            <w:proofErr w:type="spellStart"/>
            <w:r w:rsidRPr="006F7F7E">
              <w:rPr>
                <w:rFonts w:ascii="Times New Roman" w:hAnsi="Times New Roman" w:cs="Times New Roman"/>
                <w:sz w:val="28"/>
                <w:szCs w:val="28"/>
              </w:rPr>
              <w:t>безопастности</w:t>
            </w:r>
            <w:proofErr w:type="spellEnd"/>
            <w:r w:rsidRPr="006F7F7E">
              <w:rPr>
                <w:rFonts w:ascii="Times New Roman" w:hAnsi="Times New Roman" w:cs="Times New Roman"/>
                <w:sz w:val="28"/>
                <w:szCs w:val="28"/>
              </w:rPr>
              <w:t xml:space="preserve">   при проведении строительно-монтажных работ» </w:t>
            </w:r>
            <w:r w:rsidRPr="006F7F7E">
              <w:rPr>
                <w:rFonts w:ascii="Times New Roman" w:hAnsi="Times New Roman" w:cs="Times New Roman"/>
                <w:color w:val="FF0000"/>
                <w:sz w:val="28"/>
                <w:szCs w:val="28"/>
              </w:rPr>
              <w:br/>
            </w:r>
          </w:p>
        </w:tc>
      </w:tr>
      <w:tr w:rsidR="00155C81" w:rsidRPr="006F7F7E" w14:paraId="60EC3BAE" w14:textId="77777777" w:rsidTr="00843050">
        <w:tc>
          <w:tcPr>
            <w:tcW w:w="356" w:type="dxa"/>
            <w:tcBorders>
              <w:bottom w:val="single" w:sz="4" w:space="0" w:color="auto"/>
            </w:tcBorders>
          </w:tcPr>
          <w:p w14:paraId="5E3F3C53" w14:textId="77777777" w:rsidR="00155C81" w:rsidRPr="006F7F7E" w:rsidRDefault="00155C81" w:rsidP="00843050">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t>6</w:t>
            </w:r>
          </w:p>
        </w:tc>
        <w:tc>
          <w:tcPr>
            <w:tcW w:w="2540" w:type="dxa"/>
            <w:tcBorders>
              <w:bottom w:val="single" w:sz="4" w:space="0" w:color="auto"/>
            </w:tcBorders>
          </w:tcPr>
          <w:p w14:paraId="3AFA1B50" w14:textId="77777777" w:rsidR="00155C81" w:rsidRPr="006F7F7E" w:rsidRDefault="00155C81" w:rsidP="00843050">
            <w:pPr>
              <w:spacing w:line="240" w:lineRule="auto"/>
              <w:ind w:left="120"/>
              <w:jc w:val="both"/>
              <w:rPr>
                <w:rFonts w:ascii="Times New Roman" w:hAnsi="Times New Roman" w:cs="Times New Roman"/>
                <w:sz w:val="28"/>
                <w:szCs w:val="28"/>
              </w:rPr>
            </w:pPr>
            <w:r w:rsidRPr="006F7F7E">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27F699C4" w14:textId="77777777" w:rsidR="00155C81" w:rsidRPr="006F7F7E" w:rsidRDefault="00155C81" w:rsidP="00843050">
            <w:pPr>
              <w:spacing w:line="240" w:lineRule="auto"/>
              <w:jc w:val="both"/>
              <w:rPr>
                <w:rFonts w:ascii="Times New Roman" w:hAnsi="Times New Roman" w:cs="Times New Roman"/>
                <w:sz w:val="28"/>
                <w:szCs w:val="28"/>
              </w:rPr>
            </w:pPr>
          </w:p>
        </w:tc>
        <w:tc>
          <w:tcPr>
            <w:tcW w:w="7144" w:type="dxa"/>
            <w:tcBorders>
              <w:bottom w:val="single" w:sz="4" w:space="0" w:color="auto"/>
            </w:tcBorders>
          </w:tcPr>
          <w:p w14:paraId="3A75B58B"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6F7F7E">
              <w:rPr>
                <w:rFonts w:ascii="Times New Roman" w:hAnsi="Times New Roman" w:cs="Times New Roman"/>
                <w:sz w:val="28"/>
                <w:szCs w:val="28"/>
              </w:rPr>
              <w:t>т.ч</w:t>
            </w:r>
            <w:proofErr w:type="spellEnd"/>
            <w:r w:rsidRPr="006F7F7E">
              <w:rPr>
                <w:rFonts w:ascii="Times New Roman" w:hAnsi="Times New Roman" w:cs="Times New Roman"/>
                <w:sz w:val="28"/>
                <w:szCs w:val="28"/>
              </w:rPr>
              <w:t xml:space="preserve">.  </w:t>
            </w:r>
          </w:p>
          <w:p w14:paraId="50C257F5"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4AB53043"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24096783"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Журнал входного контроля материалов</w:t>
            </w:r>
          </w:p>
          <w:p w14:paraId="17D4D905"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Журналы специальных работ            </w:t>
            </w:r>
          </w:p>
          <w:p w14:paraId="5B9652C8"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6F7F7E">
              <w:rPr>
                <w:rFonts w:ascii="Times New Roman" w:hAnsi="Times New Roman" w:cs="Times New Roman"/>
                <w:sz w:val="28"/>
                <w:szCs w:val="28"/>
              </w:rPr>
              <w:t>фотофиксации</w:t>
            </w:r>
            <w:proofErr w:type="spellEnd"/>
            <w:r w:rsidRPr="006F7F7E">
              <w:rPr>
                <w:rFonts w:ascii="Times New Roman" w:hAnsi="Times New Roman" w:cs="Times New Roman"/>
                <w:sz w:val="28"/>
                <w:szCs w:val="28"/>
              </w:rPr>
              <w:t xml:space="preserve"> скрываемых элементов</w:t>
            </w:r>
          </w:p>
          <w:p w14:paraId="30F2A4D0"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-Паспорта, сертификаты соответствия, разрешения на применение на материалы, используемые при </w:t>
            </w:r>
            <w:r w:rsidRPr="006F7F7E">
              <w:rPr>
                <w:rFonts w:ascii="Times New Roman" w:hAnsi="Times New Roman" w:cs="Times New Roman"/>
                <w:sz w:val="28"/>
                <w:szCs w:val="28"/>
              </w:rPr>
              <w:lastRenderedPageBreak/>
              <w:t>производстве работ (в соответствии с «Журналом входного контроля материалов»)</w:t>
            </w:r>
          </w:p>
          <w:p w14:paraId="67A99774"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-Исполнительные схемы на выполненные работы в 3 экз.</w:t>
            </w:r>
          </w:p>
          <w:p w14:paraId="70241973"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-Акт о соответствии выполненных работ действующим строительным регламентам.</w:t>
            </w:r>
          </w:p>
          <w:p w14:paraId="33F14897"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-Справку о размещении строительных отходов по категории опасности</w:t>
            </w:r>
          </w:p>
          <w:p w14:paraId="4A7A8D6A" w14:textId="77777777" w:rsidR="00155C81" w:rsidRPr="006F7F7E" w:rsidRDefault="00155C81" w:rsidP="00843050">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p w14:paraId="5A8FFD10" w14:textId="77777777" w:rsidR="00155C81" w:rsidRPr="006F7F7E" w:rsidRDefault="00155C81" w:rsidP="00843050">
            <w:pPr>
              <w:spacing w:line="240" w:lineRule="auto"/>
              <w:rPr>
                <w:rFonts w:ascii="Times New Roman" w:hAnsi="Times New Roman" w:cs="Times New Roman"/>
                <w:sz w:val="28"/>
                <w:szCs w:val="28"/>
              </w:rPr>
            </w:pPr>
          </w:p>
        </w:tc>
      </w:tr>
      <w:tr w:rsidR="00155C81" w:rsidRPr="006F7F7E" w14:paraId="2BE32CA9" w14:textId="77777777" w:rsidTr="00843050">
        <w:tc>
          <w:tcPr>
            <w:tcW w:w="356" w:type="dxa"/>
            <w:tcBorders>
              <w:top w:val="nil"/>
            </w:tcBorders>
          </w:tcPr>
          <w:p w14:paraId="61BA7F7D"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7</w:t>
            </w:r>
          </w:p>
        </w:tc>
        <w:tc>
          <w:tcPr>
            <w:tcW w:w="2540" w:type="dxa"/>
            <w:tcBorders>
              <w:top w:val="nil"/>
            </w:tcBorders>
          </w:tcPr>
          <w:p w14:paraId="4AB9D339"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6F7F7E">
              <w:rPr>
                <w:rFonts w:ascii="Times New Roman" w:hAnsi="Times New Roman" w:cs="Times New Roman"/>
                <w:color w:val="000000"/>
                <w:sz w:val="28"/>
                <w:szCs w:val="28"/>
              </w:rPr>
              <w:t>т.ч</w:t>
            </w:r>
            <w:proofErr w:type="spellEnd"/>
            <w:r w:rsidRPr="006F7F7E">
              <w:rPr>
                <w:rFonts w:ascii="Times New Roman" w:hAnsi="Times New Roman" w:cs="Times New Roman"/>
                <w:color w:val="000000"/>
                <w:sz w:val="28"/>
                <w:szCs w:val="28"/>
              </w:rPr>
              <w:t>. оборудования.</w:t>
            </w:r>
          </w:p>
        </w:tc>
        <w:tc>
          <w:tcPr>
            <w:tcW w:w="7144" w:type="dxa"/>
            <w:tcBorders>
              <w:top w:val="nil"/>
            </w:tcBorders>
          </w:tcPr>
          <w:p w14:paraId="55E9125D" w14:textId="77777777" w:rsidR="00155C81" w:rsidRPr="006F7F7E" w:rsidRDefault="00155C81" w:rsidP="00843050">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 xml:space="preserve">- </w:t>
            </w:r>
            <w:hyperlink r:id="rId37" w:tooltip="Щебень и гравий из плотных горных пород для строительных работ. Технические условия" w:history="1">
              <w:r w:rsidRPr="006F7F7E">
                <w:rPr>
                  <w:rStyle w:val="a4"/>
                  <w:rFonts w:ascii="Times New Roman" w:hAnsi="Times New Roman"/>
                  <w:sz w:val="28"/>
                  <w:szCs w:val="28"/>
                </w:rPr>
                <w:t>ГОСТ 8267-93</w:t>
              </w:r>
            </w:hyperlink>
            <w:r w:rsidRPr="006F7F7E">
              <w:rPr>
                <w:rFonts w:ascii="Times New Roman" w:hAnsi="Times New Roman" w:cs="Times New Roman"/>
                <w:sz w:val="28"/>
                <w:szCs w:val="28"/>
              </w:rPr>
              <w:t xml:space="preserve"> Щебень и гравий из плотных горных пород для строительных работ</w:t>
            </w:r>
          </w:p>
          <w:p w14:paraId="69725FC3" w14:textId="77777777" w:rsidR="00155C81" w:rsidRPr="006F7F7E" w:rsidRDefault="00155C81" w:rsidP="00843050">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hyperlink r:id="rId38" w:tooltip="Песок для строительных работ. Методы испытаний" w:history="1">
              <w:r w:rsidRPr="006F7F7E">
                <w:rPr>
                  <w:rStyle w:val="a4"/>
                  <w:rFonts w:ascii="Times New Roman" w:hAnsi="Times New Roman"/>
                  <w:sz w:val="28"/>
                  <w:szCs w:val="28"/>
                </w:rPr>
                <w:t>ГОСТ 8735-88</w:t>
              </w:r>
            </w:hyperlink>
            <w:r w:rsidRPr="006F7F7E">
              <w:rPr>
                <w:rFonts w:ascii="Times New Roman" w:hAnsi="Times New Roman" w:cs="Times New Roman"/>
                <w:sz w:val="28"/>
                <w:szCs w:val="28"/>
              </w:rPr>
              <w:t xml:space="preserve"> Песок для строительных работ</w:t>
            </w:r>
          </w:p>
          <w:p w14:paraId="63D09DD8" w14:textId="77777777" w:rsidR="00155C81" w:rsidRPr="006F7F7E" w:rsidRDefault="00155C81" w:rsidP="00843050">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-Пиломатериалы ГОСТ 24454-80, ГОСТ 8486-86</w:t>
            </w:r>
          </w:p>
          <w:p w14:paraId="554457C9" w14:textId="77777777" w:rsidR="00155C81" w:rsidRPr="006F7F7E" w:rsidRDefault="00155C81" w:rsidP="00843050">
            <w:pPr>
              <w:widowControl w:val="0"/>
              <w:shd w:val="clear" w:color="auto" w:fill="FFFFFF"/>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 Керамзитовый гравий ГОСТ 9757-90</w:t>
            </w:r>
          </w:p>
          <w:p w14:paraId="39E89E93" w14:textId="77777777" w:rsidR="00155C81" w:rsidRPr="006F7F7E" w:rsidRDefault="00155C81" w:rsidP="00843050">
            <w:pPr>
              <w:widowControl w:val="0"/>
              <w:shd w:val="clear" w:color="auto" w:fill="FFFFFF"/>
              <w:autoSpaceDE w:val="0"/>
              <w:autoSpaceDN w:val="0"/>
              <w:adjustRightInd w:val="0"/>
              <w:spacing w:line="240" w:lineRule="auto"/>
              <w:ind w:left="20"/>
              <w:rPr>
                <w:rFonts w:ascii="Times New Roman" w:hAnsi="Times New Roman" w:cs="Times New Roman"/>
                <w:szCs w:val="20"/>
              </w:rPr>
            </w:pPr>
            <w:r w:rsidRPr="006F7F7E">
              <w:rPr>
                <w:rFonts w:ascii="Times New Roman" w:hAnsi="Times New Roman" w:cs="Times New Roman"/>
                <w:sz w:val="28"/>
                <w:szCs w:val="28"/>
              </w:rPr>
              <w:t>-</w:t>
            </w:r>
            <w:proofErr w:type="gramStart"/>
            <w:r w:rsidRPr="006F7F7E">
              <w:rPr>
                <w:rFonts w:ascii="Times New Roman" w:hAnsi="Times New Roman" w:cs="Times New Roman"/>
                <w:sz w:val="28"/>
                <w:szCs w:val="28"/>
              </w:rPr>
              <w:t>Кирпич  ГОСТ</w:t>
            </w:r>
            <w:proofErr w:type="gramEnd"/>
            <w:r w:rsidRPr="006F7F7E">
              <w:rPr>
                <w:rFonts w:ascii="Times New Roman" w:hAnsi="Times New Roman" w:cs="Times New Roman"/>
                <w:sz w:val="28"/>
                <w:szCs w:val="28"/>
              </w:rPr>
              <w:t xml:space="preserve"> 530-2012</w:t>
            </w:r>
            <w:r w:rsidRPr="006F7F7E">
              <w:rPr>
                <w:rFonts w:ascii="Times New Roman" w:hAnsi="Times New Roman" w:cs="Times New Roman"/>
                <w:szCs w:val="20"/>
              </w:rPr>
              <w:t xml:space="preserve"> </w:t>
            </w:r>
          </w:p>
          <w:p w14:paraId="2C183E1A" w14:textId="77777777" w:rsidR="00155C81" w:rsidRPr="006F7F7E" w:rsidRDefault="00155C81" w:rsidP="00843050">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hyperlink r:id="rId39" w:tooltip="Цементы. Общие технические условия" w:history="1">
              <w:r w:rsidRPr="006F7F7E">
                <w:rPr>
                  <w:rStyle w:val="a4"/>
                  <w:rFonts w:ascii="Times New Roman" w:hAnsi="Times New Roman"/>
                  <w:color w:val="000000"/>
                  <w:sz w:val="28"/>
                  <w:szCs w:val="28"/>
                </w:rPr>
                <w:t>ГОСТ 30515-97</w:t>
              </w:r>
            </w:hyperlink>
            <w:r w:rsidRPr="006F7F7E">
              <w:rPr>
                <w:rFonts w:ascii="Times New Roman" w:hAnsi="Times New Roman" w:cs="Times New Roman"/>
                <w:color w:val="000000"/>
                <w:sz w:val="28"/>
                <w:szCs w:val="28"/>
              </w:rPr>
              <w:t xml:space="preserve"> Цементы</w:t>
            </w:r>
            <w:r w:rsidRPr="006F7F7E">
              <w:rPr>
                <w:rFonts w:ascii="Times New Roman" w:hAnsi="Times New Roman" w:cs="Times New Roman"/>
                <w:sz w:val="24"/>
                <w:szCs w:val="24"/>
              </w:rPr>
              <w:t>.</w:t>
            </w:r>
          </w:p>
          <w:p w14:paraId="391336F9" w14:textId="77777777" w:rsidR="00155C81" w:rsidRPr="006F7F7E" w:rsidRDefault="00155C81" w:rsidP="00843050">
            <w:pPr>
              <w:widowControl w:val="0"/>
              <w:shd w:val="clear" w:color="auto" w:fill="FFFFFF"/>
              <w:autoSpaceDE w:val="0"/>
              <w:autoSpaceDN w:val="0"/>
              <w:adjustRightInd w:val="0"/>
              <w:spacing w:after="0" w:line="240" w:lineRule="auto"/>
              <w:ind w:firstLine="283"/>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Вяжущие материалы:</w:t>
            </w:r>
          </w:p>
          <w:p w14:paraId="3130CBE5" w14:textId="77777777" w:rsidR="00155C81" w:rsidRPr="006F7F7E" w:rsidRDefault="00155C81" w:rsidP="00843050">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r w:rsidRPr="006F7F7E">
              <w:rPr>
                <w:rFonts w:ascii="Times New Roman" w:hAnsi="Times New Roman" w:cs="Times New Roman"/>
                <w:color w:val="000000"/>
                <w:sz w:val="28"/>
                <w:szCs w:val="28"/>
              </w:rPr>
              <w:t xml:space="preserve">портландцемент и </w:t>
            </w:r>
            <w:proofErr w:type="spellStart"/>
            <w:r w:rsidRPr="006F7F7E">
              <w:rPr>
                <w:rFonts w:ascii="Times New Roman" w:hAnsi="Times New Roman" w:cs="Times New Roman"/>
                <w:color w:val="000000"/>
                <w:sz w:val="28"/>
                <w:szCs w:val="28"/>
              </w:rPr>
              <w:t>шлакопортландцемент</w:t>
            </w:r>
            <w:proofErr w:type="spellEnd"/>
            <w:r w:rsidRPr="006F7F7E">
              <w:rPr>
                <w:rFonts w:ascii="Times New Roman" w:hAnsi="Times New Roman" w:cs="Times New Roman"/>
                <w:color w:val="000000"/>
                <w:sz w:val="28"/>
                <w:szCs w:val="28"/>
              </w:rPr>
              <w:t xml:space="preserve"> по </w:t>
            </w:r>
            <w:hyperlink r:id="rId40" w:tooltip="Портландцемент и шлакопортландцемент. Технические условия" w:history="1">
              <w:r w:rsidRPr="006F7F7E">
                <w:rPr>
                  <w:rFonts w:ascii="Times New Roman" w:hAnsi="Times New Roman" w:cs="Times New Roman"/>
                  <w:color w:val="000000"/>
                  <w:sz w:val="28"/>
                  <w:szCs w:val="28"/>
                  <w:u w:val="single"/>
                </w:rPr>
                <w:t>ГОСТ 10178</w:t>
              </w:r>
            </w:hyperlink>
            <w:r w:rsidRPr="006F7F7E">
              <w:rPr>
                <w:rFonts w:ascii="Times New Roman" w:hAnsi="Times New Roman" w:cs="Times New Roman"/>
                <w:sz w:val="24"/>
              </w:rPr>
              <w:t>,</w:t>
            </w:r>
          </w:p>
          <w:p w14:paraId="380AD713" w14:textId="77777777" w:rsidR="00155C81" w:rsidRPr="006F7F7E" w:rsidRDefault="00155C81" w:rsidP="00843050">
            <w:pPr>
              <w:shd w:val="clear" w:color="auto" w:fill="FFFFFF"/>
              <w:rPr>
                <w:rFonts w:ascii="Times New Roman" w:hAnsi="Times New Roman" w:cs="Times New Roman"/>
                <w:sz w:val="28"/>
                <w:szCs w:val="28"/>
              </w:rPr>
            </w:pPr>
            <w:r w:rsidRPr="006F7F7E">
              <w:rPr>
                <w:rFonts w:ascii="Times New Roman" w:hAnsi="Times New Roman" w:cs="Times New Roman"/>
                <w:sz w:val="28"/>
                <w:szCs w:val="28"/>
              </w:rPr>
              <w:t xml:space="preserve">Выбор цементов для приготовления бетонных смесей следует производить в соответствии с </w:t>
            </w:r>
            <w:hyperlink r:id="rId41" w:tooltip="Цементы. Классификация." w:history="1">
              <w:r w:rsidRPr="006F7F7E">
                <w:rPr>
                  <w:rStyle w:val="a4"/>
                  <w:rFonts w:ascii="Times New Roman" w:hAnsi="Times New Roman"/>
                  <w:color w:val="000000"/>
                  <w:sz w:val="28"/>
                  <w:szCs w:val="28"/>
                </w:rPr>
                <w:t>ГОСТ 23464-79</w:t>
              </w:r>
            </w:hyperlink>
            <w:r w:rsidRPr="006F7F7E">
              <w:rPr>
                <w:rFonts w:ascii="Times New Roman" w:hAnsi="Times New Roman" w:cs="Times New Roman"/>
                <w:color w:val="000000"/>
                <w:sz w:val="28"/>
                <w:szCs w:val="28"/>
              </w:rPr>
              <w:t>.</w:t>
            </w:r>
            <w:r w:rsidRPr="006F7F7E">
              <w:rPr>
                <w:rFonts w:ascii="Times New Roman" w:hAnsi="Times New Roman" w:cs="Times New Roman"/>
                <w:sz w:val="28"/>
                <w:szCs w:val="28"/>
              </w:rPr>
              <w:t xml:space="preserve"> Приемку цементов следует производить по </w:t>
            </w:r>
            <w:hyperlink r:id="rId42" w:tooltip="Цементы. Правила приемки" w:history="1">
              <w:r w:rsidRPr="006F7F7E">
                <w:rPr>
                  <w:rStyle w:val="a4"/>
                  <w:rFonts w:ascii="Times New Roman" w:hAnsi="Times New Roman"/>
                  <w:color w:val="000000"/>
                  <w:sz w:val="28"/>
                  <w:szCs w:val="28"/>
                </w:rPr>
                <w:t>ГОСТ 22236-85</w:t>
              </w:r>
            </w:hyperlink>
            <w:r w:rsidRPr="006F7F7E">
              <w:rPr>
                <w:rFonts w:ascii="Times New Roman" w:hAnsi="Times New Roman" w:cs="Times New Roman"/>
                <w:color w:val="000000"/>
                <w:sz w:val="28"/>
                <w:szCs w:val="28"/>
              </w:rPr>
              <w:t xml:space="preserve">, транспортирование и хранение цементов - по </w:t>
            </w:r>
            <w:hyperlink r:id="rId43" w:tooltip="Цементы. Упаковка, маркировка, транспортирование и хранение." w:history="1">
              <w:r w:rsidRPr="006F7F7E">
                <w:rPr>
                  <w:rStyle w:val="a4"/>
                  <w:rFonts w:ascii="Times New Roman" w:hAnsi="Times New Roman"/>
                  <w:color w:val="000000"/>
                  <w:sz w:val="28"/>
                  <w:szCs w:val="28"/>
                </w:rPr>
                <w:t>ГОСТ 22237-85</w:t>
              </w:r>
            </w:hyperlink>
            <w:r w:rsidRPr="006F7F7E">
              <w:rPr>
                <w:rFonts w:ascii="Times New Roman" w:hAnsi="Times New Roman" w:cs="Times New Roman"/>
                <w:color w:val="000000"/>
                <w:sz w:val="28"/>
                <w:szCs w:val="28"/>
              </w:rPr>
              <w:t xml:space="preserve"> и </w:t>
            </w:r>
            <w:hyperlink r:id="rId44" w:tooltip="Производство сборных железобетонных конструкций и изделий." w:history="1">
              <w:r w:rsidRPr="006F7F7E">
                <w:rPr>
                  <w:rStyle w:val="a4"/>
                  <w:rFonts w:ascii="Times New Roman" w:hAnsi="Times New Roman"/>
                  <w:color w:val="000000"/>
                  <w:sz w:val="28"/>
                  <w:szCs w:val="28"/>
                </w:rPr>
                <w:t>СНиП 3.09.01-85</w:t>
              </w:r>
            </w:hyperlink>
            <w:r w:rsidRPr="006F7F7E">
              <w:rPr>
                <w:rFonts w:ascii="Times New Roman" w:hAnsi="Times New Roman" w:cs="Times New Roman"/>
                <w:color w:val="000000"/>
                <w:sz w:val="28"/>
                <w:szCs w:val="28"/>
              </w:rPr>
              <w:t>.</w:t>
            </w:r>
          </w:p>
          <w:p w14:paraId="12E9C74D" w14:textId="77777777" w:rsidR="00155C81" w:rsidRPr="006F7F7E" w:rsidRDefault="00155C81" w:rsidP="00843050">
            <w:pPr>
              <w:shd w:val="clear" w:color="auto" w:fill="FFFFFF"/>
              <w:ind w:firstLine="283"/>
              <w:rPr>
                <w:rFonts w:ascii="Times New Roman" w:hAnsi="Times New Roman" w:cs="Times New Roman"/>
                <w:color w:val="000000"/>
                <w:sz w:val="28"/>
                <w:szCs w:val="28"/>
              </w:rPr>
            </w:pPr>
            <w:r w:rsidRPr="006F7F7E">
              <w:rPr>
                <w:rFonts w:ascii="Times New Roman" w:hAnsi="Times New Roman" w:cs="Times New Roman"/>
                <w:sz w:val="28"/>
                <w:szCs w:val="28"/>
              </w:rPr>
              <w:t xml:space="preserve"> Стандарты и технические условия на стеновые </w:t>
            </w:r>
            <w:r w:rsidRPr="006F7F7E">
              <w:rPr>
                <w:rFonts w:ascii="Times New Roman" w:hAnsi="Times New Roman" w:cs="Times New Roman"/>
                <w:color w:val="000000"/>
                <w:sz w:val="28"/>
                <w:szCs w:val="28"/>
              </w:rPr>
              <w:t>материалы</w:t>
            </w:r>
          </w:p>
          <w:p w14:paraId="2D8F8ED2" w14:textId="77777777" w:rsidR="00155C81" w:rsidRPr="006F7F7E" w:rsidRDefault="00155C81" w:rsidP="00843050">
            <w:pPr>
              <w:shd w:val="clear" w:color="auto" w:fill="FFFFFF"/>
              <w:rPr>
                <w:rFonts w:ascii="Times New Roman" w:hAnsi="Times New Roman" w:cs="Times New Roman"/>
                <w:color w:val="000000"/>
                <w:sz w:val="28"/>
                <w:szCs w:val="28"/>
              </w:rPr>
            </w:pPr>
            <w:r w:rsidRPr="006F7F7E">
              <w:rPr>
                <w:rFonts w:ascii="Times New Roman" w:hAnsi="Times New Roman" w:cs="Times New Roman"/>
                <w:color w:val="000000"/>
                <w:sz w:val="24"/>
                <w:szCs w:val="18"/>
              </w:rPr>
              <w:t xml:space="preserve"> </w:t>
            </w:r>
            <w:hyperlink r:id="rId45" w:tooltip="Кирпич и камни керамические. Технические условия" w:history="1">
              <w:r w:rsidRPr="006F7F7E">
                <w:rPr>
                  <w:rFonts w:ascii="Times New Roman" w:hAnsi="Times New Roman" w:cs="Times New Roman"/>
                  <w:color w:val="000000"/>
                  <w:sz w:val="28"/>
                  <w:szCs w:val="28"/>
                  <w:u w:val="single"/>
                </w:rPr>
                <w:t>ГОСТ 530-95</w:t>
              </w:r>
            </w:hyperlink>
            <w:r w:rsidRPr="006F7F7E">
              <w:rPr>
                <w:rFonts w:ascii="Times New Roman" w:hAnsi="Times New Roman" w:cs="Times New Roman"/>
                <w:color w:val="000000"/>
                <w:sz w:val="28"/>
                <w:szCs w:val="28"/>
              </w:rPr>
              <w:t xml:space="preserve"> «Кирпич и камни керамические»</w:t>
            </w:r>
          </w:p>
          <w:p w14:paraId="7766CA74" w14:textId="77777777" w:rsidR="00155C81" w:rsidRPr="006F7F7E" w:rsidRDefault="00155C81" w:rsidP="00843050">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46" w:tooltip="Кирпич и камни силикатные. Технические условия" w:history="1">
              <w:r w:rsidRPr="006F7F7E">
                <w:rPr>
                  <w:rFonts w:ascii="Times New Roman" w:hAnsi="Times New Roman" w:cs="Times New Roman"/>
                  <w:color w:val="000000"/>
                  <w:sz w:val="28"/>
                  <w:szCs w:val="28"/>
                  <w:u w:val="single"/>
                </w:rPr>
                <w:t>ГОСТ 379-95</w:t>
              </w:r>
            </w:hyperlink>
            <w:r w:rsidRPr="006F7F7E">
              <w:rPr>
                <w:rFonts w:ascii="Times New Roman" w:hAnsi="Times New Roman" w:cs="Times New Roman"/>
                <w:color w:val="000000"/>
                <w:sz w:val="28"/>
                <w:szCs w:val="28"/>
              </w:rPr>
              <w:t xml:space="preserve"> «Кирпич и камни </w:t>
            </w:r>
            <w:proofErr w:type="gramStart"/>
            <w:r w:rsidRPr="006F7F7E">
              <w:rPr>
                <w:rFonts w:ascii="Times New Roman" w:hAnsi="Times New Roman" w:cs="Times New Roman"/>
                <w:color w:val="000000"/>
                <w:sz w:val="28"/>
                <w:szCs w:val="28"/>
              </w:rPr>
              <w:t>силикатные »</w:t>
            </w:r>
            <w:proofErr w:type="gramEnd"/>
          </w:p>
          <w:p w14:paraId="3D71BEE0" w14:textId="77777777" w:rsidR="00155C81" w:rsidRPr="006F7F7E" w:rsidRDefault="00155C81" w:rsidP="00843050">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47" w:tooltip="Камни стеновые из горных пород. Технические условия" w:history="1">
              <w:r w:rsidRPr="006F7F7E">
                <w:rPr>
                  <w:rFonts w:ascii="Times New Roman" w:hAnsi="Times New Roman" w:cs="Times New Roman"/>
                  <w:color w:val="000000"/>
                  <w:sz w:val="28"/>
                  <w:szCs w:val="28"/>
                  <w:u w:val="single"/>
                </w:rPr>
                <w:t>ГОСТ 4001-84</w:t>
              </w:r>
            </w:hyperlink>
            <w:r w:rsidRPr="006F7F7E">
              <w:rPr>
                <w:rFonts w:ascii="Times New Roman" w:hAnsi="Times New Roman" w:cs="Times New Roman"/>
                <w:color w:val="000000"/>
                <w:sz w:val="28"/>
                <w:szCs w:val="28"/>
              </w:rPr>
              <w:t xml:space="preserve"> «Камни стеновые из горных пород. »</w:t>
            </w:r>
          </w:p>
          <w:p w14:paraId="4FB45F3B" w14:textId="77777777" w:rsidR="00155C81" w:rsidRPr="006F7F7E" w:rsidRDefault="00155C81" w:rsidP="00843050">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48" w:tooltip="Камни бетонные стеновые. Технические условия" w:history="1">
              <w:r w:rsidRPr="006F7F7E">
                <w:rPr>
                  <w:rFonts w:ascii="Times New Roman" w:hAnsi="Times New Roman" w:cs="Times New Roman"/>
                  <w:color w:val="000000"/>
                  <w:sz w:val="28"/>
                  <w:szCs w:val="28"/>
                  <w:u w:val="single"/>
                </w:rPr>
                <w:t>ГОСТ 6133-84</w:t>
              </w:r>
            </w:hyperlink>
            <w:r w:rsidRPr="006F7F7E">
              <w:rPr>
                <w:rFonts w:ascii="Times New Roman" w:hAnsi="Times New Roman" w:cs="Times New Roman"/>
                <w:color w:val="000000"/>
                <w:sz w:val="28"/>
                <w:szCs w:val="28"/>
              </w:rPr>
              <w:t xml:space="preserve"> «Камни бетонные стеновые.»</w:t>
            </w:r>
          </w:p>
          <w:p w14:paraId="55B63BB1" w14:textId="77777777" w:rsidR="00155C81" w:rsidRPr="006F7F7E" w:rsidRDefault="00155C81" w:rsidP="00843050">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49" w:tooltip="Блоки из ячеистых бетонов стеновые мелкие. Технические условия" w:history="1">
              <w:r w:rsidRPr="006F7F7E">
                <w:rPr>
                  <w:rFonts w:ascii="Times New Roman" w:hAnsi="Times New Roman" w:cs="Times New Roman"/>
                  <w:color w:val="000000"/>
                  <w:sz w:val="28"/>
                  <w:szCs w:val="28"/>
                  <w:u w:val="single"/>
                </w:rPr>
                <w:t>ГОСТ 21520-89</w:t>
              </w:r>
            </w:hyperlink>
            <w:r w:rsidRPr="006F7F7E">
              <w:rPr>
                <w:rFonts w:ascii="Times New Roman" w:hAnsi="Times New Roman" w:cs="Times New Roman"/>
                <w:color w:val="000000"/>
                <w:sz w:val="28"/>
                <w:szCs w:val="28"/>
              </w:rPr>
              <w:t xml:space="preserve"> «Блоки из ячеистых бетонов стеновые мелкие.»</w:t>
            </w:r>
          </w:p>
          <w:p w14:paraId="4B1CC64C" w14:textId="77777777" w:rsidR="00155C81" w:rsidRPr="006F7F7E" w:rsidRDefault="00155C81" w:rsidP="00843050">
            <w:pPr>
              <w:widowControl w:val="0"/>
              <w:shd w:val="clear" w:color="auto" w:fill="FFFFFF"/>
              <w:adjustRightInd w:val="0"/>
              <w:spacing w:after="0" w:line="240" w:lineRule="auto"/>
              <w:ind w:firstLine="283"/>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Входной контроль качества стеновых материалов  осуществлять в соответствии с требованиями </w:t>
            </w:r>
            <w:hyperlink r:id="rId50" w:tooltip="Организация строительного производства" w:history="1">
              <w:r w:rsidRPr="006F7F7E">
                <w:rPr>
                  <w:rFonts w:ascii="Times New Roman" w:hAnsi="Times New Roman" w:cs="Times New Roman"/>
                  <w:color w:val="000000"/>
                  <w:sz w:val="28"/>
                  <w:szCs w:val="28"/>
                  <w:u w:val="single"/>
                </w:rPr>
                <w:t>СНиП 3.01.01-85</w:t>
              </w:r>
            </w:hyperlink>
            <w:r w:rsidRPr="006F7F7E">
              <w:rPr>
                <w:rFonts w:ascii="Times New Roman" w:hAnsi="Times New Roman" w:cs="Times New Roman"/>
                <w:color w:val="000000"/>
                <w:sz w:val="28"/>
                <w:szCs w:val="28"/>
              </w:rPr>
              <w:t xml:space="preserve">*, </w:t>
            </w:r>
            <w:hyperlink r:id="rId51" w:tooltip="Несущие и ограждающие конструкции" w:history="1">
              <w:r w:rsidRPr="006F7F7E">
                <w:rPr>
                  <w:rFonts w:ascii="Times New Roman" w:hAnsi="Times New Roman" w:cs="Times New Roman"/>
                  <w:color w:val="000000"/>
                  <w:sz w:val="28"/>
                  <w:szCs w:val="28"/>
                  <w:u w:val="single"/>
                </w:rPr>
                <w:t>СНиП 3.03.01-87</w:t>
              </w:r>
            </w:hyperlink>
            <w:r w:rsidRPr="006F7F7E">
              <w:rPr>
                <w:rFonts w:ascii="Times New Roman" w:hAnsi="Times New Roman" w:cs="Times New Roman"/>
                <w:color w:val="000000"/>
                <w:sz w:val="28"/>
                <w:szCs w:val="28"/>
              </w:rPr>
              <w:t xml:space="preserve">, требованиями </w:t>
            </w:r>
            <w:r w:rsidRPr="006F7F7E">
              <w:rPr>
                <w:rFonts w:ascii="Times New Roman" w:hAnsi="Times New Roman" w:cs="Times New Roman"/>
                <w:color w:val="000000"/>
                <w:sz w:val="28"/>
                <w:szCs w:val="28"/>
              </w:rPr>
              <w:lastRenderedPageBreak/>
              <w:t>государственных и отраслевых стандартов, технических условий, ППР и другой технологической документации, утвержденной в установленном порядке.</w:t>
            </w:r>
          </w:p>
          <w:p w14:paraId="29F03903" w14:textId="77777777" w:rsidR="00155C81" w:rsidRPr="006F7F7E" w:rsidRDefault="00155C81" w:rsidP="00843050">
            <w:pPr>
              <w:widowControl w:val="0"/>
              <w:shd w:val="clear" w:color="auto" w:fill="FFFFFF"/>
              <w:adjustRightInd w:val="0"/>
              <w:spacing w:after="0" w:line="240" w:lineRule="auto"/>
              <w:rPr>
                <w:rFonts w:ascii="Times New Roman" w:hAnsi="Times New Roman" w:cs="Times New Roman"/>
                <w:color w:val="000000"/>
                <w:sz w:val="20"/>
                <w:szCs w:val="20"/>
              </w:rPr>
            </w:pPr>
            <w:r w:rsidRPr="006F7F7E">
              <w:rPr>
                <w:rFonts w:ascii="Times New Roman" w:hAnsi="Times New Roman" w:cs="Times New Roman"/>
                <w:color w:val="000000"/>
                <w:sz w:val="28"/>
                <w:szCs w:val="28"/>
              </w:rPr>
              <w:t xml:space="preserve">Бетонные смеси, применяемые для </w:t>
            </w:r>
            <w:proofErr w:type="spellStart"/>
            <w:r w:rsidRPr="006F7F7E">
              <w:rPr>
                <w:rFonts w:ascii="Times New Roman" w:hAnsi="Times New Roman" w:cs="Times New Roman"/>
                <w:color w:val="000000"/>
                <w:sz w:val="28"/>
                <w:szCs w:val="28"/>
              </w:rPr>
              <w:t>замоноличивания</w:t>
            </w:r>
            <w:proofErr w:type="spellEnd"/>
            <w:r w:rsidRPr="006F7F7E">
              <w:rPr>
                <w:rFonts w:ascii="Times New Roman" w:hAnsi="Times New Roman" w:cs="Times New Roman"/>
                <w:color w:val="000000"/>
                <w:sz w:val="28"/>
                <w:szCs w:val="28"/>
              </w:rPr>
              <w:t xml:space="preserve"> стыков, должны отвечать требованиям </w:t>
            </w:r>
            <w:hyperlink r:id="rId52" w:tooltip="Смеси бетонные. Технические условия" w:history="1">
              <w:r w:rsidRPr="006F7F7E">
                <w:rPr>
                  <w:rFonts w:ascii="Times New Roman" w:hAnsi="Times New Roman" w:cs="Times New Roman"/>
                  <w:color w:val="000000"/>
                  <w:sz w:val="24"/>
                  <w:u w:val="single"/>
                </w:rPr>
                <w:t>ГОСТ 7473-94</w:t>
              </w:r>
            </w:hyperlink>
            <w:r w:rsidRPr="006F7F7E">
              <w:rPr>
                <w:rFonts w:ascii="Times New Roman" w:hAnsi="Times New Roman" w:cs="Times New Roman"/>
                <w:color w:val="000000"/>
                <w:sz w:val="24"/>
                <w:szCs w:val="17"/>
              </w:rPr>
              <w:t>.</w:t>
            </w:r>
          </w:p>
          <w:p w14:paraId="7FC7F50A" w14:textId="77777777" w:rsidR="00155C81" w:rsidRPr="006F7F7E" w:rsidRDefault="00155C81" w:rsidP="00843050">
            <w:pPr>
              <w:tabs>
                <w:tab w:val="left" w:pos="1291"/>
              </w:tabs>
              <w:spacing w:before="100" w:beforeAutospacing="1" w:after="100" w:afterAutospacing="1"/>
              <w:ind w:firstLine="283"/>
              <w:rPr>
                <w:rFonts w:ascii="Times New Roman" w:hAnsi="Times New Roman" w:cs="Times New Roman"/>
                <w:sz w:val="28"/>
                <w:szCs w:val="28"/>
              </w:rPr>
            </w:pPr>
            <w:r w:rsidRPr="006F7F7E">
              <w:rPr>
                <w:rFonts w:ascii="Times New Roman" w:hAnsi="Times New Roman" w:cs="Times New Roman"/>
                <w:color w:val="000000"/>
                <w:sz w:val="28"/>
                <w:szCs w:val="28"/>
              </w:rPr>
              <w:t xml:space="preserve">Бетон, а также материалы для приготовления бетона фундаментов, применяемых в условиях воздействия агрессивной среды, должны удовлетворять требованиям, установленным проектом здания согласно требованиям </w:t>
            </w:r>
            <w:hyperlink r:id="rId53" w:tooltip="Защита строительных конструкций от коррозии" w:history="1">
              <w:r w:rsidRPr="006F7F7E">
                <w:rPr>
                  <w:rStyle w:val="a4"/>
                  <w:rFonts w:ascii="Times New Roman" w:hAnsi="Times New Roman"/>
                  <w:sz w:val="28"/>
                  <w:szCs w:val="28"/>
                </w:rPr>
                <w:t>СНиП 2.03.11-85</w:t>
              </w:r>
            </w:hyperlink>
            <w:r w:rsidRPr="006F7F7E">
              <w:rPr>
                <w:rFonts w:ascii="Times New Roman" w:hAnsi="Times New Roman" w:cs="Times New Roman"/>
                <w:sz w:val="28"/>
                <w:szCs w:val="28"/>
              </w:rPr>
              <w:t xml:space="preserve">                                                   Требования к качеству поверхностей и внешнему виду фундаментов (в том числе требования к допустимой ширине раскрытия технологических трещин) - по </w:t>
            </w:r>
            <w:hyperlink r:id="rId54" w:tooltip="Конструкции и изделия бетонные и железобетонные сборные. Общие технические требования" w:history="1">
              <w:r w:rsidRPr="006F7F7E">
                <w:rPr>
                  <w:rStyle w:val="a4"/>
                  <w:rFonts w:ascii="Times New Roman" w:hAnsi="Times New Roman"/>
                  <w:sz w:val="28"/>
                  <w:szCs w:val="28"/>
                </w:rPr>
                <w:t>ГОСТ 13015.0-83</w:t>
              </w:r>
            </w:hyperlink>
            <w:r w:rsidRPr="006F7F7E">
              <w:rPr>
                <w:rFonts w:ascii="Times New Roman" w:hAnsi="Times New Roman" w:cs="Times New Roman"/>
                <w:sz w:val="28"/>
                <w:szCs w:val="28"/>
              </w:rPr>
              <w:t>.</w:t>
            </w:r>
          </w:p>
          <w:p w14:paraId="35106F61" w14:textId="77777777" w:rsidR="00155C81" w:rsidRPr="006F7F7E" w:rsidRDefault="00155C81" w:rsidP="00843050">
            <w:pPr>
              <w:spacing w:before="100" w:beforeAutospacing="1" w:after="100" w:afterAutospacing="1"/>
              <w:rPr>
                <w:rFonts w:ascii="Times New Roman" w:hAnsi="Times New Roman" w:cs="Times New Roman"/>
                <w:sz w:val="28"/>
                <w:szCs w:val="28"/>
              </w:rPr>
            </w:pPr>
            <w:r w:rsidRPr="006F7F7E">
              <w:rPr>
                <w:rFonts w:ascii="Times New Roman" w:hAnsi="Times New Roman" w:cs="Times New Roman"/>
                <w:sz w:val="28"/>
                <w:szCs w:val="28"/>
              </w:rPr>
              <w:t>-</w:t>
            </w:r>
            <w:proofErr w:type="spellStart"/>
            <w:r w:rsidRPr="006F7F7E">
              <w:rPr>
                <w:rFonts w:ascii="Times New Roman" w:hAnsi="Times New Roman" w:cs="Times New Roman"/>
                <w:sz w:val="28"/>
                <w:szCs w:val="28"/>
              </w:rPr>
              <w:t>Отмостки</w:t>
            </w:r>
            <w:proofErr w:type="spellEnd"/>
            <w:r w:rsidRPr="006F7F7E">
              <w:rPr>
                <w:rFonts w:ascii="Times New Roman" w:hAnsi="Times New Roman" w:cs="Times New Roman"/>
                <w:sz w:val="28"/>
                <w:szCs w:val="28"/>
              </w:rPr>
              <w:t xml:space="preserve"> по периметру зданий должны плотно примыкать к цоколю здания. Уклон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должен быть не менее 1 % и не более 10%.</w:t>
            </w:r>
          </w:p>
          <w:p w14:paraId="528DA1B2" w14:textId="77777777" w:rsidR="00155C81" w:rsidRPr="006F7F7E" w:rsidRDefault="00155C81" w:rsidP="00843050">
            <w:pPr>
              <w:spacing w:before="100" w:beforeAutospacing="1" w:after="100" w:afterAutospacing="1" w:line="240" w:lineRule="auto"/>
              <w:ind w:firstLine="283"/>
              <w:rPr>
                <w:rFonts w:ascii="Times New Roman" w:hAnsi="Times New Roman" w:cs="Times New Roman"/>
                <w:sz w:val="28"/>
                <w:szCs w:val="28"/>
              </w:rPr>
            </w:pPr>
            <w:r w:rsidRPr="006F7F7E">
              <w:rPr>
                <w:rFonts w:ascii="Times New Roman" w:hAnsi="Times New Roman" w:cs="Times New Roman"/>
                <w:sz w:val="28"/>
                <w:szCs w:val="28"/>
              </w:rPr>
              <w:t xml:space="preserve">В местах, недоступных для работы механизмов, основание под </w:t>
            </w:r>
            <w:proofErr w:type="spellStart"/>
            <w:r w:rsidRPr="006F7F7E">
              <w:rPr>
                <w:rFonts w:ascii="Times New Roman" w:hAnsi="Times New Roman" w:cs="Times New Roman"/>
                <w:sz w:val="28"/>
                <w:szCs w:val="28"/>
              </w:rPr>
              <w:t>отмостки</w:t>
            </w:r>
            <w:proofErr w:type="spellEnd"/>
            <w:r w:rsidRPr="006F7F7E">
              <w:rPr>
                <w:rFonts w:ascii="Times New Roman" w:hAnsi="Times New Roman" w:cs="Times New Roman"/>
                <w:sz w:val="28"/>
                <w:szCs w:val="28"/>
              </w:rPr>
              <w:t xml:space="preserve"> допускается уплотнять вручную до исчезновения отпечатков от ударов трамбовки и прекращения подвижек уплотняемого материала.</w:t>
            </w:r>
          </w:p>
          <w:p w14:paraId="1E81121E" w14:textId="77777777" w:rsidR="00155C81" w:rsidRPr="006F7F7E" w:rsidRDefault="00155C81" w:rsidP="00843050">
            <w:pPr>
              <w:shd w:val="clear" w:color="auto" w:fill="FFFFFF"/>
              <w:ind w:firstLine="283"/>
              <w:rPr>
                <w:rFonts w:ascii="Times New Roman" w:hAnsi="Times New Roman" w:cs="Times New Roman"/>
                <w:sz w:val="24"/>
              </w:rPr>
            </w:pPr>
            <w:r w:rsidRPr="006F7F7E">
              <w:rPr>
                <w:rFonts w:ascii="Times New Roman" w:hAnsi="Times New Roman" w:cs="Times New Roman"/>
                <w:sz w:val="28"/>
                <w:szCs w:val="28"/>
              </w:rPr>
              <w:t xml:space="preserve">Наружная кромка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в пределах прямолинейных участков не должна иметь искривлений по горизонтали и вертикали более 10 мм. Бетон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по морозостойкости должен отвечать требованиям, предъявляемым к дорожному бетону.</w:t>
            </w:r>
            <w:r w:rsidRPr="006F7F7E">
              <w:rPr>
                <w:rFonts w:ascii="Times New Roman" w:hAnsi="Times New Roman" w:cs="Times New Roman"/>
                <w:sz w:val="24"/>
              </w:rPr>
              <w:t xml:space="preserve"> </w:t>
            </w:r>
          </w:p>
          <w:p w14:paraId="58A0C451" w14:textId="77777777" w:rsidR="00155C81" w:rsidRPr="006F7F7E" w:rsidRDefault="00155C81" w:rsidP="00843050">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p>
          <w:p w14:paraId="2A9832D7" w14:textId="77777777" w:rsidR="00155C81" w:rsidRPr="006F7F7E" w:rsidRDefault="00155C81" w:rsidP="00843050">
            <w:pPr>
              <w:spacing w:line="240" w:lineRule="auto"/>
              <w:rPr>
                <w:rFonts w:ascii="Times New Roman" w:hAnsi="Times New Roman" w:cs="Times New Roman"/>
                <w:sz w:val="28"/>
                <w:szCs w:val="28"/>
              </w:rPr>
            </w:pPr>
            <w:r w:rsidRPr="006F7F7E">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155C81" w:rsidRPr="006F7F7E" w14:paraId="7DA288DC" w14:textId="77777777" w:rsidTr="00843050">
        <w:tc>
          <w:tcPr>
            <w:tcW w:w="356" w:type="dxa"/>
          </w:tcPr>
          <w:p w14:paraId="45351EF8" w14:textId="77777777" w:rsidR="00155C81" w:rsidRPr="006F7F7E" w:rsidRDefault="00155C81" w:rsidP="00843050">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lastRenderedPageBreak/>
              <w:t>8</w:t>
            </w:r>
          </w:p>
        </w:tc>
        <w:tc>
          <w:tcPr>
            <w:tcW w:w="2540" w:type="dxa"/>
          </w:tcPr>
          <w:p w14:paraId="21F1E630"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Требования к техническим характеристикам работ</w:t>
            </w:r>
          </w:p>
        </w:tc>
        <w:tc>
          <w:tcPr>
            <w:tcW w:w="7144" w:type="dxa"/>
          </w:tcPr>
          <w:p w14:paraId="58188DF6"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Подрядчик обязан соблюдать требования:</w:t>
            </w:r>
          </w:p>
          <w:p w14:paraId="410AFDFE" w14:textId="77777777" w:rsidR="00155C81" w:rsidRPr="006F7F7E" w:rsidRDefault="00155C81" w:rsidP="00843050">
            <w:pPr>
              <w:widowControl w:val="0"/>
              <w:autoSpaceDE w:val="0"/>
              <w:autoSpaceDN w:val="0"/>
              <w:adjustRightInd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3.01.01-85* «Организация строительного производства» </w:t>
            </w:r>
            <w:r w:rsidRPr="006F7F7E">
              <w:rPr>
                <w:rFonts w:ascii="Times New Roman" w:hAnsi="Times New Roman" w:cs="Times New Roman"/>
                <w:bCs/>
                <w:sz w:val="28"/>
                <w:szCs w:val="28"/>
              </w:rPr>
              <w:t>г. Москва, утвержденным постановлением Госстроя СССР от 11 декабря 1986 г. № 48.</w:t>
            </w:r>
          </w:p>
          <w:p w14:paraId="5DBEDB21" w14:textId="77777777" w:rsidR="00155C81" w:rsidRPr="006F7F7E" w:rsidRDefault="00155C81" w:rsidP="0084305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 xml:space="preserve">- </w:t>
            </w:r>
            <w:r w:rsidRPr="006F7F7E">
              <w:rPr>
                <w:rFonts w:ascii="Times New Roman" w:hAnsi="Times New Roman" w:cs="Times New Roman"/>
                <w:bCs/>
                <w:color w:val="000000"/>
                <w:sz w:val="28"/>
                <w:szCs w:val="28"/>
              </w:rPr>
              <w:t>ПУЭ, утвержденных приказом Минэнерго России от 08.07.2002 № 204.</w:t>
            </w:r>
          </w:p>
          <w:p w14:paraId="7DE9635E" w14:textId="77777777" w:rsidR="00155C81" w:rsidRPr="006F7F7E" w:rsidRDefault="00155C81" w:rsidP="00843050">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7D95F9F1" w14:textId="77777777" w:rsidR="00155C81" w:rsidRPr="006F7F7E" w:rsidRDefault="00155C81" w:rsidP="00843050">
            <w:pPr>
              <w:widowControl w:val="0"/>
              <w:spacing w:line="240" w:lineRule="auto"/>
              <w:jc w:val="both"/>
              <w:rPr>
                <w:rFonts w:ascii="Times New Roman" w:hAnsi="Times New Roman" w:cs="Times New Roman"/>
                <w:bCs/>
                <w:iCs/>
                <w:sz w:val="28"/>
                <w:szCs w:val="28"/>
              </w:rPr>
            </w:pPr>
            <w:r w:rsidRPr="006F7F7E">
              <w:rPr>
                <w:rFonts w:ascii="Times New Roman" w:hAnsi="Times New Roman" w:cs="Times New Roman"/>
                <w:sz w:val="28"/>
                <w:szCs w:val="28"/>
              </w:rPr>
              <w:t xml:space="preserve">- другие нормативные документы, действующие </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 xml:space="preserve">на территории Российской Федерации. </w:t>
            </w:r>
          </w:p>
        </w:tc>
      </w:tr>
    </w:tbl>
    <w:p w14:paraId="5F6958EE" w14:textId="77777777" w:rsidR="00155C81" w:rsidRPr="006F7F7E" w:rsidRDefault="00155C81" w:rsidP="00155C81">
      <w:pPr>
        <w:rPr>
          <w:rFonts w:ascii="Times New Roman" w:hAnsi="Times New Roman" w:cs="Times New Roman"/>
          <w:sz w:val="28"/>
          <w:szCs w:val="28"/>
        </w:rPr>
      </w:pPr>
    </w:p>
    <w:p w14:paraId="678589C9" w14:textId="77777777" w:rsidR="00155C81" w:rsidRDefault="00155C81" w:rsidP="00155C81">
      <w:pPr>
        <w:spacing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903D05F" w14:textId="2C759F73" w:rsidR="00155C81" w:rsidRPr="00155C81" w:rsidRDefault="00155C81" w:rsidP="00155C81">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Дефектные ведомости и сметы по лотам № </w:t>
      </w:r>
      <w:r>
        <w:rPr>
          <w:rFonts w:ascii="Times New Roman" w:hAnsi="Times New Roman" w:cs="Times New Roman"/>
          <w:sz w:val="28"/>
          <w:szCs w:val="28"/>
        </w:rPr>
        <w:t>11</w:t>
      </w:r>
      <w:r w:rsidRPr="00155C81">
        <w:rPr>
          <w:rFonts w:ascii="Times New Roman" w:hAnsi="Times New Roman" w:cs="Times New Roman"/>
          <w:sz w:val="28"/>
          <w:szCs w:val="28"/>
        </w:rPr>
        <w:t xml:space="preserve">/2017 </w:t>
      </w:r>
      <w:r>
        <w:rPr>
          <w:rFonts w:ascii="Times New Roman" w:hAnsi="Times New Roman" w:cs="Times New Roman"/>
          <w:sz w:val="28"/>
          <w:szCs w:val="28"/>
        </w:rPr>
        <w:t>позиция 3.</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49943BA"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46C80F6F"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0404FF80"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6F7F650C" w14:textId="77777777" w:rsidR="00155C81" w:rsidRDefault="00155C81" w:rsidP="007A11CC">
      <w:pPr>
        <w:widowControl w:val="0"/>
        <w:tabs>
          <w:tab w:val="left" w:pos="567"/>
        </w:tabs>
        <w:spacing w:after="0" w:line="240" w:lineRule="auto"/>
        <w:jc w:val="both"/>
        <w:rPr>
          <w:rFonts w:ascii="Times New Roman" w:hAnsi="Times New Roman" w:cs="Times New Roman"/>
          <w:b/>
          <w:sz w:val="24"/>
          <w:szCs w:val="24"/>
        </w:rPr>
      </w:pPr>
    </w:p>
    <w:p w14:paraId="05547EC4" w14:textId="77777777" w:rsidR="00155C81" w:rsidRDefault="00155C81"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60AD7924" w14:textId="77777777" w:rsidR="00155C81" w:rsidRPr="00496B8C" w:rsidRDefault="00155C81" w:rsidP="00155C81">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11</w:t>
            </w:r>
            <w:r w:rsidRPr="00496B8C">
              <w:rPr>
                <w:rFonts w:ascii="Times New Roman" w:eastAsia="Times New Roman" w:hAnsi="Times New Roman" w:cs="Times New Roman"/>
                <w:sz w:val="24"/>
                <w:szCs w:val="24"/>
              </w:rPr>
              <w:t>/2017</w:t>
            </w:r>
          </w:p>
          <w:p w14:paraId="7A0D45AC" w14:textId="77777777" w:rsidR="00155C81" w:rsidRPr="005F4705" w:rsidRDefault="00155C81" w:rsidP="00155C81">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Pr="009E080F">
              <w:rPr>
                <w:rFonts w:ascii="Times New Roman" w:hAnsi="Times New Roman" w:cs="Times New Roman"/>
                <w:sz w:val="24"/>
                <w:szCs w:val="24"/>
              </w:rPr>
              <w:t>г. Пестово, ул.</w:t>
            </w:r>
            <w:r>
              <w:rPr>
                <w:rFonts w:ascii="Times New Roman" w:hAnsi="Times New Roman" w:cs="Times New Roman"/>
                <w:sz w:val="24"/>
                <w:szCs w:val="24"/>
              </w:rPr>
              <w:t xml:space="preserve"> </w:t>
            </w:r>
            <w:r w:rsidRPr="009E080F">
              <w:rPr>
                <w:rFonts w:ascii="Times New Roman" w:hAnsi="Times New Roman" w:cs="Times New Roman"/>
                <w:sz w:val="24"/>
                <w:szCs w:val="24"/>
              </w:rPr>
              <w:t xml:space="preserve">Набережная реки </w:t>
            </w:r>
            <w:proofErr w:type="spellStart"/>
            <w:r w:rsidRPr="009E080F">
              <w:rPr>
                <w:rFonts w:ascii="Times New Roman" w:hAnsi="Times New Roman" w:cs="Times New Roman"/>
                <w:sz w:val="24"/>
                <w:szCs w:val="24"/>
              </w:rPr>
              <w:t>Меглинки</w:t>
            </w:r>
            <w:proofErr w:type="spellEnd"/>
            <w:r w:rsidRPr="009E080F">
              <w:rPr>
                <w:rFonts w:ascii="Times New Roman" w:hAnsi="Times New Roman" w:cs="Times New Roman"/>
                <w:sz w:val="24"/>
                <w:szCs w:val="24"/>
              </w:rPr>
              <w:t>, д.</w:t>
            </w:r>
            <w:r>
              <w:rPr>
                <w:rFonts w:ascii="Times New Roman" w:hAnsi="Times New Roman" w:cs="Times New Roman"/>
                <w:sz w:val="24"/>
                <w:szCs w:val="24"/>
              </w:rPr>
              <w:t xml:space="preserve"> </w:t>
            </w:r>
            <w:r w:rsidRPr="009E080F">
              <w:rPr>
                <w:rFonts w:ascii="Times New Roman" w:hAnsi="Times New Roman" w:cs="Times New Roman"/>
                <w:sz w:val="24"/>
                <w:szCs w:val="24"/>
              </w:rPr>
              <w:t>4</w:t>
            </w:r>
            <w:r w:rsidRPr="005F4705">
              <w:rPr>
                <w:rFonts w:ascii="Times New Roman" w:hAnsi="Times New Roman" w:cs="Times New Roman"/>
                <w:sz w:val="24"/>
                <w:szCs w:val="24"/>
              </w:rPr>
              <w:t>;</w:t>
            </w:r>
          </w:p>
          <w:p w14:paraId="6A36D164" w14:textId="77777777" w:rsidR="00155C81" w:rsidRPr="009E080F" w:rsidRDefault="00155C81" w:rsidP="00155C81">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г. Пестово, ул.</w:t>
            </w:r>
            <w:r>
              <w:rPr>
                <w:rFonts w:ascii="Times New Roman" w:hAnsi="Times New Roman" w:cs="Times New Roman"/>
                <w:sz w:val="24"/>
                <w:szCs w:val="24"/>
              </w:rPr>
              <w:t xml:space="preserve"> </w:t>
            </w:r>
            <w:r w:rsidRPr="009E080F">
              <w:rPr>
                <w:rFonts w:ascii="Times New Roman" w:hAnsi="Times New Roman" w:cs="Times New Roman"/>
                <w:sz w:val="24"/>
                <w:szCs w:val="24"/>
              </w:rPr>
              <w:t xml:space="preserve">Набережная реки </w:t>
            </w:r>
            <w:proofErr w:type="spellStart"/>
            <w:r w:rsidRPr="009E080F">
              <w:rPr>
                <w:rFonts w:ascii="Times New Roman" w:hAnsi="Times New Roman" w:cs="Times New Roman"/>
                <w:sz w:val="24"/>
                <w:szCs w:val="24"/>
              </w:rPr>
              <w:t>Меглинки</w:t>
            </w:r>
            <w:proofErr w:type="spellEnd"/>
            <w:r w:rsidRPr="009E080F">
              <w:rPr>
                <w:rFonts w:ascii="Times New Roman" w:hAnsi="Times New Roman" w:cs="Times New Roman"/>
                <w:sz w:val="24"/>
                <w:szCs w:val="24"/>
              </w:rPr>
              <w:t>, д.</w:t>
            </w:r>
            <w:r>
              <w:rPr>
                <w:rFonts w:ascii="Times New Roman" w:hAnsi="Times New Roman" w:cs="Times New Roman"/>
                <w:sz w:val="24"/>
                <w:szCs w:val="24"/>
              </w:rPr>
              <w:t xml:space="preserve"> </w:t>
            </w:r>
            <w:r w:rsidRPr="009E080F">
              <w:rPr>
                <w:rFonts w:ascii="Times New Roman" w:hAnsi="Times New Roman" w:cs="Times New Roman"/>
                <w:sz w:val="24"/>
                <w:szCs w:val="24"/>
              </w:rPr>
              <w:t>39;</w:t>
            </w:r>
          </w:p>
          <w:p w14:paraId="298F4186" w14:textId="540BD78C" w:rsidR="000F29F9" w:rsidRPr="005B7748" w:rsidRDefault="00155C81" w:rsidP="00155C81">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3</w:t>
            </w:r>
            <w:r w:rsidRPr="009E080F">
              <w:rPr>
                <w:rFonts w:ascii="Times New Roman" w:hAnsi="Times New Roman" w:cs="Times New Roman"/>
                <w:sz w:val="24"/>
                <w:szCs w:val="24"/>
              </w:rPr>
              <w:t>: г. Пестово, ул. Новгородская, д.</w:t>
            </w:r>
            <w:r>
              <w:rPr>
                <w:rFonts w:ascii="Times New Roman" w:hAnsi="Times New Roman" w:cs="Times New Roman"/>
                <w:sz w:val="24"/>
                <w:szCs w:val="24"/>
              </w:rPr>
              <w:t xml:space="preserve"> </w:t>
            </w:r>
            <w:r w:rsidRPr="009E080F">
              <w:rPr>
                <w:rFonts w:ascii="Times New Roman" w:hAnsi="Times New Roman" w:cs="Times New Roman"/>
                <w:sz w:val="24"/>
                <w:szCs w:val="24"/>
              </w:rPr>
              <w:t>80</w:t>
            </w:r>
          </w:p>
        </w:tc>
        <w:tc>
          <w:tcPr>
            <w:tcW w:w="3544" w:type="dxa"/>
          </w:tcPr>
          <w:p w14:paraId="77D171BE" w14:textId="1145A3C3" w:rsidR="001D4E8A" w:rsidRPr="002B7EBF" w:rsidRDefault="001D4E8A" w:rsidP="00190DDF">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104DC2">
              <w:rPr>
                <w:rFonts w:ascii="Times New Roman" w:hAnsi="Times New Roman" w:cs="Times New Roman"/>
                <w:sz w:val="24"/>
                <w:szCs w:val="24"/>
              </w:rPr>
              <w:t xml:space="preserve">более </w:t>
            </w:r>
            <w:r w:rsidR="00190DDF">
              <w:rPr>
                <w:rFonts w:ascii="Times New Roman" w:hAnsi="Times New Roman" w:cs="Times New Roman"/>
                <w:sz w:val="24"/>
                <w:szCs w:val="24"/>
              </w:rPr>
              <w:t>60</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518D2AB8" w:rsidR="001D4E8A" w:rsidRPr="002B7EBF" w:rsidRDefault="00190DDF"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875 690 (восемьсот семьдесят пять тысяч шестьсот девяносто) рублей 01 копейка</w:t>
            </w:r>
            <w:bookmarkStart w:id="24" w:name="_GoBack"/>
            <w:bookmarkEnd w:id="24"/>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3A6653"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572212"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AC2E2B6"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1800F3F"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5C764"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4F298F"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FA31CF"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55AA8B"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7C4FE5"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911BCE9"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8923BD"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02CF57B"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D25823"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8BF249"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DA9D82"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D9468B"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573EC75"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43138E"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51FA44"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EFAC7B6"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5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D0D43" w14:textId="77777777" w:rsidR="00034578" w:rsidRDefault="00034578" w:rsidP="009E4821">
      <w:pPr>
        <w:spacing w:after="0" w:line="240" w:lineRule="auto"/>
      </w:pPr>
      <w:r>
        <w:separator/>
      </w:r>
    </w:p>
  </w:endnote>
  <w:endnote w:type="continuationSeparator" w:id="0">
    <w:p w14:paraId="47F81FE2" w14:textId="77777777" w:rsidR="00034578" w:rsidRDefault="00034578"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E6AC3" w14:textId="77777777" w:rsidR="00034578" w:rsidRDefault="00034578" w:rsidP="009E4821">
      <w:pPr>
        <w:spacing w:after="0" w:line="240" w:lineRule="auto"/>
      </w:pPr>
      <w:r>
        <w:separator/>
      </w:r>
    </w:p>
  </w:footnote>
  <w:footnote w:type="continuationSeparator" w:id="0">
    <w:p w14:paraId="71B4EB27" w14:textId="77777777" w:rsidR="00034578" w:rsidRDefault="00034578"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Content>
      <w:p w14:paraId="1230D0D6" w14:textId="0BE5614E" w:rsidR="009E080F" w:rsidRDefault="009E080F">
        <w:pPr>
          <w:pStyle w:val="afa"/>
          <w:jc w:val="center"/>
        </w:pPr>
        <w:r>
          <w:fldChar w:fldCharType="begin"/>
        </w:r>
        <w:r>
          <w:instrText>PAGE   \* MERGEFORMAT</w:instrText>
        </w:r>
        <w:r>
          <w:fldChar w:fldCharType="separate"/>
        </w:r>
        <w:r w:rsidR="00190DDF">
          <w:rPr>
            <w:noProof/>
          </w:rPr>
          <w:t>43</w:t>
        </w:r>
        <w:r>
          <w:fldChar w:fldCharType="end"/>
        </w:r>
      </w:p>
    </w:sdtContent>
  </w:sdt>
  <w:p w14:paraId="150B03AD" w14:textId="77777777" w:rsidR="009E080F" w:rsidRDefault="009E080F">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34578"/>
    <w:rsid w:val="00040CC0"/>
    <w:rsid w:val="000421C7"/>
    <w:rsid w:val="00042C1F"/>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04DC2"/>
    <w:rsid w:val="00112B23"/>
    <w:rsid w:val="00115295"/>
    <w:rsid w:val="00115390"/>
    <w:rsid w:val="00117D04"/>
    <w:rsid w:val="0012104A"/>
    <w:rsid w:val="00131B55"/>
    <w:rsid w:val="0013483D"/>
    <w:rsid w:val="00136B05"/>
    <w:rsid w:val="00140D0A"/>
    <w:rsid w:val="0014438E"/>
    <w:rsid w:val="00147F12"/>
    <w:rsid w:val="00155C81"/>
    <w:rsid w:val="001608A9"/>
    <w:rsid w:val="0017674F"/>
    <w:rsid w:val="00190DD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6701"/>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23FE"/>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C23A8"/>
    <w:rsid w:val="004C3A5F"/>
    <w:rsid w:val="004C58D9"/>
    <w:rsid w:val="004F1A64"/>
    <w:rsid w:val="004F1AB8"/>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0E86"/>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15501"/>
    <w:rsid w:val="0092088A"/>
    <w:rsid w:val="00922F89"/>
    <w:rsid w:val="00927235"/>
    <w:rsid w:val="009316B1"/>
    <w:rsid w:val="00935C5B"/>
    <w:rsid w:val="00961E25"/>
    <w:rsid w:val="009645FD"/>
    <w:rsid w:val="00970488"/>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080F"/>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F0697"/>
    <w:rsid w:val="00EF3B3E"/>
    <w:rsid w:val="00EF66FC"/>
    <w:rsid w:val="00F2121C"/>
    <w:rsid w:val="00F302D1"/>
    <w:rsid w:val="00F364F0"/>
    <w:rsid w:val="00F36B3A"/>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uiPriority w:val="99"/>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apremont53.ru/" TargetMode="External"/><Relationship Id="rId18" Type="http://schemas.openxmlformats.org/officeDocument/2006/relationships/hyperlink" Target="http://www.norm-load.ru/SNiP/Data1/3/3617/index.htm" TargetMode="External"/><Relationship Id="rId26" Type="http://schemas.openxmlformats.org/officeDocument/2006/relationships/hyperlink" Target="http://www.norm-load.ru/SNiP/Data1/3/3518/index.htm" TargetMode="External"/><Relationship Id="rId39" Type="http://schemas.openxmlformats.org/officeDocument/2006/relationships/hyperlink" Target="http://www.norm-load.ru/SNiP/Data1/5/5736/index.htm" TargetMode="External"/><Relationship Id="rId21" Type="http://schemas.openxmlformats.org/officeDocument/2006/relationships/hyperlink" Target="http://www.norm-load.ru/SNiP/Data1/3/3543/index.htm" TargetMode="External"/><Relationship Id="rId34" Type="http://schemas.openxmlformats.org/officeDocument/2006/relationships/hyperlink" Target="http://www.norm-load.ru/SNiP/Data1/1/1881/index.htm" TargetMode="External"/><Relationship Id="rId42" Type="http://schemas.openxmlformats.org/officeDocument/2006/relationships/hyperlink" Target="http://www.norm-load.ru/SNiP/Data1/3/3546/index.htm" TargetMode="External"/><Relationship Id="rId47" Type="http://schemas.openxmlformats.org/officeDocument/2006/relationships/hyperlink" Target="http://www.norm-load.ru/SNiP/Data1/3/3519/index.htm" TargetMode="External"/><Relationship Id="rId50" Type="http://schemas.openxmlformats.org/officeDocument/2006/relationships/hyperlink" Target="http://www.norm-load.ru/SNiP/Data1/1/1798/index.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yperlink" Target="http://www.norm-load.ru/SNiP/Data1/1/1799/index.htm" TargetMode="External"/><Relationship Id="rId25" Type="http://schemas.openxmlformats.org/officeDocument/2006/relationships/hyperlink" Target="http://www.norm-load.ru/SNiP/Data1/2/2028/index.htm" TargetMode="External"/><Relationship Id="rId33" Type="http://schemas.openxmlformats.org/officeDocument/2006/relationships/hyperlink" Target="http://www.norm-load.ru/SNiP/Data1/3/3565/index.htm" TargetMode="External"/><Relationship Id="rId38" Type="http://schemas.openxmlformats.org/officeDocument/2006/relationships/hyperlink" Target="http://www.norm-load.ru/SNiP/Data1/3/3619/index.htm" TargetMode="External"/><Relationship Id="rId46" Type="http://schemas.openxmlformats.org/officeDocument/2006/relationships/hyperlink" Target="http://www.norm-load.ru/SNiP/Data1/3/3517/index.htm"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www.norm-load.ru/SNiP/Data1/5/5736/index.htm" TargetMode="External"/><Relationship Id="rId29" Type="http://schemas.openxmlformats.org/officeDocument/2006/relationships/hyperlink" Target="http://www.norm-load.ru/SNiP/Data1/3/3520/index.htm" TargetMode="External"/><Relationship Id="rId41" Type="http://schemas.openxmlformats.org/officeDocument/2006/relationships/hyperlink" Target="http://www.norm-load.ru/SNiP/Data1/3/3550/index.htm" TargetMode="External"/><Relationship Id="rId54" Type="http://schemas.openxmlformats.org/officeDocument/2006/relationships/hyperlink" Target="http://www.norm-load.ru/SNiP/Data1/3/3315/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norm-load.ru/SNiP/Data1/3/3547/index.htm" TargetMode="External"/><Relationship Id="rId32" Type="http://schemas.openxmlformats.org/officeDocument/2006/relationships/hyperlink" Target="http://www.norm-load.ru/SNiP/Data1/2/2027/index.htm" TargetMode="External"/><Relationship Id="rId37" Type="http://schemas.openxmlformats.org/officeDocument/2006/relationships/hyperlink" Target="http://www.norm-load.ru/SNiP/Data1/3/3617/index.htm" TargetMode="External"/><Relationship Id="rId40" Type="http://schemas.openxmlformats.org/officeDocument/2006/relationships/hyperlink" Target="http://www.norm-load.ru/SNiP/Data1/3/3543/index.htm" TargetMode="External"/><Relationship Id="rId45" Type="http://schemas.openxmlformats.org/officeDocument/2006/relationships/hyperlink" Target="http://www.norm-load.ru/SNiP/Data1/3/3518/index.htm" TargetMode="External"/><Relationship Id="rId53" Type="http://schemas.openxmlformats.org/officeDocument/2006/relationships/hyperlink" Target="http://www.norm-load.ru/SNiP/Data1/1/1881/index.htm"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23" Type="http://schemas.openxmlformats.org/officeDocument/2006/relationships/hyperlink" Target="http://www.norm-load.ru/SNiP/Data1/3/3546/index.htm" TargetMode="External"/><Relationship Id="rId28" Type="http://schemas.openxmlformats.org/officeDocument/2006/relationships/hyperlink" Target="http://www.norm-load.ru/SNiP/Data1/3/3519/index.htm" TargetMode="External"/><Relationship Id="rId36" Type="http://schemas.openxmlformats.org/officeDocument/2006/relationships/hyperlink" Target="http://www.norm-load.ru/SNiP/Data1/1/1799/index.htm" TargetMode="External"/><Relationship Id="rId49" Type="http://schemas.openxmlformats.org/officeDocument/2006/relationships/hyperlink" Target="http://www.norm-load.ru/SNiP/Data1/3/3525/index.htm" TargetMode="External"/><Relationship Id="rId57" Type="http://schemas.openxmlformats.org/officeDocument/2006/relationships/theme" Target="theme/theme1.xml"/><Relationship Id="rId10" Type="http://schemas.openxmlformats.org/officeDocument/2006/relationships/hyperlink" Target="http://www.kapremont53.ru/" TargetMode="External"/><Relationship Id="rId19" Type="http://schemas.openxmlformats.org/officeDocument/2006/relationships/hyperlink" Target="http://www.norm-load.ru/SNiP/Data1/3/3619/index.htm" TargetMode="External"/><Relationship Id="rId31" Type="http://schemas.openxmlformats.org/officeDocument/2006/relationships/hyperlink" Target="http://www.norm-load.ru/SNiP/Data1/1/1798/index.htm" TargetMode="External"/><Relationship Id="rId44" Type="http://schemas.openxmlformats.org/officeDocument/2006/relationships/hyperlink" Target="http://www.norm-load.ru/SNiP/Data1/2/2028/index.htm" TargetMode="External"/><Relationship Id="rId52" Type="http://schemas.openxmlformats.org/officeDocument/2006/relationships/hyperlink" Target="http://www.norm-load.ru/SNiP/Data1/3/3565/index.htm"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 Id="rId22" Type="http://schemas.openxmlformats.org/officeDocument/2006/relationships/hyperlink" Target="http://www.norm-load.ru/SNiP/Data1/3/3550/index.htm" TargetMode="External"/><Relationship Id="rId27" Type="http://schemas.openxmlformats.org/officeDocument/2006/relationships/hyperlink" Target="http://www.norm-load.ru/SNiP/Data1/3/3517/index.htm" TargetMode="External"/><Relationship Id="rId30" Type="http://schemas.openxmlformats.org/officeDocument/2006/relationships/hyperlink" Target="http://www.norm-load.ru/SNiP/Data1/3/3525/index.htm" TargetMode="External"/><Relationship Id="rId35" Type="http://schemas.openxmlformats.org/officeDocument/2006/relationships/hyperlink" Target="http://www.norm-load.ru/SNiP/Data1/3/3315/index.htm" TargetMode="External"/><Relationship Id="rId43" Type="http://schemas.openxmlformats.org/officeDocument/2006/relationships/hyperlink" Target="http://www.norm-load.ru/SNiP/Data1/3/3547/index.htm" TargetMode="External"/><Relationship Id="rId48" Type="http://schemas.openxmlformats.org/officeDocument/2006/relationships/hyperlink" Target="http://www.norm-load.ru/SNiP/Data1/3/3520/index.htm" TargetMode="External"/><Relationship Id="rId56" Type="http://schemas.openxmlformats.org/officeDocument/2006/relationships/fontTable" Target="fontTable.xml"/><Relationship Id="rId8" Type="http://schemas.openxmlformats.org/officeDocument/2006/relationships/hyperlink" Target="http://www.tek53.ru/" TargetMode="External"/><Relationship Id="rId51" Type="http://schemas.openxmlformats.org/officeDocument/2006/relationships/hyperlink" Target="http://www.norm-load.ru/SNiP/Data1/2/2027/index.ht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E8F8-E02A-4863-B211-EC09CFDB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43</Pages>
  <Words>14435</Words>
  <Characters>82282</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90</cp:revision>
  <dcterms:created xsi:type="dcterms:W3CDTF">2016-09-02T12:34:00Z</dcterms:created>
  <dcterms:modified xsi:type="dcterms:W3CDTF">2017-02-02T08:34:00Z</dcterms:modified>
</cp:coreProperties>
</file>