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9" w:rsidRDefault="00C33129" w:rsidP="00C33129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A4524F">
        <w:rPr>
          <w:rFonts w:eastAsiaTheme="minorEastAsia"/>
          <w:color w:val="000000"/>
          <w:sz w:val="28"/>
          <w:szCs w:val="28"/>
        </w:rPr>
        <w:t>20</w:t>
      </w:r>
      <w:r>
        <w:rPr>
          <w:rFonts w:eastAsiaTheme="minorEastAsia"/>
          <w:color w:val="000000"/>
          <w:sz w:val="28"/>
          <w:szCs w:val="28"/>
        </w:rPr>
        <w:t>.0</w:t>
      </w:r>
      <w:r w:rsidR="00EC11AC">
        <w:rPr>
          <w:rFonts w:eastAsiaTheme="minorEastAsia"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>.2016 года</w:t>
      </w:r>
    </w:p>
    <w:p w:rsidR="002238BA" w:rsidRDefault="00C33129" w:rsidP="00C33129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0B61F5">
        <w:rPr>
          <w:rFonts w:eastAsiaTheme="minorEastAsia"/>
          <w:color w:val="000000"/>
          <w:sz w:val="28"/>
          <w:szCs w:val="28"/>
        </w:rPr>
        <w:t>отказе от проведения</w:t>
      </w:r>
      <w:r>
        <w:rPr>
          <w:rFonts w:eastAsiaTheme="minorEastAsia"/>
          <w:color w:val="000000"/>
          <w:sz w:val="28"/>
          <w:szCs w:val="28"/>
        </w:rPr>
        <w:t xml:space="preserve"> открытого конкурса по привлечению подрядной организации для выполнения работ по капитальному ремонт</w:t>
      </w:r>
      <w:r w:rsidR="00EC11AC">
        <w:rPr>
          <w:rFonts w:eastAsiaTheme="minorEastAsia"/>
          <w:color w:val="000000"/>
          <w:sz w:val="28"/>
          <w:szCs w:val="28"/>
        </w:rPr>
        <w:t>у многоквартирных домов по лот</w:t>
      </w:r>
      <w:r w:rsidR="00A4524F">
        <w:rPr>
          <w:rFonts w:eastAsiaTheme="minorEastAsia"/>
          <w:color w:val="000000"/>
          <w:sz w:val="28"/>
          <w:szCs w:val="28"/>
        </w:rPr>
        <w:t>ам</w:t>
      </w:r>
      <w:r w:rsidR="00EC11AC">
        <w:rPr>
          <w:rFonts w:eastAsiaTheme="minorEastAsia"/>
          <w:color w:val="000000"/>
          <w:sz w:val="28"/>
          <w:szCs w:val="28"/>
        </w:rPr>
        <w:t xml:space="preserve"> </w:t>
      </w:r>
      <w:r w:rsidR="00516C27">
        <w:rPr>
          <w:rFonts w:eastAsiaTheme="minorEastAsia"/>
          <w:color w:val="000000"/>
          <w:sz w:val="28"/>
          <w:szCs w:val="28"/>
        </w:rPr>
        <w:t>125/2016, 126/2016, 127/2016, 128/2016.</w:t>
      </w:r>
      <w:r w:rsidR="00B76FB2">
        <w:rPr>
          <w:rFonts w:eastAsiaTheme="minorEastAsia"/>
          <w:color w:val="000000"/>
          <w:sz w:val="28"/>
          <w:szCs w:val="28"/>
        </w:rPr>
        <w:t xml:space="preserve"> 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CF5159" w:rsidRDefault="002D435E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</w:t>
      </w:r>
      <w:r w:rsidR="000B61F5">
        <w:rPr>
          <w:rFonts w:eastAsiaTheme="minorEastAsia"/>
          <w:color w:val="000000"/>
          <w:sz w:val="28"/>
          <w:szCs w:val="28"/>
        </w:rPr>
        <w:t xml:space="preserve">объема работ по капитальному ремонту общего имущества в многоквартирных домах, в соответствии с п. 4 ст. 448 Гражданского кодекса Российской Федерации,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 отказывается от проведения </w:t>
      </w:r>
      <w:r w:rsidRPr="00FC64CA">
        <w:rPr>
          <w:rFonts w:eastAsiaTheme="minorEastAsia"/>
          <w:color w:val="000000"/>
          <w:sz w:val="28"/>
          <w:szCs w:val="28"/>
        </w:rPr>
        <w:t>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</w:t>
      </w:r>
      <w:r w:rsidR="000B61F5">
        <w:rPr>
          <w:rFonts w:eastAsiaTheme="minorEastAsia"/>
          <w:color w:val="000000"/>
          <w:sz w:val="28"/>
          <w:szCs w:val="28"/>
        </w:rPr>
        <w:t>ых</w:t>
      </w:r>
      <w:r w:rsidRPr="009C3768">
        <w:rPr>
          <w:rFonts w:eastAsiaTheme="minorEastAsia"/>
          <w:color w:val="000000"/>
          <w:sz w:val="28"/>
          <w:szCs w:val="28"/>
        </w:rPr>
        <w:t xml:space="preserve"> дом</w:t>
      </w:r>
      <w:r w:rsidR="000B61F5">
        <w:rPr>
          <w:rFonts w:eastAsiaTheme="minorEastAsia"/>
          <w:color w:val="000000"/>
          <w:sz w:val="28"/>
          <w:szCs w:val="28"/>
        </w:rPr>
        <w:t>ах</w:t>
      </w:r>
      <w:r w:rsidR="000B61F5" w:rsidRPr="000B61F5">
        <w:rPr>
          <w:rFonts w:eastAsiaTheme="minorEastAsia"/>
          <w:color w:val="000000"/>
          <w:sz w:val="28"/>
          <w:szCs w:val="28"/>
        </w:rPr>
        <w:t xml:space="preserve"> </w:t>
      </w:r>
      <w:r w:rsidR="000B61F5">
        <w:rPr>
          <w:rFonts w:eastAsiaTheme="minorEastAsia"/>
          <w:color w:val="000000"/>
          <w:sz w:val="28"/>
          <w:szCs w:val="28"/>
        </w:rPr>
        <w:t>по лот</w:t>
      </w:r>
      <w:r w:rsidR="00B76FB2">
        <w:rPr>
          <w:rFonts w:eastAsiaTheme="minorEastAsia"/>
          <w:color w:val="000000"/>
          <w:sz w:val="28"/>
          <w:szCs w:val="28"/>
        </w:rPr>
        <w:t xml:space="preserve">ам </w:t>
      </w:r>
      <w:r w:rsidR="00516C27">
        <w:rPr>
          <w:rFonts w:eastAsiaTheme="minorEastAsia"/>
          <w:color w:val="000000"/>
          <w:sz w:val="28"/>
          <w:szCs w:val="28"/>
        </w:rPr>
        <w:t>125/2016, 126/2016, 127/2016, 128/2016.</w:t>
      </w:r>
      <w:bookmarkStart w:id="0" w:name="_GoBack"/>
      <w:bookmarkEnd w:id="0"/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B61F5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A21D2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4F0398"/>
    <w:rsid w:val="00516C27"/>
    <w:rsid w:val="00540FE9"/>
    <w:rsid w:val="005C64AC"/>
    <w:rsid w:val="00622763"/>
    <w:rsid w:val="00647CBF"/>
    <w:rsid w:val="006667BD"/>
    <w:rsid w:val="006A272B"/>
    <w:rsid w:val="006A3D11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4524F"/>
    <w:rsid w:val="00A85F02"/>
    <w:rsid w:val="00AB553E"/>
    <w:rsid w:val="00AF711F"/>
    <w:rsid w:val="00B02BA0"/>
    <w:rsid w:val="00B45D9F"/>
    <w:rsid w:val="00B5793F"/>
    <w:rsid w:val="00B76FB2"/>
    <w:rsid w:val="00B83D6A"/>
    <w:rsid w:val="00B964A7"/>
    <w:rsid w:val="00BC6FFC"/>
    <w:rsid w:val="00BD5213"/>
    <w:rsid w:val="00C15BBB"/>
    <w:rsid w:val="00C33129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C11AC"/>
    <w:rsid w:val="00EF2909"/>
    <w:rsid w:val="00EF5F5B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2016-04-19T09:53:00Z</cp:lastPrinted>
  <dcterms:created xsi:type="dcterms:W3CDTF">2016-03-28T12:17:00Z</dcterms:created>
  <dcterms:modified xsi:type="dcterms:W3CDTF">2016-04-19T09:53:00Z</dcterms:modified>
</cp:coreProperties>
</file>