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4E2070" w:rsidRPr="004E2070">
        <w:rPr>
          <w:rFonts w:ascii="Times New Roman" w:hAnsi="Times New Roman" w:cs="Times New Roman"/>
        </w:rPr>
        <w:t xml:space="preserve">13 </w:t>
      </w:r>
      <w:r w:rsidR="004E2070">
        <w:rPr>
          <w:rFonts w:ascii="Times New Roman" w:hAnsi="Times New Roman" w:cs="Times New Roman"/>
        </w:rPr>
        <w:t>января 2016</w:t>
      </w:r>
      <w:r w:rsidRPr="00D72A44">
        <w:rPr>
          <w:rFonts w:ascii="Times New Roman" w:hAnsi="Times New Roman" w:cs="Times New Roman"/>
        </w:rPr>
        <w:t xml:space="preserve"> года</w:t>
      </w:r>
    </w:p>
    <w:p w:rsidR="00051C58" w:rsidRPr="00DD42BB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  <w:r w:rsidR="00DD42BB" w:rsidRPr="00F52E15">
        <w:rPr>
          <w:rFonts w:ascii="Times New Roman" w:hAnsi="Times New Roman" w:cs="Times New Roman"/>
        </w:rPr>
        <w:t>:</w:t>
      </w:r>
    </w:p>
    <w:p w:rsidR="00362ED2" w:rsidRDefault="004E2070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января 2016</w:t>
      </w:r>
      <w:r w:rsidR="00362ED2">
        <w:rPr>
          <w:rFonts w:ascii="Times New Roman" w:hAnsi="Times New Roman" w:cs="Times New Roman"/>
        </w:rPr>
        <w:t xml:space="preserve"> года</w:t>
      </w:r>
      <w:r w:rsidR="006072D7">
        <w:rPr>
          <w:rFonts w:ascii="Times New Roman" w:hAnsi="Times New Roman" w:cs="Times New Roman"/>
        </w:rPr>
        <w:t xml:space="preserve"> с</w:t>
      </w:r>
      <w:r w:rsidR="00936DCD">
        <w:rPr>
          <w:rFonts w:ascii="Times New Roman" w:hAnsi="Times New Roman" w:cs="Times New Roman"/>
        </w:rPr>
        <w:t xml:space="preserve"> 14:3</w:t>
      </w:r>
      <w:r w:rsidR="00FB566A">
        <w:rPr>
          <w:rFonts w:ascii="Times New Roman" w:hAnsi="Times New Roman" w:cs="Times New Roman"/>
        </w:rPr>
        <w:t>0 до 17:30.</w:t>
      </w:r>
    </w:p>
    <w:p w:rsidR="002404D8" w:rsidRPr="00A35CF3" w:rsidRDefault="00AE105E" w:rsidP="002404D8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/>
          <w:color w:val="000000"/>
        </w:rPr>
      </w:pPr>
      <w:r w:rsidRPr="006F27FE">
        <w:rPr>
          <w:rFonts w:ascii="Times New Roman" w:hAnsi="Times New Roman" w:cs="Times New Roman"/>
        </w:rPr>
        <w:t xml:space="preserve">Мы, члены   </w:t>
      </w:r>
      <w:r w:rsidR="00A874ED" w:rsidRPr="005E23AD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 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>работ</w:t>
      </w:r>
      <w:r w:rsidR="00A35CF3" w:rsidRPr="00A35CF3">
        <w:rPr>
          <w:rFonts w:ascii="Times New Roman" w:eastAsiaTheme="minorEastAsia" w:hAnsi="Times New Roman"/>
          <w:color w:val="000000"/>
        </w:rPr>
        <w:t>:</w:t>
      </w:r>
    </w:p>
    <w:p w:rsidR="004E2070" w:rsidRPr="004E2070" w:rsidRDefault="004E2070" w:rsidP="004E2070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 w:cs="Times New Roman"/>
          <w:color w:val="000000"/>
        </w:rPr>
      </w:pPr>
      <w:r w:rsidRPr="004E2070">
        <w:rPr>
          <w:rFonts w:ascii="Times New Roman" w:hAnsi="Times New Roman" w:cs="Times New Roman"/>
        </w:rPr>
        <w:t xml:space="preserve">- по капитальному ремонту крыши многоквартирного дома, расположенного по </w:t>
      </w:r>
      <w:r w:rsidRPr="00566B99">
        <w:rPr>
          <w:rFonts w:ascii="Times New Roman" w:hAnsi="Times New Roman" w:cs="Times New Roman"/>
        </w:rPr>
        <w:t xml:space="preserve">адресу: </w:t>
      </w:r>
      <w:r w:rsidR="00566B99" w:rsidRPr="00566B99">
        <w:rPr>
          <w:rFonts w:ascii="Times New Roman" w:eastAsiaTheme="minorEastAsia" w:hAnsi="Times New Roman" w:cs="Times New Roman"/>
          <w:color w:val="000000"/>
        </w:rPr>
        <w:t>Новгородская область, г. Валдай, ул. Механизаторов, д. 15</w:t>
      </w:r>
      <w:r w:rsidRPr="00566B99">
        <w:rPr>
          <w:rFonts w:ascii="Times New Roman" w:eastAsiaTheme="minorEastAsia" w:hAnsi="Times New Roman" w:cs="Times New Roman"/>
          <w:color w:val="000000"/>
        </w:rPr>
        <w:t>.</w:t>
      </w:r>
    </w:p>
    <w:p w:rsidR="00AE105E" w:rsidRPr="005E23AD" w:rsidRDefault="002C544F" w:rsidP="007561AF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b/>
        </w:rPr>
      </w:pPr>
      <w:r w:rsidRPr="005E23AD">
        <w:rPr>
          <w:rFonts w:ascii="Times New Roman" w:hAnsi="Times New Roman" w:cs="Times New Roman"/>
          <w:b/>
        </w:rPr>
        <w:t xml:space="preserve">лот № </w:t>
      </w:r>
      <w:r w:rsidR="00566B99">
        <w:rPr>
          <w:rFonts w:ascii="Times New Roman" w:hAnsi="Times New Roman" w:cs="Times New Roman"/>
          <w:b/>
        </w:rPr>
        <w:t>78</w:t>
      </w:r>
      <w:r w:rsidR="0061749F" w:rsidRPr="00A35CF3">
        <w:rPr>
          <w:rFonts w:ascii="Times New Roman" w:hAnsi="Times New Roman" w:cs="Times New Roman"/>
          <w:b/>
        </w:rPr>
        <w:t>/2016</w:t>
      </w:r>
      <w:r w:rsidR="00040A7F" w:rsidRPr="005E23AD">
        <w:rPr>
          <w:rFonts w:ascii="Times New Roman" w:hAnsi="Times New Roman" w:cs="Times New Roman"/>
          <w:b/>
        </w:rPr>
        <w:t>.</w:t>
      </w:r>
    </w:p>
    <w:p w:rsidR="006072D7" w:rsidRPr="007928D4" w:rsidRDefault="006072D7" w:rsidP="006072D7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  <w:r>
        <w:rPr>
          <w:rFonts w:ascii="Times New Roman" w:hAnsi="Times New Roman" w:cs="Times New Roman"/>
        </w:rPr>
        <w:t>:</w:t>
      </w:r>
    </w:p>
    <w:p w:rsidR="00C97464" w:rsidRPr="007928D4" w:rsidRDefault="00C97464" w:rsidP="00C97464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  <w:r>
        <w:rPr>
          <w:sz w:val="20"/>
          <w:szCs w:val="20"/>
        </w:rPr>
        <w:t xml:space="preserve"> СНКО «Региональный фонд».</w:t>
      </w:r>
    </w:p>
    <w:p w:rsidR="00C97464" w:rsidRPr="007928D4" w:rsidRDefault="00C97464" w:rsidP="00C9746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Члены конкурсной комиссии:</w:t>
      </w:r>
    </w:p>
    <w:p w:rsidR="00C97464" w:rsidRPr="009523CE" w:rsidRDefault="00C97464" w:rsidP="00C97464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5216E3" w:rsidRDefault="00FB566A" w:rsidP="005216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Ефимов Сергей Владимирович</w:t>
      </w:r>
      <w:r w:rsidR="005216E3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начальник</w:t>
      </w:r>
      <w:r w:rsidR="005216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отдела закупок и проведения конкурсных процедур</w:t>
      </w:r>
      <w:r w:rsidR="005216E3">
        <w:rPr>
          <w:rFonts w:ascii="Times New Roman" w:hAnsi="Times New Roman" w:cs="Times New Roman"/>
        </w:rPr>
        <w:t xml:space="preserve"> СНКО «Региональный фонд»;</w:t>
      </w:r>
    </w:p>
    <w:p w:rsidR="00C97464" w:rsidRPr="009523CE" w:rsidRDefault="00C97464" w:rsidP="00C974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C97464" w:rsidRPr="009523CE" w:rsidRDefault="00C97464" w:rsidP="00C974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Серова Елена Анатольевна – начальник отдела подготовки технической документации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C97464" w:rsidRDefault="004E2070" w:rsidP="00C97464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Кацель</w:t>
      </w:r>
      <w:proofErr w:type="spellEnd"/>
      <w:r>
        <w:rPr>
          <w:rFonts w:ascii="Times New Roman" w:hAnsi="Times New Roman" w:cs="Times New Roman"/>
        </w:rPr>
        <w:t xml:space="preserve"> Сергей Федорович</w:t>
      </w:r>
      <w:r w:rsidR="00C97464" w:rsidRPr="00C05863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заместитель</w:t>
      </w:r>
      <w:r w:rsidR="00D859D4">
        <w:rPr>
          <w:rFonts w:ascii="Times New Roman" w:hAnsi="Times New Roman" w:cs="Times New Roman"/>
        </w:rPr>
        <w:t xml:space="preserve"> начальник</w:t>
      </w:r>
      <w:r>
        <w:rPr>
          <w:rFonts w:ascii="Times New Roman" w:hAnsi="Times New Roman" w:cs="Times New Roman"/>
        </w:rPr>
        <w:t>а</w:t>
      </w:r>
      <w:r w:rsidR="00C97464" w:rsidRPr="00C05863">
        <w:rPr>
          <w:rFonts w:ascii="Times New Roman" w:hAnsi="Times New Roman" w:cs="Times New Roman"/>
        </w:rPr>
        <w:t xml:space="preserve"> отдела капитального ремонта СНКО «Региональный фонд»;</w:t>
      </w:r>
    </w:p>
    <w:p w:rsidR="00C97464" w:rsidRDefault="00C97464" w:rsidP="00C97464">
      <w:pPr>
        <w:pStyle w:val="ConsPlusNonformat"/>
        <w:jc w:val="both"/>
        <w:rPr>
          <w:rFonts w:ascii="Times New Roman" w:hAnsi="Times New Roman" w:cs="Times New Roman"/>
        </w:rPr>
      </w:pPr>
      <w:r w:rsidRPr="00C05863">
        <w:rPr>
          <w:rFonts w:ascii="Times New Roman" w:hAnsi="Times New Roman" w:cs="Times New Roman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</w:t>
      </w:r>
      <w:r>
        <w:rPr>
          <w:rFonts w:ascii="Times New Roman" w:hAnsi="Times New Roman" w:cs="Times New Roman"/>
        </w:rPr>
        <w:t>;</w:t>
      </w:r>
    </w:p>
    <w:p w:rsidR="0070146A" w:rsidRDefault="0070146A" w:rsidP="0070146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конкурсной комиссии:</w:t>
      </w:r>
    </w:p>
    <w:p w:rsidR="00C97464" w:rsidRDefault="0070146A" w:rsidP="00C974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Журавский Виктор Николаевич – заместитель начальника отдела закупок и проведения конкурсных процедур СНКО «Региональный фонд»</w:t>
      </w:r>
    </w:p>
    <w:p w:rsidR="008B0DC2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  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 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15B70" w:rsidRDefault="00815B70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511733" w:rsidRPr="00FF2E4C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F2E4C">
        <w:rPr>
          <w:rFonts w:ascii="Times New Roman" w:hAnsi="Times New Roman" w:cs="Times New Roman"/>
        </w:rPr>
        <w:t xml:space="preserve">№ </w:t>
      </w:r>
      <w:r w:rsidRPr="00511733">
        <w:rPr>
          <w:rFonts w:ascii="Times New Roman" w:hAnsi="Times New Roman" w:cs="Times New Roman"/>
        </w:rPr>
        <w:t xml:space="preserve">1 </w:t>
      </w:r>
      <w:r w:rsidRPr="00FF2E4C"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 w:rsidR="00566B99">
        <w:rPr>
          <w:rFonts w:ascii="Times New Roman" w:hAnsi="Times New Roman" w:cs="Times New Roman"/>
        </w:rPr>
        <w:t>РегионСтройСервис</w:t>
      </w:r>
      <w:proofErr w:type="spellEnd"/>
      <w:r w:rsidRPr="00FF2E4C">
        <w:rPr>
          <w:rFonts w:ascii="Times New Roman" w:hAnsi="Times New Roman" w:cs="Times New Roman"/>
          <w:b/>
        </w:rPr>
        <w:t>»</w:t>
      </w:r>
    </w:p>
    <w:p w:rsidR="00511733" w:rsidRPr="00FF2E4C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Заявка пронумерована, оформлена на </w:t>
      </w:r>
      <w:r w:rsidR="00566B99">
        <w:rPr>
          <w:rFonts w:ascii="Times New Roman" w:hAnsi="Times New Roman" w:cs="Times New Roman"/>
        </w:rPr>
        <w:t>100</w:t>
      </w:r>
      <w:r w:rsidRPr="00FF2E4C">
        <w:rPr>
          <w:rFonts w:ascii="Times New Roman" w:hAnsi="Times New Roman" w:cs="Times New Roman"/>
        </w:rPr>
        <w:t xml:space="preserve"> листах.</w:t>
      </w:r>
    </w:p>
    <w:p w:rsidR="00511733" w:rsidRPr="00FF2E4C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511733" w:rsidRPr="00FF2E4C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Заявка подписана</w:t>
      </w:r>
      <w:r w:rsidR="004E2070">
        <w:rPr>
          <w:rFonts w:ascii="Times New Roman" w:hAnsi="Times New Roman" w:cs="Times New Roman"/>
        </w:rPr>
        <w:t xml:space="preserve"> генеральным</w:t>
      </w:r>
      <w:r w:rsidR="00FC0274">
        <w:rPr>
          <w:rFonts w:ascii="Times New Roman" w:hAnsi="Times New Roman" w:cs="Times New Roman"/>
        </w:rPr>
        <w:t xml:space="preserve"> </w:t>
      </w:r>
      <w:r w:rsidRPr="00FF2E4C">
        <w:rPr>
          <w:rFonts w:ascii="Times New Roman" w:hAnsi="Times New Roman" w:cs="Times New Roman"/>
        </w:rPr>
        <w:t xml:space="preserve">директором </w:t>
      </w:r>
      <w:r w:rsidR="00566B99">
        <w:rPr>
          <w:rFonts w:ascii="Times New Roman" w:hAnsi="Times New Roman" w:cs="Times New Roman"/>
        </w:rPr>
        <w:t>В.С. Михайловым</w:t>
      </w:r>
      <w:r w:rsidRPr="00FF2E4C">
        <w:rPr>
          <w:rFonts w:ascii="Times New Roman" w:hAnsi="Times New Roman" w:cs="Times New Roman"/>
        </w:rPr>
        <w:t>,</w:t>
      </w:r>
    </w:p>
    <w:p w:rsidR="00511733" w:rsidRPr="00FF2E4C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Документы, подтверждающие полном</w:t>
      </w:r>
      <w:r>
        <w:rPr>
          <w:rFonts w:ascii="Times New Roman" w:hAnsi="Times New Roman" w:cs="Times New Roman"/>
        </w:rPr>
        <w:t xml:space="preserve">очия лица, подписавшего заявку, </w:t>
      </w:r>
      <w:r w:rsidRPr="00FF2E4C">
        <w:rPr>
          <w:rFonts w:ascii="Times New Roman" w:hAnsi="Times New Roman" w:cs="Times New Roman"/>
        </w:rPr>
        <w:t>представлены.</w:t>
      </w:r>
    </w:p>
    <w:p w:rsidR="00511733" w:rsidRPr="00FF2E4C" w:rsidRDefault="00511733" w:rsidP="0051173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FF2E4C">
        <w:rPr>
          <w:rFonts w:eastAsiaTheme="minorHAnsi"/>
          <w:sz w:val="20"/>
          <w:szCs w:val="20"/>
          <w:lang w:eastAsia="en-US"/>
        </w:rPr>
        <w:t>приложен.</w:t>
      </w:r>
    </w:p>
    <w:p w:rsidR="00511733" w:rsidRPr="00FF2E4C" w:rsidRDefault="00511733" w:rsidP="0051173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511733" w:rsidRPr="00FF2E4C" w:rsidRDefault="00511733" w:rsidP="0051173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566B99">
        <w:rPr>
          <w:rFonts w:eastAsiaTheme="minorHAnsi"/>
          <w:sz w:val="20"/>
          <w:szCs w:val="20"/>
          <w:lang w:eastAsia="en-US"/>
        </w:rPr>
        <w:t>1 022 390</w:t>
      </w:r>
      <w:r w:rsidR="003D0107">
        <w:rPr>
          <w:rFonts w:eastAsiaTheme="minorHAnsi"/>
          <w:sz w:val="20"/>
          <w:szCs w:val="20"/>
          <w:lang w:eastAsia="en-US"/>
        </w:rPr>
        <w:t>,00</w:t>
      </w:r>
      <w:r>
        <w:rPr>
          <w:rFonts w:eastAsiaTheme="minorHAnsi"/>
          <w:sz w:val="20"/>
          <w:szCs w:val="20"/>
          <w:lang w:eastAsia="en-US"/>
        </w:rPr>
        <w:t xml:space="preserve"> рублей</w:t>
      </w:r>
      <w:r w:rsidRPr="00FF2E4C">
        <w:rPr>
          <w:rFonts w:eastAsiaTheme="minorHAnsi"/>
          <w:sz w:val="20"/>
          <w:szCs w:val="20"/>
          <w:lang w:eastAsia="en-US"/>
        </w:rPr>
        <w:t>;</w:t>
      </w:r>
    </w:p>
    <w:p w:rsidR="00511733" w:rsidRPr="00FF2E4C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срок выполнения работ </w:t>
      </w:r>
      <w:r w:rsidR="00566B99">
        <w:rPr>
          <w:rFonts w:ascii="Times New Roman" w:hAnsi="Times New Roman" w:cs="Times New Roman"/>
        </w:rPr>
        <w:t>43 дня</w:t>
      </w:r>
      <w:r w:rsidRPr="00FF2E4C">
        <w:rPr>
          <w:rFonts w:ascii="Times New Roman" w:hAnsi="Times New Roman" w:cs="Times New Roman"/>
        </w:rPr>
        <w:t>.</w:t>
      </w:r>
    </w:p>
    <w:p w:rsidR="00511733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Сведения о квалификации участника открытого конкурса</w:t>
      </w:r>
      <w:r w:rsidR="00593537">
        <w:rPr>
          <w:rFonts w:ascii="Times New Roman" w:hAnsi="Times New Roman" w:cs="Times New Roman"/>
        </w:rPr>
        <w:t xml:space="preserve"> </w:t>
      </w:r>
      <w:r w:rsidRPr="00FF2E4C">
        <w:rPr>
          <w:rFonts w:ascii="Times New Roman" w:hAnsi="Times New Roman" w:cs="Times New Roman"/>
        </w:rPr>
        <w:t>представлены.</w:t>
      </w:r>
    </w:p>
    <w:p w:rsidR="00627082" w:rsidRDefault="0062708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9C0894" w:rsidRPr="00FF2E4C" w:rsidRDefault="009C0894" w:rsidP="009C0894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F2E4C">
        <w:rPr>
          <w:rFonts w:ascii="Times New Roman" w:hAnsi="Times New Roman" w:cs="Times New Roman"/>
        </w:rPr>
        <w:t xml:space="preserve">№ </w:t>
      </w:r>
      <w:r w:rsidR="00627082">
        <w:rPr>
          <w:rFonts w:ascii="Times New Roman" w:hAnsi="Times New Roman" w:cs="Times New Roman"/>
        </w:rPr>
        <w:t>2</w:t>
      </w:r>
      <w:r w:rsidRPr="00FF2E4C">
        <w:rPr>
          <w:rFonts w:ascii="Times New Roman" w:hAnsi="Times New Roman" w:cs="Times New Roman"/>
        </w:rPr>
        <w:t xml:space="preserve"> Общество с ограниченной ответственностью «</w:t>
      </w:r>
      <w:r w:rsidR="004E2070">
        <w:rPr>
          <w:rFonts w:ascii="Times New Roman" w:hAnsi="Times New Roman" w:cs="Times New Roman"/>
        </w:rPr>
        <w:t>Велес</w:t>
      </w:r>
      <w:r w:rsidRPr="00FF2E4C">
        <w:rPr>
          <w:rFonts w:ascii="Times New Roman" w:hAnsi="Times New Roman" w:cs="Times New Roman"/>
          <w:b/>
        </w:rPr>
        <w:t>»</w:t>
      </w:r>
    </w:p>
    <w:p w:rsidR="009C0894" w:rsidRPr="00FF2E4C" w:rsidRDefault="009C0894" w:rsidP="009C0894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Заявка пронумерована, оформлена на </w:t>
      </w:r>
      <w:r w:rsidR="004E2070">
        <w:rPr>
          <w:rFonts w:ascii="Times New Roman" w:hAnsi="Times New Roman" w:cs="Times New Roman"/>
        </w:rPr>
        <w:t>214</w:t>
      </w:r>
      <w:r w:rsidR="003D0107">
        <w:rPr>
          <w:rFonts w:ascii="Times New Roman" w:hAnsi="Times New Roman" w:cs="Times New Roman"/>
        </w:rPr>
        <w:t xml:space="preserve"> листах</w:t>
      </w:r>
      <w:r w:rsidRPr="00FF2E4C">
        <w:rPr>
          <w:rFonts w:ascii="Times New Roman" w:hAnsi="Times New Roman" w:cs="Times New Roman"/>
        </w:rPr>
        <w:t>.</w:t>
      </w:r>
    </w:p>
    <w:p w:rsidR="009C0894" w:rsidRPr="00FF2E4C" w:rsidRDefault="009C0894" w:rsidP="009C0894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Разъяс</w:t>
      </w:r>
      <w:r w:rsidR="004E2070">
        <w:rPr>
          <w:rFonts w:ascii="Times New Roman" w:hAnsi="Times New Roman" w:cs="Times New Roman"/>
        </w:rPr>
        <w:t>нение   сведений, содержащихся</w:t>
      </w:r>
      <w:r w:rsidRPr="00FF2E4C">
        <w:rPr>
          <w:rFonts w:ascii="Times New Roman" w:hAnsi="Times New Roman" w:cs="Times New Roman"/>
        </w:rPr>
        <w:t xml:space="preserve"> в документах, представленных участниками открытого конкурса:</w:t>
      </w:r>
    </w:p>
    <w:p w:rsidR="009C0894" w:rsidRPr="00FF2E4C" w:rsidRDefault="009C0894" w:rsidP="009C0894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Заявка подписана</w:t>
      </w:r>
      <w:r w:rsidR="004E2070">
        <w:rPr>
          <w:rFonts w:ascii="Times New Roman" w:hAnsi="Times New Roman" w:cs="Times New Roman"/>
        </w:rPr>
        <w:t xml:space="preserve"> генеральным</w:t>
      </w:r>
      <w:r>
        <w:rPr>
          <w:rFonts w:ascii="Times New Roman" w:hAnsi="Times New Roman" w:cs="Times New Roman"/>
        </w:rPr>
        <w:t xml:space="preserve"> </w:t>
      </w:r>
      <w:r w:rsidRPr="00FF2E4C">
        <w:rPr>
          <w:rFonts w:ascii="Times New Roman" w:hAnsi="Times New Roman" w:cs="Times New Roman"/>
        </w:rPr>
        <w:t xml:space="preserve">директором </w:t>
      </w:r>
      <w:r w:rsidR="004E2070">
        <w:rPr>
          <w:rFonts w:ascii="Times New Roman" w:hAnsi="Times New Roman" w:cs="Times New Roman"/>
        </w:rPr>
        <w:t>В.В. Андреевым</w:t>
      </w:r>
      <w:r w:rsidRPr="00FF2E4C">
        <w:rPr>
          <w:rFonts w:ascii="Times New Roman" w:hAnsi="Times New Roman" w:cs="Times New Roman"/>
        </w:rPr>
        <w:t>,</w:t>
      </w:r>
    </w:p>
    <w:p w:rsidR="009C0894" w:rsidRPr="00FF2E4C" w:rsidRDefault="009C0894" w:rsidP="009C0894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Документы, подтверждающие полном</w:t>
      </w:r>
      <w:r>
        <w:rPr>
          <w:rFonts w:ascii="Times New Roman" w:hAnsi="Times New Roman" w:cs="Times New Roman"/>
        </w:rPr>
        <w:t xml:space="preserve">очия лица, подписавшего заявку, </w:t>
      </w:r>
      <w:r w:rsidRPr="00FF2E4C">
        <w:rPr>
          <w:rFonts w:ascii="Times New Roman" w:hAnsi="Times New Roman" w:cs="Times New Roman"/>
        </w:rPr>
        <w:t>представлены.</w:t>
      </w:r>
    </w:p>
    <w:p w:rsidR="009C0894" w:rsidRPr="00FF2E4C" w:rsidRDefault="009C0894" w:rsidP="009C089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FF2E4C">
        <w:rPr>
          <w:rFonts w:eastAsiaTheme="minorHAnsi"/>
          <w:sz w:val="20"/>
          <w:szCs w:val="20"/>
          <w:lang w:eastAsia="en-US"/>
        </w:rPr>
        <w:t>приложен.</w:t>
      </w:r>
    </w:p>
    <w:p w:rsidR="009C0894" w:rsidRPr="00FF2E4C" w:rsidRDefault="009C0894" w:rsidP="009C089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9C0894" w:rsidRPr="00FF2E4C" w:rsidRDefault="009C0894" w:rsidP="009C089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цена договора подряда</w:t>
      </w:r>
      <w:r w:rsidR="0069335C">
        <w:rPr>
          <w:rFonts w:eastAsiaTheme="minorHAnsi"/>
          <w:sz w:val="20"/>
          <w:szCs w:val="20"/>
          <w:lang w:eastAsia="en-US"/>
        </w:rPr>
        <w:t xml:space="preserve"> </w:t>
      </w:r>
      <w:r w:rsidR="00566B99">
        <w:rPr>
          <w:rFonts w:eastAsiaTheme="minorHAnsi"/>
          <w:sz w:val="20"/>
          <w:szCs w:val="20"/>
          <w:lang w:eastAsia="en-US"/>
        </w:rPr>
        <w:t>927 520</w:t>
      </w:r>
      <w:r w:rsidR="003D0107">
        <w:rPr>
          <w:rFonts w:eastAsiaTheme="minorHAnsi"/>
          <w:sz w:val="20"/>
          <w:szCs w:val="20"/>
          <w:lang w:eastAsia="en-US"/>
        </w:rPr>
        <w:t>,00</w:t>
      </w:r>
      <w:r>
        <w:rPr>
          <w:rFonts w:eastAsiaTheme="minorHAnsi"/>
          <w:sz w:val="20"/>
          <w:szCs w:val="20"/>
          <w:lang w:eastAsia="en-US"/>
        </w:rPr>
        <w:t xml:space="preserve"> рублей</w:t>
      </w:r>
      <w:r w:rsidRPr="00FF2E4C">
        <w:rPr>
          <w:rFonts w:eastAsiaTheme="minorHAnsi"/>
          <w:sz w:val="20"/>
          <w:szCs w:val="20"/>
          <w:lang w:eastAsia="en-US"/>
        </w:rPr>
        <w:t>;</w:t>
      </w:r>
    </w:p>
    <w:p w:rsidR="009C0894" w:rsidRPr="00FF2E4C" w:rsidRDefault="009C0894" w:rsidP="009C0894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срок выполнения работ </w:t>
      </w:r>
      <w:r w:rsidR="004E2070">
        <w:rPr>
          <w:rFonts w:ascii="Times New Roman" w:hAnsi="Times New Roman" w:cs="Times New Roman"/>
        </w:rPr>
        <w:t>1</w:t>
      </w:r>
      <w:r w:rsidR="00437F67">
        <w:rPr>
          <w:rFonts w:ascii="Times New Roman" w:hAnsi="Times New Roman" w:cs="Times New Roman"/>
        </w:rPr>
        <w:t xml:space="preserve"> </w:t>
      </w:r>
      <w:r w:rsidR="004E2070">
        <w:rPr>
          <w:rFonts w:ascii="Times New Roman" w:hAnsi="Times New Roman" w:cs="Times New Roman"/>
        </w:rPr>
        <w:t>день</w:t>
      </w:r>
      <w:r w:rsidRPr="00FF2E4C">
        <w:rPr>
          <w:rFonts w:ascii="Times New Roman" w:hAnsi="Times New Roman" w:cs="Times New Roman"/>
        </w:rPr>
        <w:t>.</w:t>
      </w:r>
    </w:p>
    <w:p w:rsidR="009C0894" w:rsidRDefault="009C0894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627082" w:rsidRDefault="0062708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627082" w:rsidRPr="00FF2E4C" w:rsidRDefault="00627082" w:rsidP="00627082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F2E4C">
        <w:rPr>
          <w:rFonts w:ascii="Times New Roman" w:hAnsi="Times New Roman" w:cs="Times New Roman"/>
        </w:rPr>
        <w:t xml:space="preserve">№ </w:t>
      </w:r>
      <w:r w:rsidR="0069335C">
        <w:rPr>
          <w:rFonts w:ascii="Times New Roman" w:hAnsi="Times New Roman" w:cs="Times New Roman"/>
        </w:rPr>
        <w:t>3</w:t>
      </w:r>
      <w:r w:rsidRPr="00FF2E4C">
        <w:rPr>
          <w:rFonts w:ascii="Times New Roman" w:hAnsi="Times New Roman" w:cs="Times New Roman"/>
        </w:rPr>
        <w:t xml:space="preserve"> Общество с ограниченной ответственностью «</w:t>
      </w:r>
      <w:proofErr w:type="spellStart"/>
      <w:r w:rsidR="00566B99">
        <w:rPr>
          <w:rFonts w:ascii="Times New Roman" w:hAnsi="Times New Roman" w:cs="Times New Roman"/>
        </w:rPr>
        <w:t>Комфортстрой</w:t>
      </w:r>
      <w:proofErr w:type="spellEnd"/>
      <w:r w:rsidR="00566B99">
        <w:rPr>
          <w:rFonts w:ascii="Times New Roman" w:hAnsi="Times New Roman" w:cs="Times New Roman"/>
        </w:rPr>
        <w:t xml:space="preserve"> ВН</w:t>
      </w:r>
      <w:r w:rsidRPr="00FF2E4C">
        <w:rPr>
          <w:rFonts w:ascii="Times New Roman" w:hAnsi="Times New Roman" w:cs="Times New Roman"/>
          <w:b/>
        </w:rPr>
        <w:t>»</w:t>
      </w:r>
    </w:p>
    <w:p w:rsidR="00627082" w:rsidRPr="00FF2E4C" w:rsidRDefault="00627082" w:rsidP="00627082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lastRenderedPageBreak/>
        <w:t xml:space="preserve">Заявка пронумерована, оформлена на </w:t>
      </w:r>
      <w:r w:rsidR="00566B99">
        <w:rPr>
          <w:rFonts w:ascii="Times New Roman" w:hAnsi="Times New Roman" w:cs="Times New Roman"/>
        </w:rPr>
        <w:t>237</w:t>
      </w:r>
      <w:r w:rsidRPr="00FF2E4C">
        <w:rPr>
          <w:rFonts w:ascii="Times New Roman" w:hAnsi="Times New Roman" w:cs="Times New Roman"/>
        </w:rPr>
        <w:t xml:space="preserve"> листах.</w:t>
      </w:r>
    </w:p>
    <w:p w:rsidR="00627082" w:rsidRPr="00FF2E4C" w:rsidRDefault="00627082" w:rsidP="00627082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627082" w:rsidRPr="00FF2E4C" w:rsidRDefault="00627082" w:rsidP="00627082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Заявка подписана</w:t>
      </w:r>
      <w:r>
        <w:rPr>
          <w:rFonts w:ascii="Times New Roman" w:hAnsi="Times New Roman" w:cs="Times New Roman"/>
        </w:rPr>
        <w:t xml:space="preserve"> </w:t>
      </w:r>
      <w:r w:rsidRPr="00FF2E4C">
        <w:rPr>
          <w:rFonts w:ascii="Times New Roman" w:hAnsi="Times New Roman" w:cs="Times New Roman"/>
        </w:rPr>
        <w:t xml:space="preserve">директором </w:t>
      </w:r>
      <w:r w:rsidR="00566B99">
        <w:rPr>
          <w:rFonts w:ascii="Times New Roman" w:hAnsi="Times New Roman" w:cs="Times New Roman"/>
        </w:rPr>
        <w:t>Р.З. Назаровым</w:t>
      </w:r>
      <w:r w:rsidRPr="00FF2E4C">
        <w:rPr>
          <w:rFonts w:ascii="Times New Roman" w:hAnsi="Times New Roman" w:cs="Times New Roman"/>
        </w:rPr>
        <w:t>,</w:t>
      </w:r>
    </w:p>
    <w:p w:rsidR="00627082" w:rsidRPr="00FF2E4C" w:rsidRDefault="00627082" w:rsidP="00627082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627082" w:rsidRPr="00FF2E4C" w:rsidRDefault="00627082" w:rsidP="0062708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FF2E4C">
        <w:rPr>
          <w:rFonts w:eastAsiaTheme="minorHAnsi"/>
          <w:sz w:val="20"/>
          <w:szCs w:val="20"/>
          <w:lang w:eastAsia="en-US"/>
        </w:rPr>
        <w:t>приложен.</w:t>
      </w:r>
    </w:p>
    <w:p w:rsidR="00627082" w:rsidRPr="00FF2E4C" w:rsidRDefault="00627082" w:rsidP="0062708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627082" w:rsidRPr="00FF2E4C" w:rsidRDefault="00627082" w:rsidP="0062708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566B99">
        <w:rPr>
          <w:rFonts w:eastAsiaTheme="minorHAnsi"/>
          <w:sz w:val="20"/>
          <w:szCs w:val="20"/>
          <w:lang w:eastAsia="en-US"/>
        </w:rPr>
        <w:t>1 000 000</w:t>
      </w:r>
      <w:r w:rsidR="009B0978">
        <w:rPr>
          <w:rFonts w:eastAsiaTheme="minorHAnsi"/>
          <w:sz w:val="20"/>
          <w:szCs w:val="20"/>
          <w:lang w:eastAsia="en-US"/>
        </w:rPr>
        <w:t>,00</w:t>
      </w:r>
      <w:r>
        <w:rPr>
          <w:rFonts w:eastAsiaTheme="minorHAnsi"/>
          <w:sz w:val="20"/>
          <w:szCs w:val="20"/>
          <w:lang w:eastAsia="en-US"/>
        </w:rPr>
        <w:t xml:space="preserve"> рублей</w:t>
      </w:r>
      <w:r w:rsidRPr="00FF2E4C">
        <w:rPr>
          <w:rFonts w:eastAsiaTheme="minorHAnsi"/>
          <w:sz w:val="20"/>
          <w:szCs w:val="20"/>
          <w:lang w:eastAsia="en-US"/>
        </w:rPr>
        <w:t>;</w:t>
      </w:r>
    </w:p>
    <w:p w:rsidR="00627082" w:rsidRPr="00FF2E4C" w:rsidRDefault="00627082" w:rsidP="00627082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срок выполнения работ </w:t>
      </w:r>
      <w:r w:rsidR="00A23FED">
        <w:rPr>
          <w:rFonts w:ascii="Times New Roman" w:hAnsi="Times New Roman" w:cs="Times New Roman"/>
        </w:rPr>
        <w:t>1 день</w:t>
      </w:r>
      <w:r w:rsidRPr="00FF2E4C">
        <w:rPr>
          <w:rFonts w:ascii="Times New Roman" w:hAnsi="Times New Roman" w:cs="Times New Roman"/>
        </w:rPr>
        <w:t>.</w:t>
      </w:r>
    </w:p>
    <w:p w:rsidR="00627082" w:rsidRDefault="00627082" w:rsidP="00627082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F05A93" w:rsidRDefault="00F05A9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A4987" w:rsidRPr="00225E2B" w:rsidRDefault="00B70615" w:rsidP="00B70615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Изменений</w:t>
      </w:r>
      <w:r w:rsidRPr="00F17E78">
        <w:rPr>
          <w:rFonts w:ascii="Times New Roman" w:hAnsi="Times New Roman" w:cs="Times New Roman"/>
        </w:rPr>
        <w:t xml:space="preserve"> сведений, содержащихся в документах, представленных участниками открытого конкурса не поступ</w:t>
      </w:r>
      <w:r>
        <w:rPr>
          <w:rFonts w:ascii="Times New Roman" w:hAnsi="Times New Roman" w:cs="Times New Roman"/>
        </w:rPr>
        <w:t>и</w:t>
      </w:r>
      <w:r w:rsidRPr="00F17E78">
        <w:rPr>
          <w:rFonts w:ascii="Times New Roman" w:hAnsi="Times New Roman" w:cs="Times New Roman"/>
        </w:rPr>
        <w:t>ло.</w:t>
      </w:r>
    </w:p>
    <w:p w:rsidR="0069335C" w:rsidRDefault="0069335C" w:rsidP="0069335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Отзывов конкурсных заявок не поступило.</w:t>
      </w:r>
    </w:p>
    <w:p w:rsidR="005B42C3" w:rsidRDefault="005B42C3" w:rsidP="0085589B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4642E4" w:rsidRDefault="004642E4" w:rsidP="009437A8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На основании решения конкурсной комиссии,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 xml:space="preserve"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>
        <w:rPr>
          <w:rFonts w:ascii="Times New Roman" w:hAnsi="Times New Roman" w:cs="Times New Roman"/>
        </w:rPr>
        <w:t>не допущены к участию в открытом конкурсе следующие участники открытого конкурса:</w:t>
      </w:r>
    </w:p>
    <w:p w:rsidR="00A23FED" w:rsidRDefault="004642E4" w:rsidP="00566B99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61AC5">
        <w:rPr>
          <w:rFonts w:ascii="Times New Roman" w:hAnsi="Times New Roman" w:cs="Times New Roman"/>
        </w:rPr>
        <w:t>Общество с ограниченной ответственностью «</w:t>
      </w:r>
      <w:r w:rsidR="00A23FED">
        <w:rPr>
          <w:rFonts w:ascii="Times New Roman" w:hAnsi="Times New Roman" w:cs="Times New Roman"/>
        </w:rPr>
        <w:t>Велес</w:t>
      </w:r>
      <w:r w:rsidRPr="00F61AC5">
        <w:rPr>
          <w:rFonts w:ascii="Times New Roman" w:hAnsi="Times New Roman" w:cs="Times New Roman"/>
        </w:rPr>
        <w:t xml:space="preserve">», </w:t>
      </w:r>
      <w:r w:rsidR="00A23FED" w:rsidRPr="00F61AC5">
        <w:rPr>
          <w:rFonts w:ascii="Times New Roman" w:hAnsi="Times New Roman" w:cs="Times New Roman"/>
        </w:rPr>
        <w:t xml:space="preserve">в связи с </w:t>
      </w:r>
      <w:r w:rsidR="00B0730E">
        <w:rPr>
          <w:rFonts w:ascii="Times New Roman" w:hAnsi="Times New Roman" w:cs="Times New Roman"/>
        </w:rPr>
        <w:t>нарушением п. 7.13 постановления Правительства Новгородской области № 269 от 17.10.2013 (</w:t>
      </w:r>
      <w:r w:rsidR="00A23FED" w:rsidRPr="00F61AC5">
        <w:rPr>
          <w:rFonts w:ascii="Times New Roman" w:hAnsi="Times New Roman" w:cs="Times New Roman"/>
        </w:rPr>
        <w:t>не перечисление денежных средств в качестве обеспечения конкурсной заявки на счет организатора открытого конкурса</w:t>
      </w:r>
      <w:r w:rsidR="00B0730E">
        <w:rPr>
          <w:rFonts w:ascii="Times New Roman" w:hAnsi="Times New Roman" w:cs="Times New Roman"/>
        </w:rPr>
        <w:t>).</w:t>
      </w:r>
      <w:bookmarkStart w:id="0" w:name="_GoBack"/>
      <w:bookmarkEnd w:id="0"/>
    </w:p>
    <w:p w:rsidR="00A23FED" w:rsidRDefault="00A23FED" w:rsidP="004642E4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47D27" w:rsidRDefault="00A47D27" w:rsidP="00A47D2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Оценка конкурсных заявок участников открытого конкурса</w:t>
      </w:r>
    </w:p>
    <w:p w:rsidR="00A23FED" w:rsidRPr="002D1828" w:rsidRDefault="00A23FED" w:rsidP="00A47D2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463"/>
        <w:gridCol w:w="2509"/>
        <w:gridCol w:w="851"/>
        <w:gridCol w:w="992"/>
        <w:gridCol w:w="850"/>
        <w:gridCol w:w="851"/>
        <w:gridCol w:w="850"/>
        <w:gridCol w:w="1134"/>
        <w:gridCol w:w="1701"/>
      </w:tblGrid>
      <w:tr w:rsidR="00A47D27" w:rsidRPr="002D1828" w:rsidTr="00826C3B">
        <w:tc>
          <w:tcPr>
            <w:tcW w:w="463" w:type="dxa"/>
            <w:vMerge w:val="restart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09" w:type="dxa"/>
            <w:vMerge w:val="restart"/>
          </w:tcPr>
          <w:p w:rsidR="00A47D27" w:rsidRPr="002D1828" w:rsidRDefault="00A47D27" w:rsidP="00826C3B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Наименование участника открытого конкурса</w:t>
            </w:r>
          </w:p>
        </w:tc>
        <w:tc>
          <w:tcPr>
            <w:tcW w:w="851" w:type="dxa"/>
            <w:vMerge w:val="restart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 xml:space="preserve">Общий бал </w:t>
            </w:r>
          </w:p>
        </w:tc>
        <w:tc>
          <w:tcPr>
            <w:tcW w:w="6378" w:type="dxa"/>
            <w:gridSpan w:val="6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Оценка по критериям</w:t>
            </w:r>
          </w:p>
        </w:tc>
      </w:tr>
      <w:tr w:rsidR="00A47D27" w:rsidRPr="002D1828" w:rsidTr="00826C3B">
        <w:tc>
          <w:tcPr>
            <w:tcW w:w="463" w:type="dxa"/>
            <w:vMerge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vMerge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Цена договора подряда</w:t>
            </w:r>
          </w:p>
        </w:tc>
        <w:tc>
          <w:tcPr>
            <w:tcW w:w="850" w:type="dxa"/>
            <w:vMerge w:val="restart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Срок выполнения работ</w:t>
            </w:r>
          </w:p>
        </w:tc>
        <w:tc>
          <w:tcPr>
            <w:tcW w:w="4536" w:type="dxa"/>
            <w:gridSpan w:val="4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Квалификация участника открытого конкурса</w:t>
            </w:r>
          </w:p>
        </w:tc>
      </w:tr>
      <w:tr w:rsidR="00A47D27" w:rsidRPr="002D1828" w:rsidTr="00826C3B">
        <w:tc>
          <w:tcPr>
            <w:tcW w:w="463" w:type="dxa"/>
            <w:vMerge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vMerge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Опыт работы</w:t>
            </w:r>
          </w:p>
        </w:tc>
        <w:tc>
          <w:tcPr>
            <w:tcW w:w="850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Квалификация персонала</w:t>
            </w:r>
          </w:p>
        </w:tc>
        <w:tc>
          <w:tcPr>
            <w:tcW w:w="1134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Соблюдение техники безопасности</w:t>
            </w:r>
          </w:p>
        </w:tc>
        <w:tc>
          <w:tcPr>
            <w:tcW w:w="1701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Участие в судебных заседаниях в качестве ответчика (количество судебных решений об исполнении договорных обязательств, принятых не в пользу участника открытого конкурса, за последние 2 года)</w:t>
            </w:r>
          </w:p>
        </w:tc>
      </w:tr>
      <w:tr w:rsidR="00A47D27" w:rsidRPr="002D1828" w:rsidTr="00826C3B">
        <w:tc>
          <w:tcPr>
            <w:tcW w:w="463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9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47D27" w:rsidRPr="00FA61EF" w:rsidRDefault="00A47D27" w:rsidP="00826C3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A47D27" w:rsidRPr="00FA61EF" w:rsidRDefault="00A47D27" w:rsidP="00826C3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A47D27" w:rsidRPr="00FA61EF" w:rsidRDefault="00A47D27" w:rsidP="00826C3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A47D27" w:rsidRPr="00FA61EF" w:rsidRDefault="00A47D27" w:rsidP="00826C3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A47D27" w:rsidRPr="00FA61EF" w:rsidRDefault="00A47D27" w:rsidP="00826C3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A47D27" w:rsidRPr="00FA61EF" w:rsidRDefault="00A47D27" w:rsidP="00826C3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A47D27" w:rsidRPr="00FA61EF" w:rsidRDefault="00A47D27" w:rsidP="00826C3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A47D27" w:rsidRPr="002D1828" w:rsidTr="00826C3B">
        <w:tc>
          <w:tcPr>
            <w:tcW w:w="463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9" w:type="dxa"/>
          </w:tcPr>
          <w:p w:rsidR="00A47D27" w:rsidRPr="002D1828" w:rsidRDefault="003C25F0" w:rsidP="00A23F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РегионСтройИнвест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A47D27" w:rsidRPr="002D1828" w:rsidRDefault="003C25F0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77,91</w:t>
            </w:r>
          </w:p>
        </w:tc>
        <w:tc>
          <w:tcPr>
            <w:tcW w:w="992" w:type="dxa"/>
          </w:tcPr>
          <w:p w:rsidR="00A47D27" w:rsidRPr="002D1828" w:rsidRDefault="003C25F0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48,91</w:t>
            </w:r>
          </w:p>
        </w:tc>
        <w:tc>
          <w:tcPr>
            <w:tcW w:w="850" w:type="dxa"/>
          </w:tcPr>
          <w:p w:rsidR="00A47D27" w:rsidRPr="002D1828" w:rsidRDefault="003C25F0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:rsidR="00A47D27" w:rsidRPr="002D1828" w:rsidRDefault="00FB0E3C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47D27" w:rsidRPr="002D1828" w:rsidRDefault="003C25F0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47D27" w:rsidRPr="002D1828" w:rsidTr="00826C3B">
        <w:tc>
          <w:tcPr>
            <w:tcW w:w="463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9" w:type="dxa"/>
          </w:tcPr>
          <w:p w:rsidR="00A47D27" w:rsidRDefault="003C25F0" w:rsidP="00A23F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Комфортстрой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ВН»</w:t>
            </w:r>
          </w:p>
        </w:tc>
        <w:tc>
          <w:tcPr>
            <w:tcW w:w="851" w:type="dxa"/>
          </w:tcPr>
          <w:p w:rsidR="00A47D27" w:rsidRDefault="003C25F0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88,00</w:t>
            </w:r>
          </w:p>
        </w:tc>
        <w:tc>
          <w:tcPr>
            <w:tcW w:w="992" w:type="dxa"/>
          </w:tcPr>
          <w:p w:rsidR="00A47D27" w:rsidRDefault="003C25F0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850" w:type="dxa"/>
          </w:tcPr>
          <w:p w:rsidR="00A47D27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A47D27" w:rsidRDefault="003C25F0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A47D27" w:rsidRDefault="003C25F0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47D27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47D27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A47D27" w:rsidRDefault="00A47D27" w:rsidP="00A47D27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47D27" w:rsidRPr="002D1828" w:rsidRDefault="00A47D27" w:rsidP="00A47D27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Рассмотрев, оценив и сопоставив конкурсные заявки, конкурсная комиссия приняла следующее решение:</w:t>
      </w:r>
    </w:p>
    <w:p w:rsidR="00A47D27" w:rsidRPr="002D1828" w:rsidRDefault="00A47D27" w:rsidP="00A47D27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 xml:space="preserve">1.  Присвоить первый номер конкурсной заявке и признать победителем по итогам открытого конкурса </w:t>
      </w:r>
      <w:r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 w:rsidR="003C25F0">
        <w:rPr>
          <w:rFonts w:ascii="Times New Roman" w:hAnsi="Times New Roman" w:cs="Times New Roman"/>
        </w:rPr>
        <w:t>Комфортстрой</w:t>
      </w:r>
      <w:proofErr w:type="spellEnd"/>
      <w:r w:rsidR="003C25F0">
        <w:rPr>
          <w:rFonts w:ascii="Times New Roman" w:hAnsi="Times New Roman" w:cs="Times New Roman"/>
        </w:rPr>
        <w:t xml:space="preserve"> ВН</w:t>
      </w:r>
      <w:r>
        <w:rPr>
          <w:rFonts w:ascii="Times New Roman" w:hAnsi="Times New Roman" w:cs="Times New Roman"/>
        </w:rPr>
        <w:t>».</w:t>
      </w:r>
    </w:p>
    <w:p w:rsidR="00A47D27" w:rsidRDefault="00A47D27" w:rsidP="00A47D27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 xml:space="preserve">2. Присвоить второй номер конкурсной заявке </w:t>
      </w:r>
      <w:r>
        <w:rPr>
          <w:rFonts w:ascii="Times New Roman" w:hAnsi="Times New Roman" w:cs="Times New Roman"/>
        </w:rPr>
        <w:t>общества с ограниченной ответственностью «</w:t>
      </w:r>
      <w:r w:rsidR="003C25F0">
        <w:rPr>
          <w:rFonts w:ascii="Times New Roman" w:hAnsi="Times New Roman" w:cs="Times New Roman"/>
        </w:rPr>
        <w:t>РегионСтройИнвест</w:t>
      </w:r>
      <w:r>
        <w:rPr>
          <w:rFonts w:ascii="Times New Roman" w:hAnsi="Times New Roman" w:cs="Times New Roman"/>
        </w:rPr>
        <w:t>».</w:t>
      </w:r>
    </w:p>
    <w:p w:rsidR="0085589B" w:rsidRDefault="0085589B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393107" w:rsidRPr="00F17E78" w:rsidRDefault="00393107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 w:rsidRPr="004F72EB">
        <w:rPr>
          <w:rFonts w:ascii="Times New Roman" w:hAnsi="Times New Roman" w:cs="Times New Roman"/>
        </w:rPr>
        <w:t>:</w:t>
      </w:r>
      <w:proofErr w:type="gramEnd"/>
      <w:r w:rsidRPr="004F72E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 xml:space="preserve">/ А.Ю. Уткин </w:t>
      </w:r>
    </w:p>
    <w:p w:rsidR="006072D7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    </w:t>
      </w:r>
    </w:p>
    <w:p w:rsidR="00393107" w:rsidRPr="004F72EB" w:rsidRDefault="0039310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Члены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>:</w:t>
      </w:r>
      <w:r w:rsidRPr="004F72EB">
        <w:rPr>
          <w:rFonts w:ascii="Times New Roman" w:hAnsi="Times New Roman" w:cs="Times New Roman"/>
        </w:rPr>
        <w:t xml:space="preserve">   </w:t>
      </w:r>
      <w:proofErr w:type="gramEnd"/>
      <w:r w:rsidRPr="004F72E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>/ А.Г. Проскурин</w:t>
      </w: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7571E">
        <w:rPr>
          <w:rFonts w:ascii="Times New Roman" w:hAnsi="Times New Roman" w:cs="Times New Roman"/>
        </w:rPr>
        <w:t xml:space="preserve">/ </w:t>
      </w:r>
      <w:r w:rsidR="00FB566A">
        <w:rPr>
          <w:rFonts w:ascii="Times New Roman" w:hAnsi="Times New Roman" w:cs="Times New Roman"/>
        </w:rPr>
        <w:t>С.В. Ефимов</w:t>
      </w: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>_________________________________________/А.А. Минин</w:t>
      </w:r>
      <w:r w:rsidRPr="0047571E">
        <w:t xml:space="preserve">                                                                   </w:t>
      </w:r>
      <w:r>
        <w:rPr>
          <w:u w:val="single"/>
        </w:rPr>
        <w:t xml:space="preserve">                                                                                 </w:t>
      </w:r>
    </w:p>
    <w:p w:rsidR="006072D7" w:rsidRPr="0047571E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Е.А.</w:t>
      </w:r>
      <w:r w:rsidRPr="00A84F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Серова</w:t>
      </w: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/ </w:t>
      </w:r>
      <w:r w:rsidR="004E2070">
        <w:rPr>
          <w:rFonts w:ascii="Times New Roman" w:hAnsi="Times New Roman" w:cs="Times New Roman"/>
        </w:rPr>
        <w:t xml:space="preserve">С.Ф. </w:t>
      </w:r>
      <w:proofErr w:type="spellStart"/>
      <w:r w:rsidR="004E2070">
        <w:rPr>
          <w:rFonts w:ascii="Times New Roman" w:hAnsi="Times New Roman" w:cs="Times New Roman"/>
        </w:rPr>
        <w:t>Кацель</w:t>
      </w:r>
      <w:proofErr w:type="spellEnd"/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А.В. Кожевников</w:t>
      </w:r>
    </w:p>
    <w:p w:rsidR="00F73221" w:rsidRDefault="00F73221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F73221" w:rsidRDefault="00F73221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F73221" w:rsidRDefault="00F73221" w:rsidP="00F7322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комиссии      </w:t>
      </w:r>
      <w:r w:rsidRPr="00A84FCA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В.Н. Журавский</w:t>
      </w:r>
    </w:p>
    <w:p w:rsidR="00F73221" w:rsidRDefault="00F73221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9538B6" w:rsidRPr="004F72EB" w:rsidRDefault="00903344" w:rsidP="002C54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9538B6" w:rsidRPr="004F72EB">
        <w:rPr>
          <w:sz w:val="20"/>
          <w:szCs w:val="20"/>
        </w:rPr>
        <w:t>МП</w:t>
      </w:r>
    </w:p>
    <w:p w:rsidR="0099732E" w:rsidRPr="007928D4" w:rsidRDefault="009538B6" w:rsidP="002C544F">
      <w:pPr>
        <w:rPr>
          <w:sz w:val="20"/>
          <w:szCs w:val="20"/>
        </w:rPr>
      </w:pPr>
      <w:r>
        <w:rPr>
          <w:sz w:val="20"/>
          <w:szCs w:val="20"/>
        </w:rPr>
        <w:t>«</w:t>
      </w:r>
      <w:r w:rsidR="004E2070">
        <w:rPr>
          <w:sz w:val="20"/>
          <w:szCs w:val="20"/>
        </w:rPr>
        <w:t>13</w:t>
      </w:r>
      <w:r>
        <w:rPr>
          <w:sz w:val="20"/>
          <w:szCs w:val="20"/>
        </w:rPr>
        <w:t xml:space="preserve">» </w:t>
      </w:r>
      <w:r w:rsidR="004E2070">
        <w:rPr>
          <w:sz w:val="20"/>
          <w:szCs w:val="20"/>
        </w:rPr>
        <w:t>января 2016</w:t>
      </w:r>
      <w:r>
        <w:rPr>
          <w:sz w:val="20"/>
          <w:szCs w:val="20"/>
        </w:rPr>
        <w:t xml:space="preserve"> года</w:t>
      </w:r>
    </w:p>
    <w:sectPr w:rsidR="0099732E" w:rsidRPr="007928D4" w:rsidSect="00F2058A">
      <w:pgSz w:w="11906" w:h="16838"/>
      <w:pgMar w:top="1135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02280"/>
    <w:rsid w:val="00007D31"/>
    <w:rsid w:val="00040A7F"/>
    <w:rsid w:val="00051C58"/>
    <w:rsid w:val="000561DE"/>
    <w:rsid w:val="00061EFF"/>
    <w:rsid w:val="0007191B"/>
    <w:rsid w:val="000829DE"/>
    <w:rsid w:val="0009713C"/>
    <w:rsid w:val="000A12B9"/>
    <w:rsid w:val="000A5556"/>
    <w:rsid w:val="000A637D"/>
    <w:rsid w:val="000A7B32"/>
    <w:rsid w:val="000B6285"/>
    <w:rsid w:val="000F3A7E"/>
    <w:rsid w:val="00122D3A"/>
    <w:rsid w:val="001344CC"/>
    <w:rsid w:val="00135F2B"/>
    <w:rsid w:val="00170DDF"/>
    <w:rsid w:val="001818BF"/>
    <w:rsid w:val="001926C4"/>
    <w:rsid w:val="001A0415"/>
    <w:rsid w:val="001A2E75"/>
    <w:rsid w:val="001B5B38"/>
    <w:rsid w:val="001F5811"/>
    <w:rsid w:val="002016D3"/>
    <w:rsid w:val="0020588E"/>
    <w:rsid w:val="00215DFE"/>
    <w:rsid w:val="002238F4"/>
    <w:rsid w:val="00225E2B"/>
    <w:rsid w:val="002404D8"/>
    <w:rsid w:val="00247108"/>
    <w:rsid w:val="00257D2A"/>
    <w:rsid w:val="00273F6C"/>
    <w:rsid w:val="00285621"/>
    <w:rsid w:val="00297546"/>
    <w:rsid w:val="002C2F76"/>
    <w:rsid w:val="002C544F"/>
    <w:rsid w:val="002E6274"/>
    <w:rsid w:val="00350891"/>
    <w:rsid w:val="00362ED2"/>
    <w:rsid w:val="00372A55"/>
    <w:rsid w:val="00373283"/>
    <w:rsid w:val="00383B41"/>
    <w:rsid w:val="00393107"/>
    <w:rsid w:val="00394392"/>
    <w:rsid w:val="003B4569"/>
    <w:rsid w:val="003C25F0"/>
    <w:rsid w:val="003D0107"/>
    <w:rsid w:val="003E2D8A"/>
    <w:rsid w:val="003E4AD1"/>
    <w:rsid w:val="00400312"/>
    <w:rsid w:val="00424CA3"/>
    <w:rsid w:val="00437F67"/>
    <w:rsid w:val="004553B7"/>
    <w:rsid w:val="00462B06"/>
    <w:rsid w:val="004642E4"/>
    <w:rsid w:val="0048685E"/>
    <w:rsid w:val="004940AE"/>
    <w:rsid w:val="004C49A9"/>
    <w:rsid w:val="004D60E9"/>
    <w:rsid w:val="004E2070"/>
    <w:rsid w:val="004F72EB"/>
    <w:rsid w:val="00511733"/>
    <w:rsid w:val="00514EF4"/>
    <w:rsid w:val="005213EC"/>
    <w:rsid w:val="005216E3"/>
    <w:rsid w:val="00521995"/>
    <w:rsid w:val="00531552"/>
    <w:rsid w:val="00562866"/>
    <w:rsid w:val="00566B99"/>
    <w:rsid w:val="00593537"/>
    <w:rsid w:val="00596FF1"/>
    <w:rsid w:val="005A6F43"/>
    <w:rsid w:val="005B42C3"/>
    <w:rsid w:val="005B4400"/>
    <w:rsid w:val="005B488D"/>
    <w:rsid w:val="005B7988"/>
    <w:rsid w:val="005C1743"/>
    <w:rsid w:val="005C6C74"/>
    <w:rsid w:val="005D2188"/>
    <w:rsid w:val="005D320B"/>
    <w:rsid w:val="005E23AD"/>
    <w:rsid w:val="0060237C"/>
    <w:rsid w:val="0060640F"/>
    <w:rsid w:val="006072D7"/>
    <w:rsid w:val="0061749F"/>
    <w:rsid w:val="00627082"/>
    <w:rsid w:val="00632B0B"/>
    <w:rsid w:val="00640E51"/>
    <w:rsid w:val="00655CEB"/>
    <w:rsid w:val="0065696F"/>
    <w:rsid w:val="00660F18"/>
    <w:rsid w:val="00670937"/>
    <w:rsid w:val="00681A07"/>
    <w:rsid w:val="0069133E"/>
    <w:rsid w:val="0069335C"/>
    <w:rsid w:val="006C4B7D"/>
    <w:rsid w:val="006D2F67"/>
    <w:rsid w:val="006F27FE"/>
    <w:rsid w:val="006F433E"/>
    <w:rsid w:val="006F57E5"/>
    <w:rsid w:val="0070146A"/>
    <w:rsid w:val="007062C5"/>
    <w:rsid w:val="007116EA"/>
    <w:rsid w:val="00716A80"/>
    <w:rsid w:val="007229ED"/>
    <w:rsid w:val="00724CCC"/>
    <w:rsid w:val="0073602F"/>
    <w:rsid w:val="007507F2"/>
    <w:rsid w:val="007561AF"/>
    <w:rsid w:val="00763C5A"/>
    <w:rsid w:val="0076546F"/>
    <w:rsid w:val="00775BC3"/>
    <w:rsid w:val="007928D4"/>
    <w:rsid w:val="007A285E"/>
    <w:rsid w:val="007F4286"/>
    <w:rsid w:val="0080499F"/>
    <w:rsid w:val="00805642"/>
    <w:rsid w:val="00815B70"/>
    <w:rsid w:val="008225AB"/>
    <w:rsid w:val="0082703F"/>
    <w:rsid w:val="00832FEC"/>
    <w:rsid w:val="008356D1"/>
    <w:rsid w:val="0085043B"/>
    <w:rsid w:val="0085589B"/>
    <w:rsid w:val="00865388"/>
    <w:rsid w:val="00896C01"/>
    <w:rsid w:val="008A1AF4"/>
    <w:rsid w:val="008A27AA"/>
    <w:rsid w:val="008B0DC2"/>
    <w:rsid w:val="008D1673"/>
    <w:rsid w:val="008E3E4E"/>
    <w:rsid w:val="008F01F8"/>
    <w:rsid w:val="00903344"/>
    <w:rsid w:val="00936CF8"/>
    <w:rsid w:val="00936DCD"/>
    <w:rsid w:val="00941906"/>
    <w:rsid w:val="009437A8"/>
    <w:rsid w:val="009523CE"/>
    <w:rsid w:val="009538B6"/>
    <w:rsid w:val="0099732E"/>
    <w:rsid w:val="009B0176"/>
    <w:rsid w:val="009B0978"/>
    <w:rsid w:val="009C0894"/>
    <w:rsid w:val="009D4378"/>
    <w:rsid w:val="00A03F68"/>
    <w:rsid w:val="00A10CD8"/>
    <w:rsid w:val="00A23FED"/>
    <w:rsid w:val="00A35CF3"/>
    <w:rsid w:val="00A47D27"/>
    <w:rsid w:val="00A74192"/>
    <w:rsid w:val="00A85159"/>
    <w:rsid w:val="00A874ED"/>
    <w:rsid w:val="00AA4987"/>
    <w:rsid w:val="00AB1A68"/>
    <w:rsid w:val="00AB2E14"/>
    <w:rsid w:val="00AC0A0C"/>
    <w:rsid w:val="00AC29C4"/>
    <w:rsid w:val="00AE105E"/>
    <w:rsid w:val="00AE5837"/>
    <w:rsid w:val="00B00ED2"/>
    <w:rsid w:val="00B0730E"/>
    <w:rsid w:val="00B341C3"/>
    <w:rsid w:val="00B70615"/>
    <w:rsid w:val="00B82027"/>
    <w:rsid w:val="00B83995"/>
    <w:rsid w:val="00BA1CD8"/>
    <w:rsid w:val="00BA6EB8"/>
    <w:rsid w:val="00BB605D"/>
    <w:rsid w:val="00BB6903"/>
    <w:rsid w:val="00BD40C9"/>
    <w:rsid w:val="00BF19F7"/>
    <w:rsid w:val="00C1266C"/>
    <w:rsid w:val="00C1536B"/>
    <w:rsid w:val="00C32EE3"/>
    <w:rsid w:val="00C451B2"/>
    <w:rsid w:val="00C51D4C"/>
    <w:rsid w:val="00C97464"/>
    <w:rsid w:val="00CB322B"/>
    <w:rsid w:val="00CB63C4"/>
    <w:rsid w:val="00D06842"/>
    <w:rsid w:val="00D50345"/>
    <w:rsid w:val="00D52955"/>
    <w:rsid w:val="00D61ED7"/>
    <w:rsid w:val="00D72A44"/>
    <w:rsid w:val="00D75ECA"/>
    <w:rsid w:val="00D82E3E"/>
    <w:rsid w:val="00D859D4"/>
    <w:rsid w:val="00D872A0"/>
    <w:rsid w:val="00DD42BB"/>
    <w:rsid w:val="00DF0D04"/>
    <w:rsid w:val="00DF3BD9"/>
    <w:rsid w:val="00E03737"/>
    <w:rsid w:val="00E0500D"/>
    <w:rsid w:val="00E06B16"/>
    <w:rsid w:val="00E148DD"/>
    <w:rsid w:val="00E1566D"/>
    <w:rsid w:val="00E21526"/>
    <w:rsid w:val="00E51EE2"/>
    <w:rsid w:val="00E75143"/>
    <w:rsid w:val="00E84C33"/>
    <w:rsid w:val="00E910E5"/>
    <w:rsid w:val="00EB6C5D"/>
    <w:rsid w:val="00EC00AE"/>
    <w:rsid w:val="00EC065D"/>
    <w:rsid w:val="00F01644"/>
    <w:rsid w:val="00F05A93"/>
    <w:rsid w:val="00F11669"/>
    <w:rsid w:val="00F17E78"/>
    <w:rsid w:val="00F2058A"/>
    <w:rsid w:val="00F33D7D"/>
    <w:rsid w:val="00F52E15"/>
    <w:rsid w:val="00F61AC5"/>
    <w:rsid w:val="00F73221"/>
    <w:rsid w:val="00FB0E3C"/>
    <w:rsid w:val="00FB53C0"/>
    <w:rsid w:val="00FB566A"/>
    <w:rsid w:val="00FC0274"/>
    <w:rsid w:val="00FC29C2"/>
    <w:rsid w:val="00FC41CE"/>
    <w:rsid w:val="00FF2E4C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B8865-5673-4F9B-B345-3185FF33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3</cp:revision>
  <cp:lastPrinted>2016-02-01T11:13:00Z</cp:lastPrinted>
  <dcterms:created xsi:type="dcterms:W3CDTF">2016-01-21T09:37:00Z</dcterms:created>
  <dcterms:modified xsi:type="dcterms:W3CDTF">2016-02-01T11:13:00Z</dcterms:modified>
</cp:coreProperties>
</file>