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DD" w:rsidRDefault="00904CDD" w:rsidP="00904CDD">
      <w:pPr>
        <w:spacing w:after="0"/>
        <w:jc w:val="right"/>
        <w:rPr>
          <w:rFonts w:ascii="Times New Roman" w:hAnsi="Times New Roman" w:cs="Times New Roman"/>
          <w:sz w:val="20"/>
          <w:szCs w:val="20"/>
        </w:rPr>
      </w:pPr>
      <w:r>
        <w:rPr>
          <w:rFonts w:ascii="Times New Roman" w:hAnsi="Times New Roman" w:cs="Times New Roman"/>
          <w:sz w:val="20"/>
          <w:szCs w:val="20"/>
        </w:rPr>
        <w:t>Проект</w:t>
      </w:r>
    </w:p>
    <w:p w:rsidR="009C58B8" w:rsidRPr="005200F8" w:rsidRDefault="009C58B8" w:rsidP="002A1BF1">
      <w:pPr>
        <w:spacing w:after="0"/>
        <w:jc w:val="center"/>
        <w:rPr>
          <w:rFonts w:ascii="Times New Roman" w:hAnsi="Times New Roman" w:cs="Times New Roman"/>
          <w:sz w:val="20"/>
          <w:szCs w:val="20"/>
        </w:rPr>
      </w:pPr>
      <w:r w:rsidRPr="005200F8">
        <w:rPr>
          <w:rFonts w:ascii="Times New Roman" w:hAnsi="Times New Roman" w:cs="Times New Roman"/>
          <w:sz w:val="20"/>
          <w:szCs w:val="20"/>
        </w:rPr>
        <w:t>ДОГОВОР № _____</w:t>
      </w:r>
    </w:p>
    <w:p w:rsidR="009C58B8" w:rsidRPr="005200F8" w:rsidRDefault="009C58B8" w:rsidP="002A1BF1">
      <w:pPr>
        <w:spacing w:after="0"/>
        <w:jc w:val="center"/>
        <w:rPr>
          <w:rFonts w:ascii="Times New Roman" w:hAnsi="Times New Roman" w:cs="Times New Roman"/>
          <w:sz w:val="20"/>
          <w:szCs w:val="20"/>
        </w:rPr>
      </w:pPr>
      <w:r w:rsidRPr="005200F8">
        <w:rPr>
          <w:rFonts w:ascii="Times New Roman" w:hAnsi="Times New Roman" w:cs="Times New Roman"/>
          <w:sz w:val="20"/>
          <w:szCs w:val="20"/>
        </w:rPr>
        <w:t xml:space="preserve">на </w:t>
      </w:r>
      <w:r w:rsidR="000A1AD5">
        <w:rPr>
          <w:rFonts w:ascii="Times New Roman" w:hAnsi="Times New Roman" w:cs="Times New Roman"/>
          <w:sz w:val="20"/>
          <w:szCs w:val="20"/>
        </w:rPr>
        <w:t xml:space="preserve">оказание услуг </w:t>
      </w:r>
    </w:p>
    <w:p w:rsidR="009C58B8" w:rsidRPr="005200F8" w:rsidRDefault="009C58B8" w:rsidP="002A1BF1">
      <w:pPr>
        <w:spacing w:after="0"/>
        <w:jc w:val="center"/>
        <w:rPr>
          <w:rFonts w:ascii="Times New Roman" w:hAnsi="Times New Roman" w:cs="Times New Roman"/>
          <w:sz w:val="20"/>
          <w:szCs w:val="20"/>
        </w:rPr>
      </w:pPr>
    </w:p>
    <w:p w:rsidR="009C58B8" w:rsidRDefault="009C58B8" w:rsidP="002A1BF1">
      <w:pPr>
        <w:spacing w:after="0"/>
        <w:jc w:val="both"/>
        <w:rPr>
          <w:rFonts w:ascii="Times New Roman" w:hAnsi="Times New Roman" w:cs="Times New Roman"/>
          <w:sz w:val="20"/>
          <w:szCs w:val="20"/>
        </w:rPr>
      </w:pPr>
      <w:r w:rsidRPr="005200F8">
        <w:rPr>
          <w:rFonts w:ascii="Times New Roman" w:hAnsi="Times New Roman" w:cs="Times New Roman"/>
          <w:sz w:val="20"/>
          <w:szCs w:val="20"/>
        </w:rPr>
        <w:t>г. _________                                                                                                                                          «___» __________ 2016 г.</w:t>
      </w:r>
    </w:p>
    <w:p w:rsidR="007F61FE" w:rsidRPr="005200F8" w:rsidRDefault="007F61FE" w:rsidP="002A1BF1">
      <w:pPr>
        <w:spacing w:after="0"/>
        <w:jc w:val="both"/>
        <w:rPr>
          <w:rFonts w:ascii="Times New Roman" w:hAnsi="Times New Roman" w:cs="Times New Roman"/>
          <w:sz w:val="20"/>
          <w:szCs w:val="20"/>
        </w:rPr>
      </w:pPr>
    </w:p>
    <w:p w:rsidR="008A5E7F" w:rsidRPr="005200F8" w:rsidRDefault="00A547F0" w:rsidP="002A1BF1">
      <w:pPr>
        <w:spacing w:after="0"/>
        <w:jc w:val="both"/>
        <w:rPr>
          <w:rFonts w:ascii="Times New Roman" w:hAnsi="Times New Roman" w:cs="Times New Roman"/>
          <w:sz w:val="20"/>
          <w:szCs w:val="20"/>
        </w:rPr>
      </w:pPr>
      <w:r>
        <w:rPr>
          <w:rFonts w:ascii="Times New Roman" w:hAnsi="Times New Roman" w:cs="Times New Roman"/>
          <w:sz w:val="20"/>
          <w:szCs w:val="20"/>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(СНКО «Региональный фонд»)</w:t>
      </w:r>
      <w:r w:rsidR="00B23BA9" w:rsidRPr="005200F8">
        <w:rPr>
          <w:rFonts w:ascii="Times New Roman" w:hAnsi="Times New Roman" w:cs="Times New Roman"/>
          <w:sz w:val="20"/>
          <w:szCs w:val="20"/>
        </w:rPr>
        <w:t xml:space="preserve">, именуемое в дальнейшем «Заказчик», в лице Генерального директора </w:t>
      </w:r>
      <w:r>
        <w:rPr>
          <w:rFonts w:ascii="Times New Roman" w:hAnsi="Times New Roman" w:cs="Times New Roman"/>
          <w:sz w:val="20"/>
          <w:szCs w:val="20"/>
        </w:rPr>
        <w:t>Уткина Александра Юрьевича</w:t>
      </w:r>
      <w:r w:rsidR="00B23BA9" w:rsidRPr="005200F8">
        <w:rPr>
          <w:rFonts w:ascii="Times New Roman" w:hAnsi="Times New Roman" w:cs="Times New Roman"/>
          <w:sz w:val="20"/>
          <w:szCs w:val="20"/>
        </w:rPr>
        <w:t xml:space="preserve">, действующего на основании Устава, с одной стороны, и </w:t>
      </w:r>
      <w:r w:rsidR="0080117F">
        <w:rPr>
          <w:rFonts w:ascii="Times New Roman" w:hAnsi="Times New Roman" w:cs="Times New Roman"/>
          <w:sz w:val="20"/>
          <w:szCs w:val="20"/>
        </w:rPr>
        <w:t>______________________________________________________</w:t>
      </w:r>
      <w:r w:rsidR="00B23BA9" w:rsidRPr="005200F8">
        <w:rPr>
          <w:rFonts w:ascii="Times New Roman" w:hAnsi="Times New Roman" w:cs="Times New Roman"/>
          <w:sz w:val="20"/>
          <w:szCs w:val="20"/>
        </w:rPr>
        <w:t xml:space="preserve">, именуемое в дальнейшем «Исполнитель», в лице </w:t>
      </w:r>
      <w:r w:rsidR="0080117F">
        <w:rPr>
          <w:rFonts w:ascii="Times New Roman" w:hAnsi="Times New Roman" w:cs="Times New Roman"/>
          <w:sz w:val="20"/>
          <w:szCs w:val="20"/>
        </w:rPr>
        <w:t>________________________________________</w:t>
      </w:r>
      <w:r w:rsidR="00B23BA9" w:rsidRPr="005200F8">
        <w:rPr>
          <w:rFonts w:ascii="Times New Roman" w:hAnsi="Times New Roman" w:cs="Times New Roman"/>
          <w:sz w:val="20"/>
          <w:szCs w:val="20"/>
        </w:rPr>
        <w:t xml:space="preserve">, действующего на основании </w:t>
      </w:r>
      <w:r w:rsidR="0080117F">
        <w:rPr>
          <w:rFonts w:ascii="Times New Roman" w:hAnsi="Times New Roman" w:cs="Times New Roman"/>
          <w:sz w:val="20"/>
          <w:szCs w:val="20"/>
        </w:rPr>
        <w:t>________________</w:t>
      </w:r>
      <w:r w:rsidR="00B23BA9" w:rsidRPr="005200F8">
        <w:rPr>
          <w:rFonts w:ascii="Times New Roman" w:hAnsi="Times New Roman" w:cs="Times New Roman"/>
          <w:sz w:val="20"/>
          <w:szCs w:val="20"/>
        </w:rPr>
        <w:t>, с другой стороны, вместе именуемые «Стороны», а по отдельности «Сторона», заключили настоящий Договор (далее «Договор») о нижеследующем:</w:t>
      </w:r>
    </w:p>
    <w:p w:rsidR="00B23BA9" w:rsidRPr="005200F8" w:rsidRDefault="00B23BA9" w:rsidP="002A1BF1">
      <w:pPr>
        <w:spacing w:after="0"/>
        <w:jc w:val="both"/>
        <w:rPr>
          <w:rFonts w:ascii="Times New Roman" w:hAnsi="Times New Roman" w:cs="Times New Roman"/>
          <w:sz w:val="20"/>
          <w:szCs w:val="20"/>
        </w:rPr>
      </w:pPr>
    </w:p>
    <w:p w:rsidR="008A5E7F" w:rsidRPr="00332E1C" w:rsidRDefault="000423C1" w:rsidP="002A1BF1">
      <w:pPr>
        <w:pStyle w:val="a3"/>
        <w:numPr>
          <w:ilvl w:val="0"/>
          <w:numId w:val="1"/>
        </w:numPr>
        <w:spacing w:after="0"/>
        <w:ind w:left="567" w:hanging="567"/>
        <w:jc w:val="both"/>
        <w:rPr>
          <w:rFonts w:ascii="Times New Roman" w:hAnsi="Times New Roman" w:cs="Times New Roman"/>
          <w:b/>
          <w:sz w:val="20"/>
          <w:szCs w:val="20"/>
        </w:rPr>
      </w:pPr>
      <w:r w:rsidRPr="00332E1C">
        <w:rPr>
          <w:rFonts w:ascii="Times New Roman" w:hAnsi="Times New Roman" w:cs="Times New Roman"/>
          <w:b/>
          <w:sz w:val="20"/>
          <w:szCs w:val="20"/>
        </w:rPr>
        <w:t>ТЕРМИНЫ И ОПРЕДЕЛЕНИЯ</w:t>
      </w:r>
    </w:p>
    <w:p w:rsidR="008A5E7F" w:rsidRPr="005200F8" w:rsidRDefault="008A5E7F" w:rsidP="002A1BF1">
      <w:pPr>
        <w:spacing w:after="0"/>
        <w:jc w:val="both"/>
        <w:rPr>
          <w:rFonts w:ascii="Times New Roman" w:hAnsi="Times New Roman" w:cs="Times New Roman"/>
          <w:sz w:val="20"/>
          <w:szCs w:val="20"/>
        </w:rPr>
      </w:pPr>
    </w:p>
    <w:p w:rsidR="008A5E7F" w:rsidRPr="005200F8" w:rsidRDefault="000423C1" w:rsidP="002A1BF1">
      <w:pPr>
        <w:pStyle w:val="a3"/>
        <w:numPr>
          <w:ilvl w:val="1"/>
          <w:numId w:val="1"/>
        </w:numPr>
        <w:spacing w:after="0"/>
        <w:ind w:left="567" w:hanging="567"/>
        <w:jc w:val="both"/>
        <w:rPr>
          <w:rFonts w:ascii="Times New Roman" w:hAnsi="Times New Roman" w:cs="Times New Roman"/>
          <w:sz w:val="20"/>
          <w:szCs w:val="20"/>
        </w:rPr>
      </w:pPr>
      <w:r w:rsidRPr="005200F8">
        <w:rPr>
          <w:rFonts w:ascii="Times New Roman" w:hAnsi="Times New Roman" w:cs="Times New Roman"/>
          <w:sz w:val="20"/>
          <w:szCs w:val="20"/>
        </w:rPr>
        <w:t>В рамках настоящего Договора используемые термины имеют следующие определения:</w:t>
      </w:r>
    </w:p>
    <w:p w:rsidR="006148CA" w:rsidRPr="006148CA" w:rsidRDefault="006148CA" w:rsidP="006148CA">
      <w:pPr>
        <w:spacing w:after="0"/>
        <w:jc w:val="both"/>
        <w:rPr>
          <w:rFonts w:ascii="Times New Roman" w:hAnsi="Times New Roman" w:cs="Times New Roman"/>
          <w:sz w:val="20"/>
          <w:szCs w:val="20"/>
        </w:rPr>
      </w:pPr>
    </w:p>
    <w:p w:rsidR="0044350C" w:rsidRPr="005200F8" w:rsidRDefault="001B3D63" w:rsidP="002A1BF1">
      <w:pPr>
        <w:pStyle w:val="a3"/>
        <w:numPr>
          <w:ilvl w:val="2"/>
          <w:numId w:val="1"/>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Информационная система</w:t>
      </w:r>
      <w:r w:rsidR="000E752B" w:rsidRPr="005200F8">
        <w:rPr>
          <w:rFonts w:ascii="Times New Roman" w:hAnsi="Times New Roman" w:cs="Times New Roman"/>
          <w:sz w:val="20"/>
          <w:szCs w:val="20"/>
        </w:rPr>
        <w:t xml:space="preserve"> — информационная система по управлению </w:t>
      </w:r>
      <w:r>
        <w:rPr>
          <w:rFonts w:ascii="Times New Roman" w:hAnsi="Times New Roman" w:cs="Times New Roman"/>
          <w:sz w:val="20"/>
          <w:szCs w:val="20"/>
        </w:rPr>
        <w:t>программой капитального ремонта.</w:t>
      </w:r>
      <w:bookmarkStart w:id="0" w:name="_GoBack"/>
      <w:bookmarkEnd w:id="0"/>
    </w:p>
    <w:p w:rsidR="0044350C" w:rsidRPr="005200F8" w:rsidRDefault="000E752B" w:rsidP="002A1BF1">
      <w:pPr>
        <w:pStyle w:val="a3"/>
        <w:numPr>
          <w:ilvl w:val="2"/>
          <w:numId w:val="1"/>
        </w:numPr>
        <w:spacing w:after="0"/>
        <w:ind w:left="1276" w:hanging="709"/>
        <w:jc w:val="both"/>
        <w:rPr>
          <w:rFonts w:ascii="Times New Roman" w:hAnsi="Times New Roman" w:cs="Times New Roman"/>
          <w:sz w:val="20"/>
          <w:szCs w:val="20"/>
        </w:rPr>
      </w:pPr>
      <w:r w:rsidRPr="005200F8">
        <w:rPr>
          <w:rFonts w:ascii="Times New Roman" w:hAnsi="Times New Roman" w:cs="Times New Roman"/>
          <w:sz w:val="20"/>
          <w:szCs w:val="20"/>
        </w:rPr>
        <w:t>Аккаунт Заказчика (Аккаунт) — учетная запись, структура конкретных данных, информации и объема Услуг, совокупно относящихся к единому элементу базы данных сервиса Системы и индивидуализируемая учетными данными, указанными Заказчиком при регистрации в Системе.</w:t>
      </w:r>
    </w:p>
    <w:p w:rsidR="0044350C" w:rsidRPr="00D37667" w:rsidRDefault="000E752B" w:rsidP="002A1BF1">
      <w:pPr>
        <w:pStyle w:val="a3"/>
        <w:numPr>
          <w:ilvl w:val="2"/>
          <w:numId w:val="1"/>
        </w:numPr>
        <w:spacing w:after="0"/>
        <w:ind w:left="1276" w:hanging="709"/>
        <w:jc w:val="both"/>
        <w:rPr>
          <w:rFonts w:ascii="Times New Roman" w:hAnsi="Times New Roman" w:cs="Times New Roman"/>
          <w:sz w:val="20"/>
          <w:szCs w:val="20"/>
        </w:rPr>
      </w:pPr>
      <w:r w:rsidRPr="00D37667">
        <w:rPr>
          <w:rFonts w:ascii="Times New Roman" w:hAnsi="Times New Roman" w:cs="Times New Roman"/>
          <w:sz w:val="20"/>
          <w:szCs w:val="20"/>
        </w:rPr>
        <w:t>Лицевой счет (л/</w:t>
      </w:r>
      <w:proofErr w:type="spellStart"/>
      <w:r w:rsidRPr="00D37667">
        <w:rPr>
          <w:rFonts w:ascii="Times New Roman" w:hAnsi="Times New Roman" w:cs="Times New Roman"/>
          <w:sz w:val="20"/>
          <w:szCs w:val="20"/>
        </w:rPr>
        <w:t>сч</w:t>
      </w:r>
      <w:proofErr w:type="spellEnd"/>
      <w:r w:rsidRPr="00D37667">
        <w:rPr>
          <w:rFonts w:ascii="Times New Roman" w:hAnsi="Times New Roman" w:cs="Times New Roman"/>
          <w:sz w:val="20"/>
          <w:szCs w:val="20"/>
        </w:rPr>
        <w:t>) - уникальный ключ (идентификатор) заданного формата, идентифицирующий адрес (город, улица, дом, квартира, комната/койко-место) жилого и/или нежилого помещения в рамках обслуживаемой Заказчиком адресной программы.</w:t>
      </w:r>
    </w:p>
    <w:p w:rsidR="0044350C" w:rsidRPr="005200F8" w:rsidRDefault="000E752B" w:rsidP="002A1BF1">
      <w:pPr>
        <w:pStyle w:val="a3"/>
        <w:numPr>
          <w:ilvl w:val="2"/>
          <w:numId w:val="1"/>
        </w:numPr>
        <w:spacing w:after="0"/>
        <w:ind w:left="1276" w:hanging="709"/>
        <w:jc w:val="both"/>
        <w:rPr>
          <w:rFonts w:ascii="Times New Roman" w:hAnsi="Times New Roman" w:cs="Times New Roman"/>
          <w:sz w:val="20"/>
          <w:szCs w:val="20"/>
        </w:rPr>
      </w:pPr>
      <w:r w:rsidRPr="005200F8">
        <w:rPr>
          <w:rFonts w:ascii="Times New Roman" w:hAnsi="Times New Roman" w:cs="Times New Roman"/>
          <w:sz w:val="20"/>
          <w:szCs w:val="20"/>
        </w:rPr>
        <w:t>Электронная почта - электронный почтовый ящик, указанный в настройках Аккаунта (</w:t>
      </w:r>
      <w:proofErr w:type="spellStart"/>
      <w:r w:rsidRPr="005200F8">
        <w:rPr>
          <w:rFonts w:ascii="Times New Roman" w:hAnsi="Times New Roman" w:cs="Times New Roman"/>
          <w:sz w:val="20"/>
          <w:szCs w:val="20"/>
        </w:rPr>
        <w:t>Email</w:t>
      </w:r>
      <w:proofErr w:type="spellEnd"/>
      <w:r w:rsidRPr="005200F8">
        <w:rPr>
          <w:rFonts w:ascii="Times New Roman" w:hAnsi="Times New Roman" w:cs="Times New Roman"/>
          <w:sz w:val="20"/>
          <w:szCs w:val="20"/>
        </w:rPr>
        <w:t xml:space="preserve"> для уведомлений в общих настройках).</w:t>
      </w:r>
    </w:p>
    <w:p w:rsidR="0044350C" w:rsidRPr="005200F8" w:rsidRDefault="000E752B" w:rsidP="002A1BF1">
      <w:pPr>
        <w:pStyle w:val="a3"/>
        <w:numPr>
          <w:ilvl w:val="2"/>
          <w:numId w:val="1"/>
        </w:numPr>
        <w:spacing w:after="0"/>
        <w:ind w:left="1276" w:hanging="709"/>
        <w:jc w:val="both"/>
        <w:rPr>
          <w:rFonts w:ascii="Times New Roman" w:hAnsi="Times New Roman" w:cs="Times New Roman"/>
          <w:sz w:val="20"/>
          <w:szCs w:val="20"/>
        </w:rPr>
      </w:pPr>
      <w:r w:rsidRPr="005200F8">
        <w:rPr>
          <w:rFonts w:ascii="Times New Roman" w:hAnsi="Times New Roman" w:cs="Times New Roman"/>
          <w:sz w:val="20"/>
          <w:szCs w:val="20"/>
        </w:rPr>
        <w:t>Программный комплекс - программное обеспечение Системы, установленное на серверном оборудовании Исполнителя.</w:t>
      </w:r>
    </w:p>
    <w:p w:rsidR="008A5E7F" w:rsidRPr="005200F8" w:rsidRDefault="000E752B" w:rsidP="002A1BF1">
      <w:pPr>
        <w:pStyle w:val="a3"/>
        <w:numPr>
          <w:ilvl w:val="2"/>
          <w:numId w:val="1"/>
        </w:numPr>
        <w:spacing w:after="0"/>
        <w:ind w:left="1276" w:hanging="709"/>
        <w:jc w:val="both"/>
        <w:rPr>
          <w:rFonts w:ascii="Times New Roman" w:hAnsi="Times New Roman" w:cs="Times New Roman"/>
          <w:sz w:val="20"/>
          <w:szCs w:val="20"/>
        </w:rPr>
      </w:pPr>
      <w:r w:rsidRPr="005200F8">
        <w:rPr>
          <w:rFonts w:ascii="Times New Roman" w:hAnsi="Times New Roman" w:cs="Times New Roman"/>
          <w:sz w:val="20"/>
          <w:szCs w:val="20"/>
        </w:rPr>
        <w:t>База данных (БД)— совокупность взаимосвязанных перманентных (постоянно хранимых) данных об объектах, организованных специальным образом.</w:t>
      </w:r>
    </w:p>
    <w:p w:rsidR="008A5E7F" w:rsidRPr="005200F8" w:rsidRDefault="008A5E7F" w:rsidP="002A1BF1">
      <w:pPr>
        <w:spacing w:after="0"/>
        <w:jc w:val="both"/>
        <w:rPr>
          <w:rFonts w:ascii="Times New Roman" w:hAnsi="Times New Roman" w:cs="Times New Roman"/>
          <w:sz w:val="20"/>
          <w:szCs w:val="20"/>
        </w:rPr>
      </w:pPr>
    </w:p>
    <w:p w:rsidR="008A5E7F" w:rsidRPr="00332E1C" w:rsidRDefault="0044350C" w:rsidP="002A1BF1">
      <w:pPr>
        <w:pStyle w:val="a3"/>
        <w:numPr>
          <w:ilvl w:val="0"/>
          <w:numId w:val="1"/>
        </w:numPr>
        <w:spacing w:after="0"/>
        <w:ind w:left="567" w:hanging="567"/>
        <w:jc w:val="both"/>
        <w:rPr>
          <w:rFonts w:ascii="Times New Roman" w:hAnsi="Times New Roman" w:cs="Times New Roman"/>
          <w:b/>
          <w:sz w:val="20"/>
          <w:szCs w:val="20"/>
        </w:rPr>
      </w:pPr>
      <w:r w:rsidRPr="00332E1C">
        <w:rPr>
          <w:rFonts w:ascii="Times New Roman" w:hAnsi="Times New Roman" w:cs="Times New Roman"/>
          <w:b/>
          <w:sz w:val="20"/>
          <w:szCs w:val="20"/>
        </w:rPr>
        <w:t>ПРЕДМЕТ ДОГОВОРА</w:t>
      </w:r>
    </w:p>
    <w:p w:rsidR="0044350C" w:rsidRPr="005200F8" w:rsidRDefault="0044350C" w:rsidP="002A1BF1">
      <w:pPr>
        <w:spacing w:after="0"/>
        <w:jc w:val="both"/>
        <w:rPr>
          <w:rFonts w:ascii="Times New Roman" w:hAnsi="Times New Roman" w:cs="Times New Roman"/>
          <w:sz w:val="20"/>
          <w:szCs w:val="20"/>
        </w:rPr>
      </w:pPr>
    </w:p>
    <w:p w:rsidR="007718B6" w:rsidRPr="007718B6" w:rsidRDefault="00385DF6" w:rsidP="007718B6">
      <w:pPr>
        <w:pStyle w:val="a3"/>
        <w:numPr>
          <w:ilvl w:val="0"/>
          <w:numId w:val="11"/>
        </w:numPr>
        <w:spacing w:after="0"/>
        <w:ind w:left="567" w:hanging="567"/>
        <w:jc w:val="both"/>
        <w:rPr>
          <w:rFonts w:ascii="Times New Roman" w:hAnsi="Times New Roman" w:cs="Times New Roman"/>
          <w:sz w:val="20"/>
          <w:szCs w:val="20"/>
        </w:rPr>
      </w:pPr>
      <w:r w:rsidRPr="006148CA">
        <w:rPr>
          <w:rFonts w:ascii="Times New Roman" w:hAnsi="Times New Roman" w:cs="Times New Roman"/>
          <w:sz w:val="20"/>
          <w:szCs w:val="20"/>
        </w:rPr>
        <w:t xml:space="preserve">В соответствии с настоящим Договором Исполнитель обязуется </w:t>
      </w:r>
      <w:r w:rsidR="00B3550D" w:rsidRPr="006148CA">
        <w:rPr>
          <w:rFonts w:ascii="Times New Roman" w:hAnsi="Times New Roman" w:cs="Times New Roman"/>
          <w:sz w:val="20"/>
          <w:szCs w:val="20"/>
        </w:rPr>
        <w:t>оказать</w:t>
      </w:r>
      <w:r w:rsidRPr="006148CA">
        <w:rPr>
          <w:rFonts w:ascii="Times New Roman" w:hAnsi="Times New Roman" w:cs="Times New Roman"/>
          <w:sz w:val="20"/>
          <w:szCs w:val="20"/>
        </w:rPr>
        <w:t xml:space="preserve"> Заказчику</w:t>
      </w:r>
      <w:r w:rsidR="00B3550D" w:rsidRPr="006148CA">
        <w:rPr>
          <w:rFonts w:ascii="Times New Roman" w:hAnsi="Times New Roman" w:cs="Times New Roman"/>
          <w:sz w:val="20"/>
          <w:szCs w:val="20"/>
        </w:rPr>
        <w:t xml:space="preserve"> </w:t>
      </w:r>
      <w:r w:rsidR="00E129FC">
        <w:rPr>
          <w:rFonts w:ascii="Times New Roman" w:hAnsi="Times New Roman" w:cs="Times New Roman"/>
          <w:sz w:val="20"/>
          <w:szCs w:val="20"/>
        </w:rPr>
        <w:t xml:space="preserve">комплекс </w:t>
      </w:r>
      <w:r w:rsidR="00B3550D" w:rsidRPr="006148CA">
        <w:rPr>
          <w:rFonts w:ascii="Times New Roman" w:hAnsi="Times New Roman" w:cs="Times New Roman"/>
          <w:sz w:val="20"/>
          <w:szCs w:val="20"/>
        </w:rPr>
        <w:t xml:space="preserve">услуг </w:t>
      </w:r>
      <w:r w:rsidR="007718B6">
        <w:rPr>
          <w:rFonts w:ascii="Times New Roman" w:hAnsi="Times New Roman" w:cs="Times New Roman"/>
          <w:sz w:val="20"/>
          <w:szCs w:val="20"/>
        </w:rPr>
        <w:t xml:space="preserve">по </w:t>
      </w:r>
      <w:r w:rsidR="007718B6" w:rsidRPr="007718B6">
        <w:rPr>
          <w:rFonts w:ascii="Times New Roman" w:hAnsi="Times New Roman" w:cs="Times New Roman"/>
          <w:sz w:val="20"/>
          <w:szCs w:val="20"/>
        </w:rPr>
        <w:t>аренде информационной</w:t>
      </w:r>
      <w:r w:rsidR="007718B6">
        <w:rPr>
          <w:rFonts w:ascii="Times New Roman" w:hAnsi="Times New Roman" w:cs="Times New Roman"/>
          <w:sz w:val="20"/>
          <w:szCs w:val="20"/>
        </w:rPr>
        <w:t xml:space="preserve"> системы, состоящий из:</w:t>
      </w:r>
    </w:p>
    <w:p w:rsidR="007718B6" w:rsidRDefault="007718B6" w:rsidP="007718B6">
      <w:pPr>
        <w:pStyle w:val="a3"/>
        <w:spacing w:after="0"/>
        <w:ind w:left="567"/>
        <w:jc w:val="both"/>
        <w:rPr>
          <w:rFonts w:ascii="Times New Roman" w:hAnsi="Times New Roman" w:cs="Times New Roman"/>
          <w:sz w:val="20"/>
          <w:szCs w:val="20"/>
        </w:rPr>
      </w:pPr>
    </w:p>
    <w:p w:rsidR="00DC0227" w:rsidRDefault="007718B6" w:rsidP="00DC0227">
      <w:pPr>
        <w:pStyle w:val="a3"/>
        <w:numPr>
          <w:ilvl w:val="0"/>
          <w:numId w:val="20"/>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Услуг по</w:t>
      </w:r>
      <w:r w:rsidR="00D105AD" w:rsidRPr="006148CA">
        <w:rPr>
          <w:rFonts w:ascii="Times New Roman" w:hAnsi="Times New Roman" w:cs="Times New Roman"/>
          <w:sz w:val="20"/>
          <w:szCs w:val="20"/>
        </w:rPr>
        <w:t xml:space="preserve"> аренд</w:t>
      </w:r>
      <w:r>
        <w:rPr>
          <w:rFonts w:ascii="Times New Roman" w:hAnsi="Times New Roman" w:cs="Times New Roman"/>
          <w:sz w:val="20"/>
          <w:szCs w:val="20"/>
        </w:rPr>
        <w:t>е</w:t>
      </w:r>
      <w:r w:rsidR="00385DF6" w:rsidRPr="006148CA">
        <w:rPr>
          <w:rFonts w:ascii="Times New Roman" w:hAnsi="Times New Roman" w:cs="Times New Roman"/>
          <w:sz w:val="20"/>
          <w:szCs w:val="20"/>
        </w:rPr>
        <w:t xml:space="preserve"> информационн</w:t>
      </w:r>
      <w:r>
        <w:rPr>
          <w:rFonts w:ascii="Times New Roman" w:hAnsi="Times New Roman" w:cs="Times New Roman"/>
          <w:sz w:val="20"/>
          <w:szCs w:val="20"/>
        </w:rPr>
        <w:t>ой</w:t>
      </w:r>
      <w:r w:rsidR="00385DF6" w:rsidRPr="006148CA">
        <w:rPr>
          <w:rFonts w:ascii="Times New Roman" w:hAnsi="Times New Roman" w:cs="Times New Roman"/>
          <w:sz w:val="20"/>
          <w:szCs w:val="20"/>
        </w:rPr>
        <w:t xml:space="preserve"> систем</w:t>
      </w:r>
      <w:r>
        <w:rPr>
          <w:rFonts w:ascii="Times New Roman" w:hAnsi="Times New Roman" w:cs="Times New Roman"/>
          <w:sz w:val="20"/>
          <w:szCs w:val="20"/>
        </w:rPr>
        <w:t>ы</w:t>
      </w:r>
      <w:r w:rsidR="00DC0227">
        <w:rPr>
          <w:rFonts w:ascii="Times New Roman" w:hAnsi="Times New Roman" w:cs="Times New Roman"/>
          <w:sz w:val="20"/>
          <w:szCs w:val="20"/>
        </w:rPr>
        <w:t>, которая предоставляется за плату</w:t>
      </w:r>
      <w:r w:rsidR="002C0E2B">
        <w:rPr>
          <w:rFonts w:ascii="Times New Roman" w:hAnsi="Times New Roman" w:cs="Times New Roman"/>
          <w:sz w:val="20"/>
          <w:szCs w:val="20"/>
        </w:rPr>
        <w:t xml:space="preserve"> исключительно</w:t>
      </w:r>
      <w:r w:rsidR="00DC0227">
        <w:rPr>
          <w:rFonts w:ascii="Times New Roman" w:hAnsi="Times New Roman" w:cs="Times New Roman"/>
          <w:sz w:val="20"/>
          <w:szCs w:val="20"/>
        </w:rPr>
        <w:t xml:space="preserve"> </w:t>
      </w:r>
      <w:r w:rsidR="00DC0227" w:rsidRPr="006148CA">
        <w:rPr>
          <w:rFonts w:ascii="Times New Roman" w:hAnsi="Times New Roman" w:cs="Times New Roman"/>
          <w:sz w:val="20"/>
          <w:szCs w:val="20"/>
        </w:rPr>
        <w:t>во временное пользование</w:t>
      </w:r>
      <w:r w:rsidR="00DC0227">
        <w:rPr>
          <w:rFonts w:ascii="Times New Roman" w:hAnsi="Times New Roman" w:cs="Times New Roman"/>
          <w:sz w:val="20"/>
          <w:szCs w:val="20"/>
        </w:rPr>
        <w:t>;</w:t>
      </w:r>
    </w:p>
    <w:p w:rsidR="00DC0227" w:rsidRDefault="007718B6" w:rsidP="00DC0227">
      <w:pPr>
        <w:pStyle w:val="a3"/>
        <w:numPr>
          <w:ilvl w:val="0"/>
          <w:numId w:val="20"/>
        </w:numPr>
        <w:spacing w:after="0"/>
        <w:ind w:left="1276" w:hanging="709"/>
        <w:jc w:val="both"/>
        <w:rPr>
          <w:rFonts w:ascii="Times New Roman" w:hAnsi="Times New Roman" w:cs="Times New Roman"/>
          <w:sz w:val="20"/>
          <w:szCs w:val="20"/>
        </w:rPr>
      </w:pPr>
      <w:r w:rsidRPr="00DC0227">
        <w:rPr>
          <w:rFonts w:ascii="Times New Roman" w:hAnsi="Times New Roman" w:cs="Times New Roman"/>
          <w:sz w:val="20"/>
          <w:szCs w:val="20"/>
        </w:rPr>
        <w:t xml:space="preserve">Услуг по аренде </w:t>
      </w:r>
      <w:r w:rsidR="00DC0227" w:rsidRPr="00DC0227">
        <w:rPr>
          <w:rFonts w:ascii="Times New Roman" w:hAnsi="Times New Roman" w:cs="Times New Roman"/>
          <w:sz w:val="20"/>
          <w:szCs w:val="20"/>
        </w:rPr>
        <w:t xml:space="preserve">виртуальных </w:t>
      </w:r>
      <w:r w:rsidRPr="00DC0227">
        <w:rPr>
          <w:rFonts w:ascii="Times New Roman" w:hAnsi="Times New Roman" w:cs="Times New Roman"/>
          <w:sz w:val="20"/>
          <w:szCs w:val="20"/>
        </w:rPr>
        <w:t>вычислительных мощностей</w:t>
      </w:r>
      <w:r w:rsidR="00DC0227" w:rsidRPr="00DC0227">
        <w:rPr>
          <w:rFonts w:ascii="Times New Roman" w:hAnsi="Times New Roman" w:cs="Times New Roman"/>
          <w:sz w:val="20"/>
          <w:szCs w:val="20"/>
        </w:rPr>
        <w:t>;</w:t>
      </w:r>
      <w:r w:rsidRPr="00DC0227">
        <w:rPr>
          <w:rFonts w:ascii="Times New Roman" w:hAnsi="Times New Roman" w:cs="Times New Roman"/>
          <w:sz w:val="20"/>
          <w:szCs w:val="20"/>
        </w:rPr>
        <w:t xml:space="preserve"> </w:t>
      </w:r>
    </w:p>
    <w:p w:rsidR="007718B6" w:rsidRPr="00DC0227" w:rsidRDefault="00DC0227" w:rsidP="00DC0227">
      <w:pPr>
        <w:pStyle w:val="a3"/>
        <w:numPr>
          <w:ilvl w:val="0"/>
          <w:numId w:val="20"/>
        </w:numPr>
        <w:spacing w:after="0"/>
        <w:ind w:left="1276" w:hanging="709"/>
        <w:jc w:val="both"/>
        <w:rPr>
          <w:rFonts w:ascii="Times New Roman" w:hAnsi="Times New Roman" w:cs="Times New Roman"/>
          <w:sz w:val="20"/>
          <w:szCs w:val="20"/>
        </w:rPr>
      </w:pPr>
      <w:r w:rsidRPr="00DC0227">
        <w:rPr>
          <w:rFonts w:ascii="Times New Roman" w:hAnsi="Times New Roman" w:cs="Times New Roman"/>
          <w:sz w:val="20"/>
          <w:szCs w:val="20"/>
        </w:rPr>
        <w:t xml:space="preserve">Услуг по </w:t>
      </w:r>
      <w:r w:rsidR="007718B6" w:rsidRPr="00DC0227">
        <w:rPr>
          <w:rFonts w:ascii="Times New Roman" w:hAnsi="Times New Roman" w:cs="Times New Roman"/>
          <w:sz w:val="20"/>
          <w:szCs w:val="20"/>
        </w:rPr>
        <w:t>техническ</w:t>
      </w:r>
      <w:r w:rsidRPr="00DC0227">
        <w:rPr>
          <w:rFonts w:ascii="Times New Roman" w:hAnsi="Times New Roman" w:cs="Times New Roman"/>
          <w:sz w:val="20"/>
          <w:szCs w:val="20"/>
        </w:rPr>
        <w:t>ой</w:t>
      </w:r>
      <w:r w:rsidR="007718B6" w:rsidRPr="00DC0227">
        <w:rPr>
          <w:rFonts w:ascii="Times New Roman" w:hAnsi="Times New Roman" w:cs="Times New Roman"/>
          <w:sz w:val="20"/>
          <w:szCs w:val="20"/>
        </w:rPr>
        <w:t xml:space="preserve"> и методическ</w:t>
      </w:r>
      <w:r w:rsidRPr="00DC0227">
        <w:rPr>
          <w:rFonts w:ascii="Times New Roman" w:hAnsi="Times New Roman" w:cs="Times New Roman"/>
          <w:sz w:val="20"/>
          <w:szCs w:val="20"/>
        </w:rPr>
        <w:t>ой</w:t>
      </w:r>
      <w:r w:rsidR="007718B6" w:rsidRPr="00DC0227">
        <w:rPr>
          <w:rFonts w:ascii="Times New Roman" w:hAnsi="Times New Roman" w:cs="Times New Roman"/>
          <w:sz w:val="20"/>
          <w:szCs w:val="20"/>
        </w:rPr>
        <w:t xml:space="preserve"> поддержк</w:t>
      </w:r>
      <w:r w:rsidRPr="00DC0227">
        <w:rPr>
          <w:rFonts w:ascii="Times New Roman" w:hAnsi="Times New Roman" w:cs="Times New Roman"/>
          <w:sz w:val="20"/>
          <w:szCs w:val="20"/>
        </w:rPr>
        <w:t>е</w:t>
      </w:r>
      <w:r w:rsidR="007718B6" w:rsidRPr="00DC0227">
        <w:rPr>
          <w:rFonts w:ascii="Times New Roman" w:hAnsi="Times New Roman" w:cs="Times New Roman"/>
          <w:sz w:val="20"/>
          <w:szCs w:val="20"/>
        </w:rPr>
        <w:t>.</w:t>
      </w:r>
    </w:p>
    <w:p w:rsidR="007718B6" w:rsidRPr="002C0E2B" w:rsidRDefault="007718B6" w:rsidP="002C0E2B">
      <w:pPr>
        <w:spacing w:after="0"/>
        <w:jc w:val="both"/>
        <w:rPr>
          <w:rFonts w:ascii="Times New Roman" w:hAnsi="Times New Roman" w:cs="Times New Roman"/>
          <w:sz w:val="20"/>
          <w:szCs w:val="20"/>
        </w:rPr>
      </w:pPr>
    </w:p>
    <w:p w:rsidR="00DC0227" w:rsidRPr="002C0E2B" w:rsidRDefault="002C0E2B" w:rsidP="00DC0227">
      <w:pPr>
        <w:pStyle w:val="a3"/>
        <w:numPr>
          <w:ilvl w:val="0"/>
          <w:numId w:val="11"/>
        </w:numPr>
        <w:spacing w:after="0"/>
        <w:ind w:left="567" w:hanging="567"/>
        <w:jc w:val="both"/>
        <w:rPr>
          <w:rFonts w:ascii="Times New Roman" w:hAnsi="Times New Roman" w:cs="Times New Roman"/>
          <w:sz w:val="20"/>
          <w:szCs w:val="20"/>
        </w:rPr>
      </w:pPr>
      <w:r w:rsidRPr="002C0E2B">
        <w:rPr>
          <w:rFonts w:ascii="Times New Roman" w:hAnsi="Times New Roman" w:cs="Times New Roman"/>
          <w:sz w:val="20"/>
          <w:szCs w:val="20"/>
        </w:rPr>
        <w:t xml:space="preserve">Информационная система размещается на оборудовании (серверах и рабочих станциях) Исполнителя, и функционирует в пределах его локальной вычислительной сети. Исполнитель самостоятельно осуществляет системное администрирование информационной системы. Доступ к </w:t>
      </w:r>
      <w:r w:rsidR="001B3D63">
        <w:rPr>
          <w:rFonts w:ascii="Times New Roman" w:hAnsi="Times New Roman" w:cs="Times New Roman"/>
          <w:sz w:val="20"/>
          <w:szCs w:val="20"/>
        </w:rPr>
        <w:t xml:space="preserve">информационной системе </w:t>
      </w:r>
      <w:r w:rsidRPr="002C0E2B">
        <w:rPr>
          <w:rFonts w:ascii="Times New Roman" w:hAnsi="Times New Roman" w:cs="Times New Roman"/>
          <w:sz w:val="20"/>
          <w:szCs w:val="20"/>
        </w:rPr>
        <w:t xml:space="preserve">осуществляется через WEB-интерфейс по адресу: </w:t>
      </w:r>
      <w:r w:rsidR="001B3D63">
        <w:rPr>
          <w:rFonts w:ascii="Times New Roman" w:hAnsi="Times New Roman" w:cs="Times New Roman"/>
          <w:sz w:val="20"/>
          <w:szCs w:val="20"/>
        </w:rPr>
        <w:t>_________________.</w:t>
      </w:r>
    </w:p>
    <w:p w:rsidR="001012F3" w:rsidRDefault="005200F8" w:rsidP="002A1BF1">
      <w:pPr>
        <w:pStyle w:val="a3"/>
        <w:numPr>
          <w:ilvl w:val="0"/>
          <w:numId w:val="11"/>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 xml:space="preserve">В ходе исполнения настоящего Договора Заказчик </w:t>
      </w:r>
      <w:r w:rsidRPr="00CC499B">
        <w:rPr>
          <w:rFonts w:ascii="Times New Roman" w:hAnsi="Times New Roman" w:cs="Times New Roman"/>
          <w:sz w:val="20"/>
          <w:szCs w:val="20"/>
        </w:rPr>
        <w:t>не приобретает каких-либо исключительных и/или неисключительных прав на программное обеспечение Исполнителя, но</w:t>
      </w:r>
      <w:r w:rsidRPr="001012F3">
        <w:rPr>
          <w:rFonts w:ascii="Times New Roman" w:hAnsi="Times New Roman" w:cs="Times New Roman"/>
          <w:sz w:val="20"/>
          <w:szCs w:val="20"/>
        </w:rPr>
        <w:t xml:space="preserve"> является единственным собственником данных (в том числе персональных данных), переданных Заказчиком Исполнителю и хранящихся на ресурсах, предоставляемых Исполнителем Заказчику.</w:t>
      </w:r>
    </w:p>
    <w:p w:rsidR="0044350C" w:rsidRPr="005200F8" w:rsidRDefault="0044350C" w:rsidP="002A1BF1">
      <w:pPr>
        <w:spacing w:after="0"/>
        <w:jc w:val="both"/>
        <w:rPr>
          <w:rFonts w:ascii="Times New Roman" w:hAnsi="Times New Roman" w:cs="Times New Roman"/>
          <w:sz w:val="20"/>
          <w:szCs w:val="20"/>
        </w:rPr>
      </w:pPr>
    </w:p>
    <w:p w:rsidR="008A5E7F" w:rsidRPr="00332E1C" w:rsidRDefault="00240F6A" w:rsidP="002A1BF1">
      <w:pPr>
        <w:pStyle w:val="a3"/>
        <w:numPr>
          <w:ilvl w:val="0"/>
          <w:numId w:val="1"/>
        </w:numPr>
        <w:spacing w:after="0"/>
        <w:ind w:left="567" w:hanging="567"/>
        <w:jc w:val="both"/>
        <w:rPr>
          <w:rFonts w:ascii="Times New Roman" w:hAnsi="Times New Roman" w:cs="Times New Roman"/>
          <w:b/>
          <w:sz w:val="20"/>
          <w:szCs w:val="20"/>
        </w:rPr>
      </w:pPr>
      <w:r w:rsidRPr="00332E1C">
        <w:rPr>
          <w:rFonts w:ascii="Times New Roman" w:hAnsi="Times New Roman" w:cs="Times New Roman"/>
          <w:b/>
          <w:sz w:val="20"/>
          <w:szCs w:val="20"/>
        </w:rPr>
        <w:t xml:space="preserve">ПОРЯДОК ПРЕДОСТАВЛЕНИЯ ДОСТУПА К </w:t>
      </w:r>
      <w:r w:rsidR="001B3D63">
        <w:rPr>
          <w:rFonts w:ascii="Times New Roman" w:hAnsi="Times New Roman" w:cs="Times New Roman"/>
          <w:b/>
          <w:sz w:val="20"/>
          <w:szCs w:val="20"/>
        </w:rPr>
        <w:t>ИНФОРМАЦИОННОЙ СИСТЕМЕ</w:t>
      </w:r>
    </w:p>
    <w:p w:rsidR="006E4EBE" w:rsidRDefault="006E4EBE" w:rsidP="002A1BF1">
      <w:pPr>
        <w:spacing w:after="0"/>
        <w:jc w:val="both"/>
        <w:rPr>
          <w:rFonts w:ascii="Times New Roman" w:hAnsi="Times New Roman" w:cs="Times New Roman"/>
          <w:sz w:val="20"/>
          <w:szCs w:val="20"/>
        </w:rPr>
      </w:pPr>
    </w:p>
    <w:p w:rsidR="001012F3" w:rsidRDefault="00240F6A" w:rsidP="002A1BF1">
      <w:pPr>
        <w:pStyle w:val="a3"/>
        <w:numPr>
          <w:ilvl w:val="0"/>
          <w:numId w:val="12"/>
        </w:numPr>
        <w:spacing w:after="0"/>
        <w:ind w:left="567" w:hanging="567"/>
        <w:jc w:val="both"/>
        <w:rPr>
          <w:rFonts w:ascii="Times New Roman" w:hAnsi="Times New Roman" w:cs="Times New Roman"/>
          <w:sz w:val="20"/>
          <w:szCs w:val="20"/>
        </w:rPr>
      </w:pPr>
      <w:r w:rsidRPr="0069677E">
        <w:rPr>
          <w:rFonts w:ascii="Times New Roman" w:hAnsi="Times New Roman" w:cs="Times New Roman"/>
          <w:sz w:val="20"/>
          <w:szCs w:val="20"/>
        </w:rPr>
        <w:t xml:space="preserve">Заказчик </w:t>
      </w:r>
      <w:r w:rsidR="00A8697D">
        <w:rPr>
          <w:rFonts w:ascii="Times New Roman" w:hAnsi="Times New Roman" w:cs="Times New Roman"/>
          <w:sz w:val="20"/>
          <w:szCs w:val="20"/>
        </w:rPr>
        <w:t>не позднее, чем за</w:t>
      </w:r>
      <w:r w:rsidRPr="0069677E">
        <w:rPr>
          <w:rFonts w:ascii="Times New Roman" w:hAnsi="Times New Roman" w:cs="Times New Roman"/>
          <w:sz w:val="20"/>
          <w:szCs w:val="20"/>
        </w:rPr>
        <w:t xml:space="preserve"> </w:t>
      </w:r>
      <w:r w:rsidR="00A8697D">
        <w:rPr>
          <w:rFonts w:ascii="Times New Roman" w:hAnsi="Times New Roman" w:cs="Times New Roman"/>
          <w:sz w:val="20"/>
          <w:szCs w:val="20"/>
        </w:rPr>
        <w:t>10</w:t>
      </w:r>
      <w:r w:rsidRPr="0069677E">
        <w:rPr>
          <w:rFonts w:ascii="Times New Roman" w:hAnsi="Times New Roman" w:cs="Times New Roman"/>
          <w:sz w:val="20"/>
          <w:szCs w:val="20"/>
        </w:rPr>
        <w:t xml:space="preserve"> (</w:t>
      </w:r>
      <w:r w:rsidR="00A8697D">
        <w:rPr>
          <w:rFonts w:ascii="Times New Roman" w:hAnsi="Times New Roman" w:cs="Times New Roman"/>
          <w:sz w:val="20"/>
          <w:szCs w:val="20"/>
        </w:rPr>
        <w:t>Десять</w:t>
      </w:r>
      <w:r w:rsidRPr="0069677E">
        <w:rPr>
          <w:rFonts w:ascii="Times New Roman" w:hAnsi="Times New Roman" w:cs="Times New Roman"/>
          <w:sz w:val="20"/>
          <w:szCs w:val="20"/>
        </w:rPr>
        <w:t xml:space="preserve">) рабочих дней </w:t>
      </w:r>
      <w:r w:rsidR="00A8697D">
        <w:rPr>
          <w:rFonts w:ascii="Times New Roman" w:hAnsi="Times New Roman" w:cs="Times New Roman"/>
          <w:sz w:val="20"/>
          <w:szCs w:val="20"/>
        </w:rPr>
        <w:t>до даты начала периода оказания услуг</w:t>
      </w:r>
      <w:r w:rsidRPr="0069677E">
        <w:rPr>
          <w:rFonts w:ascii="Times New Roman" w:hAnsi="Times New Roman" w:cs="Times New Roman"/>
          <w:sz w:val="20"/>
          <w:szCs w:val="20"/>
        </w:rPr>
        <w:t xml:space="preserve"> предоставляет Исполнителю данные для первоначальной загрузки (миграции) в базу данных в согласованном формате в соответствии с едиными справочниками, классификаторами и структурой данных, рекомендованных в типовом техническом задании</w:t>
      </w:r>
      <w:r w:rsidR="001B3D63">
        <w:rPr>
          <w:rFonts w:ascii="Times New Roman" w:hAnsi="Times New Roman" w:cs="Times New Roman"/>
          <w:sz w:val="20"/>
          <w:szCs w:val="20"/>
        </w:rPr>
        <w:t xml:space="preserve"> информационной системы</w:t>
      </w:r>
      <w:r w:rsidRPr="0069677E">
        <w:rPr>
          <w:rFonts w:ascii="Times New Roman" w:hAnsi="Times New Roman" w:cs="Times New Roman"/>
          <w:sz w:val="20"/>
          <w:szCs w:val="20"/>
        </w:rPr>
        <w:t>.</w:t>
      </w:r>
    </w:p>
    <w:p w:rsidR="001012F3" w:rsidRDefault="00240F6A" w:rsidP="002A1BF1">
      <w:pPr>
        <w:pStyle w:val="a3"/>
        <w:numPr>
          <w:ilvl w:val="0"/>
          <w:numId w:val="12"/>
        </w:numPr>
        <w:spacing w:after="0"/>
        <w:ind w:left="567" w:hanging="567"/>
        <w:jc w:val="both"/>
        <w:rPr>
          <w:rFonts w:ascii="Times New Roman" w:hAnsi="Times New Roman" w:cs="Times New Roman"/>
          <w:sz w:val="20"/>
          <w:szCs w:val="20"/>
        </w:rPr>
      </w:pPr>
      <w:proofErr w:type="gramStart"/>
      <w:r w:rsidRPr="001012F3">
        <w:rPr>
          <w:rFonts w:ascii="Times New Roman" w:hAnsi="Times New Roman" w:cs="Times New Roman"/>
          <w:sz w:val="20"/>
          <w:szCs w:val="20"/>
        </w:rPr>
        <w:lastRenderedPageBreak/>
        <w:t>Исполнитель</w:t>
      </w:r>
      <w:proofErr w:type="gramEnd"/>
      <w:r w:rsidRPr="001012F3">
        <w:rPr>
          <w:rFonts w:ascii="Times New Roman" w:hAnsi="Times New Roman" w:cs="Times New Roman"/>
          <w:sz w:val="20"/>
          <w:szCs w:val="20"/>
        </w:rPr>
        <w:t xml:space="preserve"> получ</w:t>
      </w:r>
      <w:r w:rsidR="00A8697D">
        <w:rPr>
          <w:rFonts w:ascii="Times New Roman" w:hAnsi="Times New Roman" w:cs="Times New Roman"/>
          <w:sz w:val="20"/>
          <w:szCs w:val="20"/>
        </w:rPr>
        <w:t>ив</w:t>
      </w:r>
      <w:r w:rsidRPr="001012F3">
        <w:rPr>
          <w:rFonts w:ascii="Times New Roman" w:hAnsi="Times New Roman" w:cs="Times New Roman"/>
          <w:sz w:val="20"/>
          <w:szCs w:val="20"/>
        </w:rPr>
        <w:t xml:space="preserve"> данных, указанных в п. 3.1. настоящего Договора, </w:t>
      </w:r>
      <w:r w:rsidR="00A8697D">
        <w:rPr>
          <w:rFonts w:ascii="Times New Roman" w:hAnsi="Times New Roman" w:cs="Times New Roman"/>
          <w:sz w:val="20"/>
          <w:szCs w:val="20"/>
        </w:rPr>
        <w:t>не позднее, чем за</w:t>
      </w:r>
      <w:r w:rsidR="00A8697D" w:rsidRPr="0069677E">
        <w:rPr>
          <w:rFonts w:ascii="Times New Roman" w:hAnsi="Times New Roman" w:cs="Times New Roman"/>
          <w:sz w:val="20"/>
          <w:szCs w:val="20"/>
        </w:rPr>
        <w:t xml:space="preserve"> </w:t>
      </w:r>
      <w:r w:rsidR="00A8697D">
        <w:rPr>
          <w:rFonts w:ascii="Times New Roman" w:hAnsi="Times New Roman" w:cs="Times New Roman"/>
          <w:sz w:val="20"/>
          <w:szCs w:val="20"/>
        </w:rPr>
        <w:t>2</w:t>
      </w:r>
      <w:r w:rsidR="00A8697D" w:rsidRPr="0069677E">
        <w:rPr>
          <w:rFonts w:ascii="Times New Roman" w:hAnsi="Times New Roman" w:cs="Times New Roman"/>
          <w:sz w:val="20"/>
          <w:szCs w:val="20"/>
        </w:rPr>
        <w:t xml:space="preserve"> (</w:t>
      </w:r>
      <w:r w:rsidR="00A8697D">
        <w:rPr>
          <w:rFonts w:ascii="Times New Roman" w:hAnsi="Times New Roman" w:cs="Times New Roman"/>
          <w:sz w:val="20"/>
          <w:szCs w:val="20"/>
        </w:rPr>
        <w:t>Два</w:t>
      </w:r>
      <w:r w:rsidR="00A8697D" w:rsidRPr="0069677E">
        <w:rPr>
          <w:rFonts w:ascii="Times New Roman" w:hAnsi="Times New Roman" w:cs="Times New Roman"/>
          <w:sz w:val="20"/>
          <w:szCs w:val="20"/>
        </w:rPr>
        <w:t>) рабочих дн</w:t>
      </w:r>
      <w:r w:rsidR="00A8697D">
        <w:rPr>
          <w:rFonts w:ascii="Times New Roman" w:hAnsi="Times New Roman" w:cs="Times New Roman"/>
          <w:sz w:val="20"/>
          <w:szCs w:val="20"/>
        </w:rPr>
        <w:t>я</w:t>
      </w:r>
      <w:r w:rsidR="00A8697D" w:rsidRPr="0069677E">
        <w:rPr>
          <w:rFonts w:ascii="Times New Roman" w:hAnsi="Times New Roman" w:cs="Times New Roman"/>
          <w:sz w:val="20"/>
          <w:szCs w:val="20"/>
        </w:rPr>
        <w:t xml:space="preserve"> </w:t>
      </w:r>
      <w:r w:rsidR="00A8697D">
        <w:rPr>
          <w:rFonts w:ascii="Times New Roman" w:hAnsi="Times New Roman" w:cs="Times New Roman"/>
          <w:sz w:val="20"/>
          <w:szCs w:val="20"/>
        </w:rPr>
        <w:t xml:space="preserve">до даты начала периода оказания услуг, </w:t>
      </w:r>
      <w:r w:rsidRPr="001012F3">
        <w:rPr>
          <w:rFonts w:ascii="Times New Roman" w:hAnsi="Times New Roman" w:cs="Times New Roman"/>
          <w:sz w:val="20"/>
          <w:szCs w:val="20"/>
        </w:rPr>
        <w:t>производит</w:t>
      </w:r>
      <w:r w:rsidR="0069677E" w:rsidRPr="001012F3">
        <w:rPr>
          <w:rFonts w:ascii="Times New Roman" w:hAnsi="Times New Roman" w:cs="Times New Roman"/>
          <w:sz w:val="20"/>
          <w:szCs w:val="20"/>
        </w:rPr>
        <w:t xml:space="preserve"> регистрацию Заказчика в информационной системе с созданием Аккаунта, </w:t>
      </w:r>
      <w:r w:rsidRPr="001012F3">
        <w:rPr>
          <w:rFonts w:ascii="Times New Roman" w:hAnsi="Times New Roman" w:cs="Times New Roman"/>
          <w:sz w:val="20"/>
          <w:szCs w:val="20"/>
        </w:rPr>
        <w:t>и</w:t>
      </w:r>
      <w:r w:rsidR="0069677E" w:rsidRPr="001012F3">
        <w:rPr>
          <w:rFonts w:ascii="Times New Roman" w:hAnsi="Times New Roman" w:cs="Times New Roman"/>
          <w:sz w:val="20"/>
          <w:szCs w:val="20"/>
        </w:rPr>
        <w:t xml:space="preserve"> осуществляет</w:t>
      </w:r>
      <w:r w:rsidRPr="001012F3">
        <w:rPr>
          <w:rFonts w:ascii="Times New Roman" w:hAnsi="Times New Roman" w:cs="Times New Roman"/>
          <w:sz w:val="20"/>
          <w:szCs w:val="20"/>
        </w:rPr>
        <w:t xml:space="preserve"> загрузку (миграцию) </w:t>
      </w:r>
      <w:r w:rsidR="0069677E" w:rsidRPr="001012F3">
        <w:rPr>
          <w:rFonts w:ascii="Times New Roman" w:hAnsi="Times New Roman" w:cs="Times New Roman"/>
          <w:sz w:val="20"/>
          <w:szCs w:val="20"/>
        </w:rPr>
        <w:t xml:space="preserve">полученных от Заказчика данных </w:t>
      </w:r>
      <w:r w:rsidRPr="001012F3">
        <w:rPr>
          <w:rFonts w:ascii="Times New Roman" w:hAnsi="Times New Roman" w:cs="Times New Roman"/>
          <w:sz w:val="20"/>
          <w:szCs w:val="20"/>
        </w:rPr>
        <w:t>в базу данных информационной системы.</w:t>
      </w:r>
      <w:r w:rsidR="0069677E" w:rsidRPr="001012F3">
        <w:rPr>
          <w:rFonts w:ascii="Times New Roman" w:hAnsi="Times New Roman" w:cs="Times New Roman"/>
          <w:sz w:val="20"/>
          <w:szCs w:val="20"/>
        </w:rPr>
        <w:t xml:space="preserve"> По завершению процесса регистрации Заказчика в информационной системе и загрузки (миграции) данных, Исполнитель направляет Заказчику соответствующее уведомление</w:t>
      </w:r>
      <w:r w:rsidR="00A8697D">
        <w:rPr>
          <w:rFonts w:ascii="Times New Roman" w:hAnsi="Times New Roman" w:cs="Times New Roman"/>
          <w:sz w:val="20"/>
          <w:szCs w:val="20"/>
        </w:rPr>
        <w:t>,</w:t>
      </w:r>
      <w:r w:rsidR="0069677E" w:rsidRPr="001012F3">
        <w:rPr>
          <w:rFonts w:ascii="Times New Roman" w:hAnsi="Times New Roman" w:cs="Times New Roman"/>
          <w:sz w:val="20"/>
          <w:szCs w:val="20"/>
        </w:rPr>
        <w:t xml:space="preserve"> и предоставляет последнему параметры д</w:t>
      </w:r>
      <w:r w:rsidR="001B3D63">
        <w:rPr>
          <w:rFonts w:ascii="Times New Roman" w:hAnsi="Times New Roman" w:cs="Times New Roman"/>
          <w:sz w:val="20"/>
          <w:szCs w:val="20"/>
        </w:rPr>
        <w:t>оступа к информационной системе.</w:t>
      </w:r>
    </w:p>
    <w:p w:rsidR="001012F3" w:rsidRDefault="0069677E" w:rsidP="002A1BF1">
      <w:pPr>
        <w:pStyle w:val="a3"/>
        <w:numPr>
          <w:ilvl w:val="0"/>
          <w:numId w:val="12"/>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Заказчик в течение 2 (Двух) рабочих дней с момента получения уведомления, направленного Исполнителем в соответствии с п. 3.2. настоящего Договора, обязан самостоятельно провести приемочные испытания</w:t>
      </w:r>
      <w:r w:rsidR="00FC449C" w:rsidRPr="001012F3">
        <w:rPr>
          <w:rFonts w:ascii="Times New Roman" w:hAnsi="Times New Roman" w:cs="Times New Roman"/>
          <w:sz w:val="20"/>
          <w:szCs w:val="20"/>
        </w:rPr>
        <w:t xml:space="preserve">, </w:t>
      </w:r>
      <w:r w:rsidR="00FB2231" w:rsidRPr="001012F3">
        <w:rPr>
          <w:rFonts w:ascii="Times New Roman" w:hAnsi="Times New Roman" w:cs="Times New Roman"/>
          <w:sz w:val="20"/>
          <w:szCs w:val="20"/>
        </w:rPr>
        <w:t xml:space="preserve">а так </w:t>
      </w:r>
      <w:proofErr w:type="gramStart"/>
      <w:r w:rsidR="00FB2231" w:rsidRPr="001012F3">
        <w:rPr>
          <w:rFonts w:ascii="Times New Roman" w:hAnsi="Times New Roman" w:cs="Times New Roman"/>
          <w:sz w:val="20"/>
          <w:szCs w:val="20"/>
        </w:rPr>
        <w:t xml:space="preserve">же </w:t>
      </w:r>
      <w:r w:rsidR="00FC449C" w:rsidRPr="001012F3">
        <w:rPr>
          <w:rFonts w:ascii="Times New Roman" w:hAnsi="Times New Roman" w:cs="Times New Roman"/>
          <w:sz w:val="20"/>
          <w:szCs w:val="20"/>
        </w:rPr>
        <w:t xml:space="preserve"> состав</w:t>
      </w:r>
      <w:r w:rsidR="00FB2231" w:rsidRPr="001012F3">
        <w:rPr>
          <w:rFonts w:ascii="Times New Roman" w:hAnsi="Times New Roman" w:cs="Times New Roman"/>
          <w:sz w:val="20"/>
          <w:szCs w:val="20"/>
        </w:rPr>
        <w:t>ить</w:t>
      </w:r>
      <w:proofErr w:type="gramEnd"/>
      <w:r w:rsidR="00FC449C" w:rsidRPr="001012F3">
        <w:rPr>
          <w:rFonts w:ascii="Times New Roman" w:hAnsi="Times New Roman" w:cs="Times New Roman"/>
          <w:sz w:val="20"/>
          <w:szCs w:val="20"/>
        </w:rPr>
        <w:t xml:space="preserve"> </w:t>
      </w:r>
      <w:r w:rsidRPr="001012F3">
        <w:rPr>
          <w:rFonts w:ascii="Times New Roman" w:hAnsi="Times New Roman" w:cs="Times New Roman"/>
          <w:sz w:val="20"/>
          <w:szCs w:val="20"/>
        </w:rPr>
        <w:t xml:space="preserve"> </w:t>
      </w:r>
      <w:r w:rsidR="00FC449C" w:rsidRPr="001012F3">
        <w:rPr>
          <w:rFonts w:ascii="Times New Roman" w:hAnsi="Times New Roman" w:cs="Times New Roman"/>
          <w:sz w:val="20"/>
          <w:szCs w:val="20"/>
        </w:rPr>
        <w:t>и подпис</w:t>
      </w:r>
      <w:r w:rsidR="00FB2231" w:rsidRPr="001012F3">
        <w:rPr>
          <w:rFonts w:ascii="Times New Roman" w:hAnsi="Times New Roman" w:cs="Times New Roman"/>
          <w:sz w:val="20"/>
          <w:szCs w:val="20"/>
        </w:rPr>
        <w:t>ать</w:t>
      </w:r>
      <w:r w:rsidR="00FC449C" w:rsidRPr="001012F3">
        <w:rPr>
          <w:rFonts w:ascii="Times New Roman" w:hAnsi="Times New Roman" w:cs="Times New Roman"/>
          <w:sz w:val="20"/>
          <w:szCs w:val="20"/>
        </w:rPr>
        <w:t xml:space="preserve"> Акт готовности системы к работе, или Мотивированный отказ</w:t>
      </w:r>
      <w:r w:rsidR="00D105AD" w:rsidRPr="001012F3">
        <w:rPr>
          <w:rFonts w:ascii="Times New Roman" w:hAnsi="Times New Roman" w:cs="Times New Roman"/>
          <w:sz w:val="20"/>
          <w:szCs w:val="20"/>
        </w:rPr>
        <w:t xml:space="preserve"> от подписания Акта</w:t>
      </w:r>
      <w:r w:rsidR="00FC449C" w:rsidRPr="001012F3">
        <w:rPr>
          <w:rFonts w:ascii="Times New Roman" w:hAnsi="Times New Roman" w:cs="Times New Roman"/>
          <w:sz w:val="20"/>
          <w:szCs w:val="20"/>
        </w:rPr>
        <w:t xml:space="preserve">, </w:t>
      </w:r>
      <w:r w:rsidR="00FB2231" w:rsidRPr="001012F3">
        <w:rPr>
          <w:rFonts w:ascii="Times New Roman" w:hAnsi="Times New Roman" w:cs="Times New Roman"/>
          <w:sz w:val="20"/>
          <w:szCs w:val="20"/>
        </w:rPr>
        <w:t xml:space="preserve">и направить </w:t>
      </w:r>
      <w:r w:rsidR="00FC449C" w:rsidRPr="001012F3">
        <w:rPr>
          <w:rFonts w:ascii="Times New Roman" w:hAnsi="Times New Roman" w:cs="Times New Roman"/>
          <w:sz w:val="20"/>
          <w:szCs w:val="20"/>
        </w:rPr>
        <w:t xml:space="preserve"> один его экземпляр Исполните</w:t>
      </w:r>
      <w:r w:rsidR="00A60632">
        <w:rPr>
          <w:rFonts w:ascii="Times New Roman" w:hAnsi="Times New Roman" w:cs="Times New Roman"/>
          <w:sz w:val="20"/>
          <w:szCs w:val="20"/>
        </w:rPr>
        <w:t xml:space="preserve">лю (Приложение № </w:t>
      </w:r>
      <w:r w:rsidR="00146CA6">
        <w:rPr>
          <w:rFonts w:ascii="Times New Roman" w:hAnsi="Times New Roman" w:cs="Times New Roman"/>
          <w:sz w:val="20"/>
          <w:szCs w:val="20"/>
        </w:rPr>
        <w:t>3</w:t>
      </w:r>
      <w:r w:rsidR="00A60632">
        <w:rPr>
          <w:rFonts w:ascii="Times New Roman" w:hAnsi="Times New Roman" w:cs="Times New Roman"/>
          <w:sz w:val="20"/>
          <w:szCs w:val="20"/>
        </w:rPr>
        <w:t xml:space="preserve"> </w:t>
      </w:r>
      <w:r w:rsidR="007C3F43">
        <w:rPr>
          <w:rFonts w:ascii="Times New Roman" w:hAnsi="Times New Roman" w:cs="Times New Roman"/>
          <w:sz w:val="20"/>
          <w:szCs w:val="20"/>
        </w:rPr>
        <w:t>по согласованию</w:t>
      </w:r>
      <w:r w:rsidR="00A60632">
        <w:rPr>
          <w:rFonts w:ascii="Times New Roman" w:hAnsi="Times New Roman" w:cs="Times New Roman"/>
          <w:sz w:val="20"/>
          <w:szCs w:val="20"/>
        </w:rPr>
        <w:t>).</w:t>
      </w:r>
    </w:p>
    <w:p w:rsidR="006C6035" w:rsidRPr="001012F3" w:rsidRDefault="006C6035" w:rsidP="002A1BF1">
      <w:pPr>
        <w:pStyle w:val="a3"/>
        <w:numPr>
          <w:ilvl w:val="0"/>
          <w:numId w:val="12"/>
        </w:numPr>
        <w:spacing w:after="0"/>
        <w:ind w:left="567" w:hanging="567"/>
        <w:jc w:val="both"/>
        <w:rPr>
          <w:rFonts w:ascii="Times New Roman" w:hAnsi="Times New Roman" w:cs="Times New Roman"/>
          <w:sz w:val="20"/>
          <w:szCs w:val="20"/>
        </w:rPr>
      </w:pPr>
      <w:r w:rsidRPr="00A8697D">
        <w:rPr>
          <w:rFonts w:ascii="Times New Roman" w:hAnsi="Times New Roman" w:cs="Times New Roman"/>
          <w:sz w:val="20"/>
          <w:szCs w:val="20"/>
        </w:rPr>
        <w:t xml:space="preserve">С момента подписания Заказчиком Акта готовности системы к работе, </w:t>
      </w:r>
      <w:r w:rsidR="00A8697D">
        <w:rPr>
          <w:rFonts w:ascii="Times New Roman" w:hAnsi="Times New Roman" w:cs="Times New Roman"/>
          <w:sz w:val="20"/>
          <w:szCs w:val="20"/>
        </w:rPr>
        <w:t xml:space="preserve">доступ к </w:t>
      </w:r>
      <w:r w:rsidR="001B3D63">
        <w:rPr>
          <w:rFonts w:ascii="Times New Roman" w:hAnsi="Times New Roman" w:cs="Times New Roman"/>
          <w:sz w:val="20"/>
          <w:szCs w:val="20"/>
        </w:rPr>
        <w:t>информационной системе</w:t>
      </w:r>
      <w:r w:rsidRPr="00A8697D">
        <w:rPr>
          <w:rFonts w:ascii="Times New Roman" w:hAnsi="Times New Roman" w:cs="Times New Roman"/>
          <w:sz w:val="20"/>
          <w:szCs w:val="20"/>
        </w:rPr>
        <w:t xml:space="preserve"> считается предоставленн</w:t>
      </w:r>
      <w:r w:rsidR="00A8697D">
        <w:rPr>
          <w:rFonts w:ascii="Times New Roman" w:hAnsi="Times New Roman" w:cs="Times New Roman"/>
          <w:sz w:val="20"/>
          <w:szCs w:val="20"/>
        </w:rPr>
        <w:t>ым</w:t>
      </w:r>
      <w:r w:rsidRPr="001012F3">
        <w:rPr>
          <w:rFonts w:ascii="Times New Roman" w:hAnsi="Times New Roman" w:cs="Times New Roman"/>
          <w:sz w:val="20"/>
          <w:szCs w:val="20"/>
        </w:rPr>
        <w:t>.</w:t>
      </w:r>
    </w:p>
    <w:p w:rsidR="006C6035" w:rsidRPr="006E4EBE" w:rsidRDefault="006C6035" w:rsidP="002A1BF1">
      <w:pPr>
        <w:spacing w:after="0"/>
        <w:jc w:val="both"/>
        <w:rPr>
          <w:rFonts w:ascii="Times New Roman" w:hAnsi="Times New Roman" w:cs="Times New Roman"/>
          <w:sz w:val="20"/>
          <w:szCs w:val="20"/>
        </w:rPr>
      </w:pPr>
    </w:p>
    <w:p w:rsidR="006C6035" w:rsidRPr="00332E1C" w:rsidRDefault="006C6035" w:rsidP="002A1BF1">
      <w:pPr>
        <w:pStyle w:val="a3"/>
        <w:numPr>
          <w:ilvl w:val="0"/>
          <w:numId w:val="1"/>
        </w:numPr>
        <w:spacing w:after="0"/>
        <w:ind w:left="567" w:hanging="567"/>
        <w:jc w:val="both"/>
        <w:rPr>
          <w:rFonts w:ascii="Times New Roman" w:hAnsi="Times New Roman" w:cs="Times New Roman"/>
          <w:b/>
          <w:sz w:val="20"/>
          <w:szCs w:val="20"/>
        </w:rPr>
      </w:pPr>
      <w:r w:rsidRPr="00332E1C">
        <w:rPr>
          <w:rFonts w:ascii="Times New Roman" w:hAnsi="Times New Roman" w:cs="Times New Roman"/>
          <w:b/>
          <w:sz w:val="20"/>
          <w:szCs w:val="20"/>
        </w:rPr>
        <w:t>ДОСТУПНОСТЬ СЕРВИСА И ТЕХНИЧЕСКАЯ ПОДДЕРЖКА</w:t>
      </w:r>
    </w:p>
    <w:p w:rsidR="006C6035" w:rsidRDefault="006C6035" w:rsidP="002A1BF1">
      <w:pPr>
        <w:spacing w:after="0"/>
        <w:jc w:val="both"/>
        <w:rPr>
          <w:rFonts w:ascii="Times New Roman" w:hAnsi="Times New Roman" w:cs="Times New Roman"/>
          <w:sz w:val="20"/>
          <w:szCs w:val="20"/>
        </w:rPr>
      </w:pPr>
    </w:p>
    <w:p w:rsidR="001012F3" w:rsidRDefault="006C6035" w:rsidP="002A1BF1">
      <w:pPr>
        <w:pStyle w:val="a3"/>
        <w:numPr>
          <w:ilvl w:val="0"/>
          <w:numId w:val="13"/>
        </w:numPr>
        <w:spacing w:after="0"/>
        <w:ind w:left="567" w:hanging="567"/>
        <w:jc w:val="both"/>
        <w:rPr>
          <w:rFonts w:ascii="Times New Roman" w:hAnsi="Times New Roman" w:cs="Times New Roman"/>
          <w:sz w:val="20"/>
          <w:szCs w:val="20"/>
        </w:rPr>
      </w:pPr>
      <w:r w:rsidRPr="006C6035">
        <w:rPr>
          <w:rFonts w:ascii="Times New Roman" w:hAnsi="Times New Roman" w:cs="Times New Roman"/>
          <w:sz w:val="20"/>
          <w:szCs w:val="20"/>
        </w:rPr>
        <w:t>Исполнитель прилагает все усилия для обеспечения бесперебойной работы и предоставления услуг Заказчику в реж</w:t>
      </w:r>
      <w:r w:rsidR="00504A24">
        <w:rPr>
          <w:rFonts w:ascii="Times New Roman" w:hAnsi="Times New Roman" w:cs="Times New Roman"/>
          <w:sz w:val="20"/>
          <w:szCs w:val="20"/>
        </w:rPr>
        <w:t xml:space="preserve">име «24 часа / 7 дней в неделю». </w:t>
      </w:r>
      <w:r w:rsidRPr="006C6035">
        <w:rPr>
          <w:rFonts w:ascii="Times New Roman" w:hAnsi="Times New Roman" w:cs="Times New Roman"/>
          <w:sz w:val="20"/>
          <w:szCs w:val="20"/>
        </w:rPr>
        <w:t>Исполнитель не несет ответственности перед Заказчиком и третьими лицами за любые задержки, перерывы и потери, если докажет, что такие задержки, перерывы и потери возникли исключительно по вине третьих лиц и исполнитель никак не мог повлиять (исключить, исправить, минимизировать, предупредить) на их возникновение.</w:t>
      </w:r>
    </w:p>
    <w:p w:rsidR="001012F3" w:rsidRDefault="006C6035" w:rsidP="002A1BF1">
      <w:pPr>
        <w:pStyle w:val="a3"/>
        <w:numPr>
          <w:ilvl w:val="0"/>
          <w:numId w:val="13"/>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 xml:space="preserve">Требования к параметрам качества оказания услуг и сервисов определяется в </w:t>
      </w:r>
      <w:r w:rsidR="00504A24" w:rsidRPr="001012F3">
        <w:rPr>
          <w:rFonts w:ascii="Times New Roman" w:hAnsi="Times New Roman" w:cs="Times New Roman"/>
          <w:sz w:val="20"/>
          <w:szCs w:val="20"/>
        </w:rPr>
        <w:t xml:space="preserve">Сервисном соглашении (Приложение № </w:t>
      </w:r>
      <w:r w:rsidR="00146CA6">
        <w:rPr>
          <w:rFonts w:ascii="Times New Roman" w:hAnsi="Times New Roman" w:cs="Times New Roman"/>
          <w:sz w:val="20"/>
          <w:szCs w:val="20"/>
        </w:rPr>
        <w:t>1</w:t>
      </w:r>
      <w:r w:rsidR="007C3F43">
        <w:rPr>
          <w:rFonts w:ascii="Times New Roman" w:hAnsi="Times New Roman" w:cs="Times New Roman"/>
          <w:sz w:val="20"/>
          <w:szCs w:val="20"/>
        </w:rPr>
        <w:t xml:space="preserve"> по согласованию</w:t>
      </w:r>
      <w:r w:rsidR="00504A24" w:rsidRPr="001012F3">
        <w:rPr>
          <w:rFonts w:ascii="Times New Roman" w:hAnsi="Times New Roman" w:cs="Times New Roman"/>
          <w:sz w:val="20"/>
          <w:szCs w:val="20"/>
        </w:rPr>
        <w:t>)</w:t>
      </w:r>
      <w:r w:rsidRPr="001012F3">
        <w:rPr>
          <w:rFonts w:ascii="Times New Roman" w:hAnsi="Times New Roman" w:cs="Times New Roman"/>
          <w:sz w:val="20"/>
          <w:szCs w:val="20"/>
        </w:rPr>
        <w:t>.</w:t>
      </w:r>
    </w:p>
    <w:p w:rsidR="006C6035" w:rsidRPr="001012F3" w:rsidRDefault="006C6035" w:rsidP="002A1BF1">
      <w:pPr>
        <w:pStyle w:val="a3"/>
        <w:numPr>
          <w:ilvl w:val="0"/>
          <w:numId w:val="13"/>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 xml:space="preserve">Техническая поддержка Заказчика обеспечивается Исполнителем в соответствии </w:t>
      </w:r>
      <w:r w:rsidR="00504A24" w:rsidRPr="001012F3">
        <w:rPr>
          <w:rFonts w:ascii="Times New Roman" w:hAnsi="Times New Roman" w:cs="Times New Roman"/>
          <w:sz w:val="20"/>
          <w:szCs w:val="20"/>
        </w:rPr>
        <w:t xml:space="preserve">с Регламентом технической поддержки (Приложение № </w:t>
      </w:r>
      <w:r w:rsidR="00146CA6">
        <w:rPr>
          <w:rFonts w:ascii="Times New Roman" w:hAnsi="Times New Roman" w:cs="Times New Roman"/>
          <w:sz w:val="20"/>
          <w:szCs w:val="20"/>
        </w:rPr>
        <w:t>2</w:t>
      </w:r>
      <w:r w:rsidR="007C3F43">
        <w:rPr>
          <w:rFonts w:ascii="Times New Roman" w:hAnsi="Times New Roman" w:cs="Times New Roman"/>
          <w:sz w:val="20"/>
          <w:szCs w:val="20"/>
        </w:rPr>
        <w:t xml:space="preserve"> по согласованию</w:t>
      </w:r>
      <w:r w:rsidR="00504A24" w:rsidRPr="001012F3">
        <w:rPr>
          <w:rFonts w:ascii="Times New Roman" w:hAnsi="Times New Roman" w:cs="Times New Roman"/>
          <w:sz w:val="20"/>
          <w:szCs w:val="20"/>
        </w:rPr>
        <w:t>).</w:t>
      </w:r>
    </w:p>
    <w:p w:rsidR="006C6035" w:rsidRPr="006C6035" w:rsidRDefault="006C6035" w:rsidP="002A1BF1">
      <w:pPr>
        <w:spacing w:after="0"/>
        <w:jc w:val="both"/>
        <w:rPr>
          <w:rFonts w:ascii="Times New Roman" w:hAnsi="Times New Roman" w:cs="Times New Roman"/>
          <w:sz w:val="20"/>
          <w:szCs w:val="20"/>
        </w:rPr>
      </w:pPr>
    </w:p>
    <w:p w:rsidR="00EE4D27" w:rsidRPr="00332E1C" w:rsidRDefault="00EE4D27" w:rsidP="002A1BF1">
      <w:pPr>
        <w:pStyle w:val="a3"/>
        <w:numPr>
          <w:ilvl w:val="0"/>
          <w:numId w:val="1"/>
        </w:numPr>
        <w:spacing w:after="0"/>
        <w:ind w:left="567" w:hanging="567"/>
        <w:jc w:val="both"/>
        <w:rPr>
          <w:rFonts w:ascii="Times New Roman" w:hAnsi="Times New Roman" w:cs="Times New Roman"/>
          <w:b/>
          <w:sz w:val="20"/>
          <w:szCs w:val="20"/>
        </w:rPr>
      </w:pPr>
      <w:r w:rsidRPr="00332E1C">
        <w:rPr>
          <w:rFonts w:ascii="Times New Roman" w:hAnsi="Times New Roman" w:cs="Times New Roman"/>
          <w:b/>
          <w:sz w:val="20"/>
          <w:szCs w:val="20"/>
        </w:rPr>
        <w:t>ПОРЯДОК СДАЧИ-ПРИЕМКИ УСЛУГ</w:t>
      </w:r>
    </w:p>
    <w:p w:rsidR="00EE4D27" w:rsidRDefault="00EE4D27" w:rsidP="002A1BF1">
      <w:pPr>
        <w:spacing w:after="0"/>
        <w:jc w:val="both"/>
        <w:rPr>
          <w:rFonts w:ascii="Times New Roman" w:hAnsi="Times New Roman" w:cs="Times New Roman"/>
          <w:sz w:val="20"/>
          <w:szCs w:val="20"/>
        </w:rPr>
      </w:pPr>
    </w:p>
    <w:p w:rsidR="00CD2827" w:rsidRDefault="00EE4D27" w:rsidP="002A1BF1">
      <w:pPr>
        <w:pStyle w:val="a3"/>
        <w:numPr>
          <w:ilvl w:val="0"/>
          <w:numId w:val="9"/>
        </w:numPr>
        <w:spacing w:after="0"/>
        <w:ind w:left="567" w:hanging="567"/>
        <w:jc w:val="both"/>
        <w:rPr>
          <w:rFonts w:ascii="Times New Roman" w:hAnsi="Times New Roman" w:cs="Times New Roman"/>
          <w:sz w:val="20"/>
          <w:szCs w:val="20"/>
        </w:rPr>
      </w:pPr>
      <w:r w:rsidRPr="00CD2827">
        <w:rPr>
          <w:rFonts w:ascii="Times New Roman" w:hAnsi="Times New Roman" w:cs="Times New Roman"/>
          <w:sz w:val="20"/>
          <w:szCs w:val="20"/>
        </w:rPr>
        <w:t xml:space="preserve">Приемка оказанных услуг, </w:t>
      </w:r>
      <w:r w:rsidR="00CD2827">
        <w:rPr>
          <w:rFonts w:ascii="Times New Roman" w:hAnsi="Times New Roman" w:cs="Times New Roman"/>
          <w:sz w:val="20"/>
          <w:szCs w:val="20"/>
        </w:rPr>
        <w:t xml:space="preserve">осуществляется </w:t>
      </w:r>
      <w:r w:rsidRPr="00CD2827">
        <w:rPr>
          <w:rFonts w:ascii="Times New Roman" w:hAnsi="Times New Roman" w:cs="Times New Roman"/>
          <w:sz w:val="20"/>
          <w:szCs w:val="20"/>
        </w:rPr>
        <w:t>сторонами ежемесячно. Не позднее 5 (Пяти) рабочих дней после окончания очередного календарного месяца, в котором оказывались услуги (Далее – «Отчетный месяц»), Исполнитель передает Заказчику Акт об оказанных услугах в 2-х экземплярах и Счет-фактуру</w:t>
      </w:r>
      <w:r w:rsidR="00A60632">
        <w:rPr>
          <w:rFonts w:ascii="Times New Roman" w:hAnsi="Times New Roman" w:cs="Times New Roman"/>
          <w:sz w:val="20"/>
          <w:szCs w:val="20"/>
        </w:rPr>
        <w:t xml:space="preserve"> (Приложение № </w:t>
      </w:r>
      <w:r w:rsidR="00146CA6">
        <w:rPr>
          <w:rFonts w:ascii="Times New Roman" w:hAnsi="Times New Roman" w:cs="Times New Roman"/>
          <w:sz w:val="20"/>
          <w:szCs w:val="20"/>
        </w:rPr>
        <w:t>4</w:t>
      </w:r>
      <w:r w:rsidR="00A60632">
        <w:rPr>
          <w:rFonts w:ascii="Times New Roman" w:hAnsi="Times New Roman" w:cs="Times New Roman"/>
          <w:sz w:val="20"/>
          <w:szCs w:val="20"/>
        </w:rPr>
        <w:t xml:space="preserve"> </w:t>
      </w:r>
      <w:r w:rsidR="007C3F43">
        <w:rPr>
          <w:rFonts w:ascii="Times New Roman" w:hAnsi="Times New Roman" w:cs="Times New Roman"/>
          <w:sz w:val="20"/>
          <w:szCs w:val="20"/>
        </w:rPr>
        <w:t>по согласованию</w:t>
      </w:r>
      <w:r w:rsidR="00A60632">
        <w:rPr>
          <w:rFonts w:ascii="Times New Roman" w:hAnsi="Times New Roman" w:cs="Times New Roman"/>
          <w:sz w:val="20"/>
          <w:szCs w:val="20"/>
        </w:rPr>
        <w:t>)</w:t>
      </w:r>
      <w:r w:rsidRPr="00CD2827">
        <w:rPr>
          <w:rFonts w:ascii="Times New Roman" w:hAnsi="Times New Roman" w:cs="Times New Roman"/>
          <w:sz w:val="20"/>
          <w:szCs w:val="20"/>
        </w:rPr>
        <w:t>.</w:t>
      </w:r>
    </w:p>
    <w:p w:rsidR="00CD2827" w:rsidRPr="00CD2827" w:rsidRDefault="00EE4D27" w:rsidP="002A1BF1">
      <w:pPr>
        <w:pStyle w:val="a3"/>
        <w:numPr>
          <w:ilvl w:val="0"/>
          <w:numId w:val="9"/>
        </w:numPr>
        <w:spacing w:after="0"/>
        <w:ind w:left="567" w:hanging="567"/>
        <w:jc w:val="both"/>
        <w:rPr>
          <w:rFonts w:ascii="Times New Roman" w:hAnsi="Times New Roman" w:cs="Times New Roman"/>
          <w:sz w:val="20"/>
          <w:szCs w:val="20"/>
        </w:rPr>
      </w:pPr>
      <w:r w:rsidRPr="00CD2827">
        <w:rPr>
          <w:rFonts w:ascii="Times New Roman" w:hAnsi="Times New Roman" w:cs="Times New Roman"/>
          <w:sz w:val="20"/>
          <w:szCs w:val="20"/>
        </w:rPr>
        <w:t xml:space="preserve">Заказчик в течение 5 (Пяти) рабочих дней с момента получения документов, указанных в п. </w:t>
      </w:r>
      <w:r w:rsidR="00D37667">
        <w:rPr>
          <w:rFonts w:ascii="Times New Roman" w:hAnsi="Times New Roman" w:cs="Times New Roman"/>
          <w:sz w:val="20"/>
          <w:szCs w:val="20"/>
        </w:rPr>
        <w:t>5</w:t>
      </w:r>
      <w:r w:rsidRPr="00CD2827">
        <w:rPr>
          <w:rFonts w:ascii="Times New Roman" w:hAnsi="Times New Roman" w:cs="Times New Roman"/>
          <w:sz w:val="20"/>
          <w:szCs w:val="20"/>
        </w:rPr>
        <w:t xml:space="preserve">.1. настоящего Договора, обязан принять оказанные ему услуги, и вернуть полученные от Исполнителя документы, подписав их со своей стороны, или направить в адрес Исполнителя мотивированный отказ от приемки результата. </w:t>
      </w:r>
      <w:r w:rsidRPr="00CD2827">
        <w:rPr>
          <w:rFonts w:ascii="Times New Roman" w:hAnsi="Times New Roman" w:cs="Times New Roman"/>
          <w:bCs/>
          <w:sz w:val="20"/>
          <w:szCs w:val="20"/>
        </w:rPr>
        <w:t>Мотивированный отказ Заказчика от приемки в должен быть обоснованным, и содержать полный перечень  выявленных недостатков, необходимых доработок и сроки их устранения (доработки). Срок устранения недостатков, должен быть разумным, но не может быть менее 5 (Пяти) рабочих дней с момента получения Исполнителем мотивированного отказа Заказчика от приемки оказанных услуг.</w:t>
      </w:r>
    </w:p>
    <w:p w:rsidR="0040122F" w:rsidRPr="0040122F" w:rsidRDefault="00EE4D27" w:rsidP="002A1BF1">
      <w:pPr>
        <w:pStyle w:val="a3"/>
        <w:numPr>
          <w:ilvl w:val="0"/>
          <w:numId w:val="9"/>
        </w:numPr>
        <w:spacing w:after="0"/>
        <w:ind w:left="567" w:hanging="567"/>
        <w:jc w:val="both"/>
        <w:rPr>
          <w:rFonts w:ascii="Times New Roman" w:hAnsi="Times New Roman" w:cs="Times New Roman"/>
          <w:sz w:val="20"/>
          <w:szCs w:val="20"/>
        </w:rPr>
      </w:pPr>
      <w:r w:rsidRPr="00CD2827">
        <w:rPr>
          <w:rFonts w:ascii="Times New Roman" w:hAnsi="Times New Roman" w:cs="Times New Roman"/>
          <w:bCs/>
          <w:sz w:val="20"/>
          <w:szCs w:val="20"/>
        </w:rPr>
        <w:t xml:space="preserve">В случае получения от Заказчика мотивированного отказа от приемки результатов оказанных услуг, оформленного в порядке, и переданного в срок, предусмотренный п. </w:t>
      </w:r>
      <w:r w:rsidR="00CD2827">
        <w:rPr>
          <w:rFonts w:ascii="Times New Roman" w:hAnsi="Times New Roman" w:cs="Times New Roman"/>
          <w:bCs/>
          <w:sz w:val="20"/>
          <w:szCs w:val="20"/>
        </w:rPr>
        <w:t>5</w:t>
      </w:r>
      <w:r w:rsidRPr="00CD2827">
        <w:rPr>
          <w:rFonts w:ascii="Times New Roman" w:hAnsi="Times New Roman" w:cs="Times New Roman"/>
          <w:bCs/>
          <w:sz w:val="20"/>
          <w:szCs w:val="20"/>
        </w:rPr>
        <w:t xml:space="preserve">.2. настоящего Договора, Исполнитель обязан устранить все недостатки, и совершить все доработки, указанные в таком мотивированном отказе Заказчика. </w:t>
      </w:r>
    </w:p>
    <w:p w:rsidR="0040122F" w:rsidRDefault="00EE4D27" w:rsidP="002A1BF1">
      <w:pPr>
        <w:pStyle w:val="a3"/>
        <w:numPr>
          <w:ilvl w:val="0"/>
          <w:numId w:val="9"/>
        </w:numPr>
        <w:spacing w:after="0"/>
        <w:ind w:left="567" w:hanging="567"/>
        <w:jc w:val="both"/>
        <w:rPr>
          <w:rFonts w:ascii="Times New Roman" w:hAnsi="Times New Roman" w:cs="Times New Roman"/>
          <w:sz w:val="20"/>
          <w:szCs w:val="20"/>
        </w:rPr>
      </w:pPr>
      <w:r w:rsidRPr="0040122F">
        <w:rPr>
          <w:rFonts w:ascii="Times New Roman" w:hAnsi="Times New Roman" w:cs="Times New Roman"/>
          <w:bCs/>
          <w:sz w:val="20"/>
          <w:szCs w:val="20"/>
        </w:rPr>
        <w:t xml:space="preserve">По факту устранения недостатков Исполнитель направляет Заказчику соответствующее письменное уведомление. Одновременно с указанным уведомлением, Исполнитель направляет Заказчику Отчет об устраненных недостатках и выполненных доработках, а также новый </w:t>
      </w:r>
      <w:r w:rsidR="0040122F" w:rsidRPr="0040122F">
        <w:rPr>
          <w:rFonts w:ascii="Times New Roman" w:hAnsi="Times New Roman" w:cs="Times New Roman"/>
          <w:sz w:val="20"/>
          <w:szCs w:val="20"/>
        </w:rPr>
        <w:t>Акт об оказанных услугах в 2-х экземплярах и Счет-фактуру.</w:t>
      </w:r>
    </w:p>
    <w:p w:rsidR="0040122F" w:rsidRPr="0040122F" w:rsidRDefault="00EE4D27" w:rsidP="002A1BF1">
      <w:pPr>
        <w:pStyle w:val="a3"/>
        <w:numPr>
          <w:ilvl w:val="0"/>
          <w:numId w:val="9"/>
        </w:numPr>
        <w:spacing w:after="0"/>
        <w:ind w:left="567" w:hanging="567"/>
        <w:jc w:val="both"/>
        <w:rPr>
          <w:rFonts w:ascii="Times New Roman" w:hAnsi="Times New Roman" w:cs="Times New Roman"/>
          <w:sz w:val="20"/>
          <w:szCs w:val="20"/>
        </w:rPr>
      </w:pPr>
      <w:r w:rsidRPr="0040122F">
        <w:rPr>
          <w:rFonts w:ascii="Times New Roman" w:hAnsi="Times New Roman" w:cs="Times New Roman"/>
          <w:bCs/>
          <w:sz w:val="20"/>
          <w:szCs w:val="20"/>
        </w:rPr>
        <w:t>Приемка оказанных услуг, проводимая после устранения недостатков и совершения доработок, осуществляется Заказчиком в порядке аналогичном тому, что установлен для первичной приемки. Если по результатам повторной приемки, и рассмотрения Отчета об устраненных недостатках и выполненных доработках, Заказчиком будет выявлено, что недостатки устранены Исполнителем в надлежащем порядке и в установленные сроки, Заказчик обязан принять оказанные услуги.</w:t>
      </w:r>
    </w:p>
    <w:p w:rsidR="0040122F" w:rsidRPr="0040122F" w:rsidRDefault="00EE4D27" w:rsidP="002A1BF1">
      <w:pPr>
        <w:pStyle w:val="a3"/>
        <w:numPr>
          <w:ilvl w:val="0"/>
          <w:numId w:val="9"/>
        </w:numPr>
        <w:spacing w:after="0"/>
        <w:ind w:left="567" w:hanging="567"/>
        <w:jc w:val="both"/>
        <w:rPr>
          <w:rFonts w:ascii="Times New Roman" w:hAnsi="Times New Roman" w:cs="Times New Roman"/>
          <w:sz w:val="20"/>
          <w:szCs w:val="20"/>
        </w:rPr>
      </w:pPr>
      <w:r w:rsidRPr="0040122F">
        <w:rPr>
          <w:rFonts w:ascii="Times New Roman" w:hAnsi="Times New Roman" w:cs="Times New Roman"/>
          <w:bCs/>
          <w:sz w:val="20"/>
          <w:szCs w:val="20"/>
        </w:rPr>
        <w:t>В случае</w:t>
      </w:r>
      <w:r w:rsidRPr="0040122F">
        <w:rPr>
          <w:rFonts w:ascii="Times New Roman" w:hAnsi="Times New Roman" w:cs="Times New Roman"/>
          <w:sz w:val="20"/>
          <w:szCs w:val="20"/>
        </w:rPr>
        <w:t xml:space="preserve"> </w:t>
      </w:r>
      <w:r w:rsidRPr="0040122F">
        <w:rPr>
          <w:rFonts w:ascii="Times New Roman" w:hAnsi="Times New Roman" w:cs="Times New Roman"/>
          <w:bCs/>
          <w:sz w:val="20"/>
          <w:szCs w:val="20"/>
        </w:rPr>
        <w:t xml:space="preserve">получения от Заказчика немотивированного (необоснованного) отказа от </w:t>
      </w:r>
      <w:r w:rsidR="002F0FD9">
        <w:rPr>
          <w:rFonts w:ascii="Times New Roman" w:hAnsi="Times New Roman" w:cs="Times New Roman"/>
          <w:bCs/>
          <w:sz w:val="20"/>
          <w:szCs w:val="20"/>
        </w:rPr>
        <w:t xml:space="preserve">приемки </w:t>
      </w:r>
      <w:r w:rsidR="001B3D63">
        <w:rPr>
          <w:rFonts w:ascii="Times New Roman" w:hAnsi="Times New Roman" w:cs="Times New Roman"/>
          <w:bCs/>
          <w:sz w:val="20"/>
          <w:szCs w:val="20"/>
        </w:rPr>
        <w:t>информационной системы</w:t>
      </w:r>
      <w:r w:rsidR="002F0FD9">
        <w:rPr>
          <w:rFonts w:ascii="Times New Roman" w:hAnsi="Times New Roman" w:cs="Times New Roman"/>
          <w:bCs/>
          <w:sz w:val="20"/>
          <w:szCs w:val="20"/>
        </w:rPr>
        <w:t xml:space="preserve"> и подписания Акта о готовности системы к работе, и\или отказа от </w:t>
      </w:r>
      <w:r w:rsidRPr="0040122F">
        <w:rPr>
          <w:rFonts w:ascii="Times New Roman" w:hAnsi="Times New Roman" w:cs="Times New Roman"/>
          <w:bCs/>
          <w:sz w:val="20"/>
          <w:szCs w:val="20"/>
        </w:rPr>
        <w:t>приемки оказанных услуг</w:t>
      </w:r>
      <w:r w:rsidR="002F0FD9">
        <w:rPr>
          <w:rFonts w:ascii="Times New Roman" w:hAnsi="Times New Roman" w:cs="Times New Roman"/>
          <w:bCs/>
          <w:sz w:val="20"/>
          <w:szCs w:val="20"/>
        </w:rPr>
        <w:t xml:space="preserve"> и подписания акта об оказанных услугах,</w:t>
      </w:r>
      <w:r w:rsidRPr="0040122F">
        <w:rPr>
          <w:rFonts w:ascii="Times New Roman" w:hAnsi="Times New Roman" w:cs="Times New Roman"/>
          <w:bCs/>
          <w:sz w:val="20"/>
          <w:szCs w:val="20"/>
        </w:rPr>
        <w:t xml:space="preserve"> Исполнитель вправе отказаться от устранения недостатков, совершения доработок, направив Заказчику соответствующее письменное уведомление. Отказ Заказчика </w:t>
      </w:r>
      <w:r w:rsidR="002F0FD9" w:rsidRPr="0040122F">
        <w:rPr>
          <w:rFonts w:ascii="Times New Roman" w:hAnsi="Times New Roman" w:cs="Times New Roman"/>
          <w:bCs/>
          <w:sz w:val="20"/>
          <w:szCs w:val="20"/>
        </w:rPr>
        <w:t xml:space="preserve">от </w:t>
      </w:r>
      <w:r w:rsidR="002F0FD9">
        <w:rPr>
          <w:rFonts w:ascii="Times New Roman" w:hAnsi="Times New Roman" w:cs="Times New Roman"/>
          <w:bCs/>
          <w:sz w:val="20"/>
          <w:szCs w:val="20"/>
        </w:rPr>
        <w:t xml:space="preserve">приемки </w:t>
      </w:r>
      <w:r w:rsidR="001B3D63">
        <w:rPr>
          <w:rFonts w:ascii="Times New Roman" w:hAnsi="Times New Roman" w:cs="Times New Roman"/>
          <w:bCs/>
          <w:sz w:val="20"/>
          <w:szCs w:val="20"/>
        </w:rPr>
        <w:t>информационной системы</w:t>
      </w:r>
      <w:r w:rsidR="002F0FD9">
        <w:rPr>
          <w:rFonts w:ascii="Times New Roman" w:hAnsi="Times New Roman" w:cs="Times New Roman"/>
          <w:bCs/>
          <w:sz w:val="20"/>
          <w:szCs w:val="20"/>
        </w:rPr>
        <w:t xml:space="preserve"> и подписания Акта о готовности системы к работе, и\или отказа от </w:t>
      </w:r>
      <w:r w:rsidR="002F0FD9" w:rsidRPr="0040122F">
        <w:rPr>
          <w:rFonts w:ascii="Times New Roman" w:hAnsi="Times New Roman" w:cs="Times New Roman"/>
          <w:bCs/>
          <w:sz w:val="20"/>
          <w:szCs w:val="20"/>
        </w:rPr>
        <w:t>приемки оказанных услуг</w:t>
      </w:r>
      <w:r w:rsidR="002F0FD9">
        <w:rPr>
          <w:rFonts w:ascii="Times New Roman" w:hAnsi="Times New Roman" w:cs="Times New Roman"/>
          <w:bCs/>
          <w:sz w:val="20"/>
          <w:szCs w:val="20"/>
        </w:rPr>
        <w:t xml:space="preserve"> и подписания акта об оказанных услугах</w:t>
      </w:r>
      <w:r w:rsidRPr="0040122F">
        <w:rPr>
          <w:rFonts w:ascii="Times New Roman" w:hAnsi="Times New Roman" w:cs="Times New Roman"/>
          <w:bCs/>
          <w:sz w:val="20"/>
          <w:szCs w:val="20"/>
        </w:rPr>
        <w:t xml:space="preserve">, оформленный с нарушением требований, установленных п. </w:t>
      </w:r>
      <w:r w:rsidR="0040122F">
        <w:rPr>
          <w:rFonts w:ascii="Times New Roman" w:hAnsi="Times New Roman" w:cs="Times New Roman"/>
          <w:bCs/>
          <w:sz w:val="20"/>
          <w:szCs w:val="20"/>
        </w:rPr>
        <w:t>5</w:t>
      </w:r>
      <w:r w:rsidRPr="0040122F">
        <w:rPr>
          <w:rFonts w:ascii="Times New Roman" w:hAnsi="Times New Roman" w:cs="Times New Roman"/>
          <w:bCs/>
          <w:sz w:val="20"/>
          <w:szCs w:val="20"/>
        </w:rPr>
        <w:t>.2. настоящего Договора, в части его содержания, так же считается немотивированным.</w:t>
      </w:r>
    </w:p>
    <w:p w:rsidR="0040122F" w:rsidRDefault="00DB5784" w:rsidP="002A1BF1">
      <w:pPr>
        <w:pStyle w:val="a3"/>
        <w:numPr>
          <w:ilvl w:val="0"/>
          <w:numId w:val="9"/>
        </w:numPr>
        <w:spacing w:after="0"/>
        <w:ind w:left="567" w:hanging="567"/>
        <w:jc w:val="both"/>
        <w:rPr>
          <w:rFonts w:ascii="Times New Roman" w:hAnsi="Times New Roman" w:cs="Times New Roman"/>
          <w:sz w:val="20"/>
          <w:szCs w:val="20"/>
        </w:rPr>
      </w:pPr>
      <w:r>
        <w:rPr>
          <w:rFonts w:ascii="Times New Roman" w:hAnsi="Times New Roman" w:cs="Times New Roman"/>
          <w:bCs/>
          <w:sz w:val="20"/>
          <w:szCs w:val="20"/>
        </w:rPr>
        <w:lastRenderedPageBreak/>
        <w:t xml:space="preserve">Услуги будут считаться предоставленными/принятыми, а </w:t>
      </w:r>
      <w:r w:rsidR="00EE4D27" w:rsidRPr="0040122F">
        <w:rPr>
          <w:rFonts w:ascii="Times New Roman" w:hAnsi="Times New Roman" w:cs="Times New Roman"/>
          <w:bCs/>
          <w:sz w:val="20"/>
          <w:szCs w:val="20"/>
        </w:rPr>
        <w:t>Исполнитель</w:t>
      </w:r>
      <w:r>
        <w:rPr>
          <w:rFonts w:ascii="Times New Roman" w:hAnsi="Times New Roman" w:cs="Times New Roman"/>
          <w:bCs/>
          <w:sz w:val="20"/>
          <w:szCs w:val="20"/>
        </w:rPr>
        <w:t xml:space="preserve"> будет</w:t>
      </w:r>
      <w:r w:rsidR="00EE4D27" w:rsidRPr="0040122F">
        <w:rPr>
          <w:rFonts w:ascii="Times New Roman" w:hAnsi="Times New Roman" w:cs="Times New Roman"/>
          <w:bCs/>
          <w:sz w:val="20"/>
          <w:szCs w:val="20"/>
        </w:rPr>
        <w:t xml:space="preserve"> вправе подписать </w:t>
      </w:r>
      <w:r w:rsidR="00D37667" w:rsidRPr="001012F3">
        <w:rPr>
          <w:rFonts w:ascii="Times New Roman" w:hAnsi="Times New Roman" w:cs="Times New Roman"/>
          <w:sz w:val="20"/>
          <w:szCs w:val="20"/>
        </w:rPr>
        <w:t>Акт готовности системы к работе</w:t>
      </w:r>
      <w:r w:rsidR="00D37667">
        <w:rPr>
          <w:rFonts w:ascii="Times New Roman" w:hAnsi="Times New Roman" w:cs="Times New Roman"/>
          <w:sz w:val="20"/>
          <w:szCs w:val="20"/>
        </w:rPr>
        <w:t>,</w:t>
      </w:r>
      <w:r w:rsidR="002F0FD9">
        <w:rPr>
          <w:rFonts w:ascii="Times New Roman" w:hAnsi="Times New Roman" w:cs="Times New Roman"/>
          <w:sz w:val="20"/>
          <w:szCs w:val="20"/>
        </w:rPr>
        <w:t xml:space="preserve"> а также</w:t>
      </w:r>
      <w:r w:rsidR="00D37667" w:rsidRPr="0040122F">
        <w:rPr>
          <w:rFonts w:ascii="Times New Roman" w:hAnsi="Times New Roman" w:cs="Times New Roman"/>
          <w:bCs/>
          <w:sz w:val="20"/>
          <w:szCs w:val="20"/>
        </w:rPr>
        <w:t xml:space="preserve"> </w:t>
      </w:r>
      <w:r w:rsidR="00EE4D27" w:rsidRPr="0040122F">
        <w:rPr>
          <w:rFonts w:ascii="Times New Roman" w:hAnsi="Times New Roman" w:cs="Times New Roman"/>
          <w:bCs/>
          <w:sz w:val="20"/>
          <w:szCs w:val="20"/>
        </w:rPr>
        <w:t>Акт об оказанных услугах в одностороннем порядке</w:t>
      </w:r>
      <w:r w:rsidR="00EE4D27" w:rsidRPr="0040122F">
        <w:rPr>
          <w:rFonts w:ascii="Times New Roman" w:hAnsi="Times New Roman" w:cs="Times New Roman"/>
          <w:sz w:val="20"/>
          <w:szCs w:val="20"/>
        </w:rPr>
        <w:t xml:space="preserve"> в следующих случаях:</w:t>
      </w:r>
    </w:p>
    <w:p w:rsidR="0040122F" w:rsidRDefault="0040122F" w:rsidP="002A1BF1">
      <w:pPr>
        <w:spacing w:after="0"/>
        <w:jc w:val="both"/>
        <w:rPr>
          <w:rFonts w:ascii="Times New Roman" w:hAnsi="Times New Roman" w:cs="Times New Roman"/>
          <w:sz w:val="20"/>
          <w:szCs w:val="20"/>
        </w:rPr>
      </w:pPr>
    </w:p>
    <w:p w:rsidR="00D37667" w:rsidRDefault="00D37667" w:rsidP="002B00E7">
      <w:pPr>
        <w:numPr>
          <w:ilvl w:val="0"/>
          <w:numId w:val="8"/>
        </w:numPr>
        <w:spacing w:after="0"/>
        <w:ind w:left="1276" w:hanging="709"/>
        <w:jc w:val="both"/>
        <w:rPr>
          <w:rFonts w:ascii="Times New Roman" w:hAnsi="Times New Roman" w:cs="Times New Roman"/>
          <w:bCs/>
          <w:sz w:val="20"/>
          <w:szCs w:val="20"/>
        </w:rPr>
      </w:pPr>
      <w:r>
        <w:rPr>
          <w:rFonts w:ascii="Times New Roman" w:hAnsi="Times New Roman" w:cs="Times New Roman"/>
          <w:bCs/>
          <w:sz w:val="20"/>
          <w:szCs w:val="20"/>
        </w:rPr>
        <w:t xml:space="preserve">В случае немотивированного (необоснованного) отказа Заказчика от приемки </w:t>
      </w:r>
      <w:r w:rsidR="001B3D63">
        <w:rPr>
          <w:rFonts w:ascii="Times New Roman" w:hAnsi="Times New Roman" w:cs="Times New Roman"/>
          <w:bCs/>
          <w:sz w:val="20"/>
          <w:szCs w:val="20"/>
        </w:rPr>
        <w:t>информационной системы</w:t>
      </w:r>
      <w:r>
        <w:rPr>
          <w:rFonts w:ascii="Times New Roman" w:hAnsi="Times New Roman" w:cs="Times New Roman"/>
          <w:bCs/>
          <w:sz w:val="20"/>
          <w:szCs w:val="20"/>
        </w:rPr>
        <w:t>;</w:t>
      </w:r>
    </w:p>
    <w:p w:rsidR="00D37667" w:rsidRDefault="00D37667" w:rsidP="002B00E7">
      <w:pPr>
        <w:numPr>
          <w:ilvl w:val="0"/>
          <w:numId w:val="8"/>
        </w:numPr>
        <w:spacing w:after="0"/>
        <w:ind w:left="1276" w:hanging="709"/>
        <w:jc w:val="both"/>
        <w:rPr>
          <w:rFonts w:ascii="Times New Roman" w:hAnsi="Times New Roman" w:cs="Times New Roman"/>
          <w:bCs/>
          <w:sz w:val="20"/>
          <w:szCs w:val="20"/>
        </w:rPr>
      </w:pPr>
      <w:r>
        <w:rPr>
          <w:rFonts w:ascii="Times New Roman" w:hAnsi="Times New Roman" w:cs="Times New Roman"/>
          <w:bCs/>
          <w:sz w:val="20"/>
          <w:szCs w:val="20"/>
        </w:rPr>
        <w:t xml:space="preserve">В случае немотивированного(необоснованного) отказа Заказчика от подписания Акта готовности системы к работе, и </w:t>
      </w:r>
      <w:r w:rsidR="002B00E7">
        <w:rPr>
          <w:rFonts w:ascii="Times New Roman" w:hAnsi="Times New Roman" w:cs="Times New Roman"/>
          <w:bCs/>
          <w:sz w:val="20"/>
          <w:szCs w:val="20"/>
        </w:rPr>
        <w:t xml:space="preserve">не </w:t>
      </w:r>
      <w:r>
        <w:rPr>
          <w:rFonts w:ascii="Times New Roman" w:hAnsi="Times New Roman" w:cs="Times New Roman"/>
          <w:bCs/>
          <w:sz w:val="20"/>
          <w:szCs w:val="20"/>
        </w:rPr>
        <w:t xml:space="preserve">возврата его Исполнителю в течение 2 (двух) рабочих дней с момента получения уведомления, </w:t>
      </w:r>
      <w:r w:rsidRPr="001012F3">
        <w:rPr>
          <w:rFonts w:ascii="Times New Roman" w:hAnsi="Times New Roman" w:cs="Times New Roman"/>
          <w:sz w:val="20"/>
          <w:szCs w:val="20"/>
        </w:rPr>
        <w:t>направленного Исполнителем в соответствии с п. 3.2. настоящего Договора</w:t>
      </w:r>
      <w:r>
        <w:rPr>
          <w:rFonts w:ascii="Times New Roman" w:hAnsi="Times New Roman" w:cs="Times New Roman"/>
          <w:sz w:val="20"/>
          <w:szCs w:val="20"/>
        </w:rPr>
        <w:t>.</w:t>
      </w:r>
    </w:p>
    <w:p w:rsidR="0040122F" w:rsidRDefault="0040122F" w:rsidP="002B00E7">
      <w:pPr>
        <w:numPr>
          <w:ilvl w:val="0"/>
          <w:numId w:val="8"/>
        </w:numPr>
        <w:spacing w:after="0"/>
        <w:ind w:left="1276" w:hanging="709"/>
        <w:jc w:val="both"/>
        <w:rPr>
          <w:rFonts w:ascii="Times New Roman" w:hAnsi="Times New Roman" w:cs="Times New Roman"/>
          <w:bCs/>
          <w:sz w:val="20"/>
          <w:szCs w:val="20"/>
        </w:rPr>
      </w:pPr>
      <w:r w:rsidRPr="00EE4D27">
        <w:rPr>
          <w:rFonts w:ascii="Times New Roman" w:hAnsi="Times New Roman" w:cs="Times New Roman"/>
          <w:bCs/>
          <w:sz w:val="20"/>
          <w:szCs w:val="20"/>
        </w:rPr>
        <w:t>В случае немотивированного (необоснованного) отказа Заказчика от приемки оказанных услуг;</w:t>
      </w:r>
    </w:p>
    <w:p w:rsidR="00FB2231" w:rsidRDefault="0040122F" w:rsidP="002B00E7">
      <w:pPr>
        <w:numPr>
          <w:ilvl w:val="0"/>
          <w:numId w:val="8"/>
        </w:numPr>
        <w:spacing w:after="0"/>
        <w:ind w:left="1276" w:hanging="709"/>
        <w:jc w:val="both"/>
        <w:rPr>
          <w:rFonts w:ascii="Times New Roman" w:hAnsi="Times New Roman" w:cs="Times New Roman"/>
          <w:bCs/>
          <w:sz w:val="20"/>
          <w:szCs w:val="20"/>
        </w:rPr>
      </w:pPr>
      <w:r w:rsidRPr="0040122F">
        <w:rPr>
          <w:rFonts w:ascii="Times New Roman" w:hAnsi="Times New Roman" w:cs="Times New Roman"/>
          <w:bCs/>
          <w:sz w:val="20"/>
          <w:szCs w:val="20"/>
        </w:rPr>
        <w:t>В случае немотивированного (необоснованного) отказа Заказчика от подписания Акта об оказанных услугах</w:t>
      </w:r>
      <w:r w:rsidR="00FB2231">
        <w:rPr>
          <w:rFonts w:ascii="Times New Roman" w:hAnsi="Times New Roman" w:cs="Times New Roman"/>
          <w:bCs/>
          <w:sz w:val="20"/>
          <w:szCs w:val="20"/>
        </w:rPr>
        <w:t>,</w:t>
      </w:r>
      <w:r w:rsidRPr="0040122F">
        <w:rPr>
          <w:rFonts w:ascii="Times New Roman" w:hAnsi="Times New Roman" w:cs="Times New Roman"/>
          <w:bCs/>
          <w:sz w:val="20"/>
          <w:szCs w:val="20"/>
        </w:rPr>
        <w:t xml:space="preserve"> </w:t>
      </w:r>
      <w:r w:rsidR="00FB2231">
        <w:rPr>
          <w:rFonts w:ascii="Times New Roman" w:hAnsi="Times New Roman" w:cs="Times New Roman"/>
          <w:bCs/>
          <w:sz w:val="20"/>
          <w:szCs w:val="20"/>
        </w:rPr>
        <w:t xml:space="preserve">и </w:t>
      </w:r>
      <w:r w:rsidR="002B00E7">
        <w:rPr>
          <w:rFonts w:ascii="Times New Roman" w:hAnsi="Times New Roman" w:cs="Times New Roman"/>
          <w:bCs/>
          <w:sz w:val="20"/>
          <w:szCs w:val="20"/>
        </w:rPr>
        <w:t xml:space="preserve">не </w:t>
      </w:r>
      <w:r w:rsidR="00FB2231">
        <w:rPr>
          <w:rFonts w:ascii="Times New Roman" w:hAnsi="Times New Roman" w:cs="Times New Roman"/>
          <w:bCs/>
          <w:sz w:val="20"/>
          <w:szCs w:val="20"/>
        </w:rPr>
        <w:t xml:space="preserve">возврата его Исполнителю </w:t>
      </w:r>
      <w:r w:rsidR="00D37667" w:rsidRPr="00CD2827">
        <w:rPr>
          <w:rFonts w:ascii="Times New Roman" w:hAnsi="Times New Roman" w:cs="Times New Roman"/>
          <w:sz w:val="20"/>
          <w:szCs w:val="20"/>
        </w:rPr>
        <w:t xml:space="preserve">в течение 5 (Пяти) рабочих дней с момента получения документов, указанных в </w:t>
      </w:r>
      <w:proofErr w:type="spellStart"/>
      <w:r w:rsidR="00D37667" w:rsidRPr="00CD2827">
        <w:rPr>
          <w:rFonts w:ascii="Times New Roman" w:hAnsi="Times New Roman" w:cs="Times New Roman"/>
          <w:sz w:val="20"/>
          <w:szCs w:val="20"/>
        </w:rPr>
        <w:t>п.</w:t>
      </w:r>
      <w:r w:rsidR="00DB5784">
        <w:rPr>
          <w:rFonts w:ascii="Times New Roman" w:hAnsi="Times New Roman" w:cs="Times New Roman"/>
          <w:sz w:val="20"/>
          <w:szCs w:val="20"/>
        </w:rPr>
        <w:t>п</w:t>
      </w:r>
      <w:proofErr w:type="spellEnd"/>
      <w:r w:rsidR="00DB5784">
        <w:rPr>
          <w:rFonts w:ascii="Times New Roman" w:hAnsi="Times New Roman" w:cs="Times New Roman"/>
          <w:sz w:val="20"/>
          <w:szCs w:val="20"/>
        </w:rPr>
        <w:t>.</w:t>
      </w:r>
      <w:r w:rsidR="00D37667" w:rsidRPr="00CD2827">
        <w:rPr>
          <w:rFonts w:ascii="Times New Roman" w:hAnsi="Times New Roman" w:cs="Times New Roman"/>
          <w:sz w:val="20"/>
          <w:szCs w:val="20"/>
        </w:rPr>
        <w:t xml:space="preserve"> </w:t>
      </w:r>
      <w:r w:rsidR="00D37667">
        <w:rPr>
          <w:rFonts w:ascii="Times New Roman" w:hAnsi="Times New Roman" w:cs="Times New Roman"/>
          <w:sz w:val="20"/>
          <w:szCs w:val="20"/>
        </w:rPr>
        <w:t>5</w:t>
      </w:r>
      <w:r w:rsidR="00D37667" w:rsidRPr="00CD2827">
        <w:rPr>
          <w:rFonts w:ascii="Times New Roman" w:hAnsi="Times New Roman" w:cs="Times New Roman"/>
          <w:sz w:val="20"/>
          <w:szCs w:val="20"/>
        </w:rPr>
        <w:t>.1.</w:t>
      </w:r>
      <w:r w:rsidR="00DB5784">
        <w:rPr>
          <w:rFonts w:ascii="Times New Roman" w:hAnsi="Times New Roman" w:cs="Times New Roman"/>
          <w:sz w:val="20"/>
          <w:szCs w:val="20"/>
        </w:rPr>
        <w:t>, 5.4.</w:t>
      </w:r>
      <w:r w:rsidR="002F0FD9">
        <w:rPr>
          <w:rFonts w:ascii="Times New Roman" w:hAnsi="Times New Roman" w:cs="Times New Roman"/>
          <w:sz w:val="20"/>
          <w:szCs w:val="20"/>
        </w:rPr>
        <w:t xml:space="preserve"> настоящего Договора</w:t>
      </w:r>
      <w:r w:rsidR="00FB2231">
        <w:rPr>
          <w:rFonts w:ascii="Times New Roman" w:hAnsi="Times New Roman" w:cs="Times New Roman"/>
          <w:bCs/>
          <w:sz w:val="20"/>
          <w:szCs w:val="20"/>
        </w:rPr>
        <w:t>;</w:t>
      </w:r>
    </w:p>
    <w:p w:rsidR="0040122F" w:rsidRDefault="00FB2231" w:rsidP="002B00E7">
      <w:pPr>
        <w:numPr>
          <w:ilvl w:val="0"/>
          <w:numId w:val="8"/>
        </w:numPr>
        <w:spacing w:after="0"/>
        <w:ind w:left="1276" w:hanging="709"/>
        <w:jc w:val="both"/>
        <w:rPr>
          <w:rFonts w:ascii="Times New Roman" w:hAnsi="Times New Roman" w:cs="Times New Roman"/>
          <w:bCs/>
          <w:sz w:val="20"/>
          <w:szCs w:val="20"/>
        </w:rPr>
      </w:pPr>
      <w:r>
        <w:rPr>
          <w:rFonts w:ascii="Times New Roman" w:hAnsi="Times New Roman" w:cs="Times New Roman"/>
          <w:bCs/>
          <w:sz w:val="20"/>
          <w:szCs w:val="20"/>
        </w:rPr>
        <w:t xml:space="preserve">В случае </w:t>
      </w:r>
      <w:r w:rsidR="0040122F" w:rsidRPr="0040122F">
        <w:rPr>
          <w:rFonts w:ascii="Times New Roman" w:hAnsi="Times New Roman" w:cs="Times New Roman"/>
          <w:bCs/>
          <w:sz w:val="20"/>
          <w:szCs w:val="20"/>
        </w:rPr>
        <w:t xml:space="preserve">нарушения </w:t>
      </w:r>
      <w:r w:rsidR="002F0FD9">
        <w:rPr>
          <w:rFonts w:ascii="Times New Roman" w:hAnsi="Times New Roman" w:cs="Times New Roman"/>
          <w:bCs/>
          <w:sz w:val="20"/>
          <w:szCs w:val="20"/>
        </w:rPr>
        <w:t xml:space="preserve">установленных </w:t>
      </w:r>
      <w:r w:rsidR="0040122F" w:rsidRPr="0040122F">
        <w:rPr>
          <w:rFonts w:ascii="Times New Roman" w:hAnsi="Times New Roman" w:cs="Times New Roman"/>
          <w:bCs/>
          <w:sz w:val="20"/>
          <w:szCs w:val="20"/>
        </w:rPr>
        <w:t>срок</w:t>
      </w:r>
      <w:r w:rsidR="002F0FD9">
        <w:rPr>
          <w:rFonts w:ascii="Times New Roman" w:hAnsi="Times New Roman" w:cs="Times New Roman"/>
          <w:bCs/>
          <w:sz w:val="20"/>
          <w:szCs w:val="20"/>
        </w:rPr>
        <w:t>ов</w:t>
      </w:r>
      <w:r w:rsidR="0040122F" w:rsidRPr="0040122F">
        <w:rPr>
          <w:rFonts w:ascii="Times New Roman" w:hAnsi="Times New Roman" w:cs="Times New Roman"/>
          <w:bCs/>
          <w:sz w:val="20"/>
          <w:szCs w:val="20"/>
        </w:rPr>
        <w:t xml:space="preserve"> для пер</w:t>
      </w:r>
      <w:r w:rsidR="002F0FD9">
        <w:rPr>
          <w:rFonts w:ascii="Times New Roman" w:hAnsi="Times New Roman" w:cs="Times New Roman"/>
          <w:bCs/>
          <w:sz w:val="20"/>
          <w:szCs w:val="20"/>
        </w:rPr>
        <w:t>едачи мотивированного отказа.</w:t>
      </w:r>
    </w:p>
    <w:p w:rsidR="0040122F" w:rsidRPr="0040122F" w:rsidRDefault="0040122F" w:rsidP="002A1BF1">
      <w:pPr>
        <w:spacing w:after="0"/>
        <w:jc w:val="both"/>
        <w:rPr>
          <w:rFonts w:ascii="Times New Roman" w:hAnsi="Times New Roman" w:cs="Times New Roman"/>
          <w:sz w:val="20"/>
          <w:szCs w:val="20"/>
        </w:rPr>
      </w:pPr>
    </w:p>
    <w:p w:rsidR="00EE4D27" w:rsidRPr="0040122F" w:rsidRDefault="00EE4D27" w:rsidP="002A1BF1">
      <w:pPr>
        <w:pStyle w:val="a3"/>
        <w:numPr>
          <w:ilvl w:val="0"/>
          <w:numId w:val="9"/>
        </w:numPr>
        <w:spacing w:after="0"/>
        <w:ind w:left="567" w:hanging="567"/>
        <w:jc w:val="both"/>
        <w:rPr>
          <w:rFonts w:ascii="Times New Roman" w:hAnsi="Times New Roman" w:cs="Times New Roman"/>
          <w:sz w:val="20"/>
          <w:szCs w:val="20"/>
        </w:rPr>
      </w:pPr>
      <w:r w:rsidRPr="0040122F">
        <w:rPr>
          <w:rFonts w:ascii="Times New Roman" w:hAnsi="Times New Roman" w:cs="Times New Roman"/>
          <w:sz w:val="20"/>
          <w:szCs w:val="20"/>
        </w:rPr>
        <w:t xml:space="preserve">Факт подписания </w:t>
      </w:r>
      <w:r w:rsidR="002F0FD9">
        <w:rPr>
          <w:rFonts w:ascii="Times New Roman" w:hAnsi="Times New Roman" w:cs="Times New Roman"/>
          <w:sz w:val="20"/>
          <w:szCs w:val="20"/>
        </w:rPr>
        <w:t xml:space="preserve">Акта готовности системы к работе, и/или </w:t>
      </w:r>
      <w:r w:rsidRPr="0040122F">
        <w:rPr>
          <w:rFonts w:ascii="Times New Roman" w:hAnsi="Times New Roman" w:cs="Times New Roman"/>
          <w:bCs/>
          <w:sz w:val="20"/>
          <w:szCs w:val="20"/>
        </w:rPr>
        <w:t>Акта об оказанных услугах в одностороннем порядке</w:t>
      </w:r>
      <w:r w:rsidRPr="0040122F">
        <w:rPr>
          <w:rFonts w:ascii="Times New Roman" w:hAnsi="Times New Roman" w:cs="Times New Roman"/>
          <w:sz w:val="20"/>
          <w:szCs w:val="20"/>
        </w:rPr>
        <w:t>, не освобождает Заказчика от исполнения своих обязанностей по настоящему Договору, в том числе обязанности по оплате оказанных Заказчику услуг.</w:t>
      </w:r>
    </w:p>
    <w:p w:rsidR="00EE4D27" w:rsidRPr="00EE4D27" w:rsidRDefault="00EE4D27" w:rsidP="002A1BF1">
      <w:pPr>
        <w:spacing w:after="0"/>
        <w:jc w:val="both"/>
        <w:rPr>
          <w:rFonts w:ascii="Times New Roman" w:hAnsi="Times New Roman" w:cs="Times New Roman"/>
          <w:sz w:val="20"/>
          <w:szCs w:val="20"/>
        </w:rPr>
      </w:pPr>
    </w:p>
    <w:p w:rsidR="008A5E7F" w:rsidRPr="00332E1C" w:rsidRDefault="00FC449C" w:rsidP="002A1BF1">
      <w:pPr>
        <w:pStyle w:val="a3"/>
        <w:numPr>
          <w:ilvl w:val="0"/>
          <w:numId w:val="1"/>
        </w:numPr>
        <w:spacing w:after="0"/>
        <w:ind w:left="567" w:hanging="567"/>
        <w:jc w:val="both"/>
        <w:rPr>
          <w:rFonts w:ascii="Times New Roman" w:hAnsi="Times New Roman" w:cs="Times New Roman"/>
          <w:b/>
          <w:sz w:val="20"/>
          <w:szCs w:val="20"/>
        </w:rPr>
      </w:pPr>
      <w:r w:rsidRPr="00332E1C">
        <w:rPr>
          <w:rFonts w:ascii="Times New Roman" w:hAnsi="Times New Roman" w:cs="Times New Roman"/>
          <w:b/>
          <w:sz w:val="20"/>
          <w:szCs w:val="20"/>
        </w:rPr>
        <w:t>ПРАВА И ОБЯЗАННОСТИ СТОРОН</w:t>
      </w:r>
    </w:p>
    <w:p w:rsidR="00FC449C" w:rsidRPr="00E17134" w:rsidRDefault="00FC449C" w:rsidP="002A1BF1">
      <w:pPr>
        <w:spacing w:after="0"/>
        <w:jc w:val="both"/>
        <w:rPr>
          <w:rFonts w:ascii="Times New Roman" w:hAnsi="Times New Roman" w:cs="Times New Roman"/>
          <w:sz w:val="20"/>
          <w:szCs w:val="20"/>
        </w:rPr>
      </w:pPr>
    </w:p>
    <w:p w:rsidR="001012F3" w:rsidRDefault="00D105AD" w:rsidP="002A1BF1">
      <w:pPr>
        <w:pStyle w:val="a3"/>
        <w:numPr>
          <w:ilvl w:val="0"/>
          <w:numId w:val="14"/>
        </w:numPr>
        <w:spacing w:after="0"/>
        <w:ind w:left="567" w:hanging="567"/>
        <w:jc w:val="both"/>
        <w:rPr>
          <w:rFonts w:ascii="Times New Roman" w:hAnsi="Times New Roman" w:cs="Times New Roman"/>
          <w:sz w:val="20"/>
          <w:szCs w:val="20"/>
        </w:rPr>
      </w:pPr>
      <w:r w:rsidRPr="00E17134">
        <w:rPr>
          <w:rFonts w:ascii="Times New Roman" w:hAnsi="Times New Roman" w:cs="Times New Roman"/>
          <w:sz w:val="20"/>
          <w:szCs w:val="20"/>
        </w:rPr>
        <w:t>Исполнитель обязуется:</w:t>
      </w:r>
    </w:p>
    <w:p w:rsidR="001012F3" w:rsidRDefault="001012F3" w:rsidP="002A1BF1">
      <w:pPr>
        <w:spacing w:after="0"/>
        <w:jc w:val="both"/>
        <w:rPr>
          <w:rFonts w:ascii="Times New Roman" w:hAnsi="Times New Roman" w:cs="Times New Roman"/>
          <w:sz w:val="20"/>
          <w:szCs w:val="20"/>
        </w:rPr>
      </w:pPr>
    </w:p>
    <w:p w:rsidR="001012F3" w:rsidRDefault="001012F3" w:rsidP="002A1BF1">
      <w:pPr>
        <w:pStyle w:val="a3"/>
        <w:numPr>
          <w:ilvl w:val="0"/>
          <w:numId w:val="3"/>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В</w:t>
      </w:r>
      <w:r w:rsidRPr="00D105AD">
        <w:rPr>
          <w:rFonts w:ascii="Times New Roman" w:hAnsi="Times New Roman" w:cs="Times New Roman"/>
          <w:sz w:val="20"/>
          <w:szCs w:val="20"/>
        </w:rPr>
        <w:t>ыполнять действия (оказывать услуги), являющиеся предметом настоящего Договора, качественно, в полном объеме и с соблюдением сроков, предусмотренных Договором;</w:t>
      </w:r>
    </w:p>
    <w:p w:rsidR="001012F3" w:rsidRDefault="001012F3" w:rsidP="002A1BF1">
      <w:pPr>
        <w:pStyle w:val="a3"/>
        <w:numPr>
          <w:ilvl w:val="0"/>
          <w:numId w:val="3"/>
        </w:numPr>
        <w:spacing w:after="0"/>
        <w:ind w:left="1276" w:hanging="709"/>
        <w:jc w:val="both"/>
        <w:rPr>
          <w:rFonts w:ascii="Times New Roman" w:hAnsi="Times New Roman" w:cs="Times New Roman"/>
          <w:sz w:val="20"/>
          <w:szCs w:val="20"/>
        </w:rPr>
      </w:pPr>
      <w:r w:rsidRPr="00E17134">
        <w:rPr>
          <w:rFonts w:ascii="Times New Roman" w:hAnsi="Times New Roman" w:cs="Times New Roman"/>
          <w:sz w:val="20"/>
          <w:szCs w:val="20"/>
        </w:rPr>
        <w:t>Обеспечить полноценный качественный доступ За</w:t>
      </w:r>
      <w:r w:rsidR="001B3D63">
        <w:rPr>
          <w:rFonts w:ascii="Times New Roman" w:hAnsi="Times New Roman" w:cs="Times New Roman"/>
          <w:sz w:val="20"/>
          <w:szCs w:val="20"/>
        </w:rPr>
        <w:t>казчика к информационной системе</w:t>
      </w:r>
      <w:r w:rsidRPr="00E17134">
        <w:rPr>
          <w:rFonts w:ascii="Times New Roman" w:hAnsi="Times New Roman" w:cs="Times New Roman"/>
          <w:sz w:val="20"/>
          <w:szCs w:val="20"/>
        </w:rPr>
        <w:t xml:space="preserve"> и </w:t>
      </w:r>
      <w:r>
        <w:rPr>
          <w:rFonts w:ascii="Times New Roman" w:hAnsi="Times New Roman" w:cs="Times New Roman"/>
          <w:sz w:val="20"/>
          <w:szCs w:val="20"/>
        </w:rPr>
        <w:t xml:space="preserve">оказать </w:t>
      </w:r>
      <w:r w:rsidRPr="00E17134">
        <w:rPr>
          <w:rFonts w:ascii="Times New Roman" w:hAnsi="Times New Roman" w:cs="Times New Roman"/>
          <w:sz w:val="20"/>
          <w:szCs w:val="20"/>
        </w:rPr>
        <w:t xml:space="preserve">своевременную качественную </w:t>
      </w:r>
      <w:r>
        <w:rPr>
          <w:rFonts w:ascii="Times New Roman" w:hAnsi="Times New Roman" w:cs="Times New Roman"/>
          <w:sz w:val="20"/>
          <w:szCs w:val="20"/>
        </w:rPr>
        <w:t>техническую поддержку.</w:t>
      </w:r>
    </w:p>
    <w:p w:rsidR="001012F3" w:rsidRDefault="001012F3" w:rsidP="002A1BF1">
      <w:pPr>
        <w:pStyle w:val="a3"/>
        <w:numPr>
          <w:ilvl w:val="0"/>
          <w:numId w:val="3"/>
        </w:numPr>
        <w:spacing w:after="0"/>
        <w:ind w:left="1276" w:hanging="709"/>
        <w:jc w:val="both"/>
        <w:rPr>
          <w:rFonts w:ascii="Times New Roman" w:hAnsi="Times New Roman" w:cs="Times New Roman"/>
          <w:sz w:val="20"/>
          <w:szCs w:val="20"/>
        </w:rPr>
      </w:pPr>
      <w:r w:rsidRPr="00E17134">
        <w:rPr>
          <w:rFonts w:ascii="Times New Roman" w:hAnsi="Times New Roman" w:cs="Times New Roman"/>
          <w:sz w:val="20"/>
          <w:szCs w:val="20"/>
        </w:rPr>
        <w:t>Соблюдать конфиденциальность информации, полученной в связи с</w:t>
      </w:r>
      <w:r>
        <w:rPr>
          <w:rFonts w:ascii="Times New Roman" w:hAnsi="Times New Roman" w:cs="Times New Roman"/>
          <w:sz w:val="20"/>
          <w:szCs w:val="20"/>
        </w:rPr>
        <w:t xml:space="preserve"> </w:t>
      </w:r>
      <w:r w:rsidRPr="00E17134">
        <w:rPr>
          <w:rFonts w:ascii="Times New Roman" w:hAnsi="Times New Roman" w:cs="Times New Roman"/>
          <w:sz w:val="20"/>
          <w:szCs w:val="20"/>
        </w:rPr>
        <w:t>исполнением настоящего Договора;</w:t>
      </w:r>
    </w:p>
    <w:p w:rsidR="001012F3" w:rsidRDefault="001012F3" w:rsidP="002A1BF1">
      <w:pPr>
        <w:pStyle w:val="a3"/>
        <w:numPr>
          <w:ilvl w:val="0"/>
          <w:numId w:val="3"/>
        </w:numPr>
        <w:spacing w:after="0"/>
        <w:ind w:left="1276" w:hanging="709"/>
        <w:jc w:val="both"/>
        <w:rPr>
          <w:rFonts w:ascii="Times New Roman" w:hAnsi="Times New Roman" w:cs="Times New Roman"/>
          <w:sz w:val="20"/>
          <w:szCs w:val="20"/>
        </w:rPr>
      </w:pPr>
      <w:r w:rsidRPr="00E17134">
        <w:rPr>
          <w:rFonts w:ascii="Times New Roman" w:hAnsi="Times New Roman" w:cs="Times New Roman"/>
          <w:sz w:val="20"/>
          <w:szCs w:val="20"/>
        </w:rPr>
        <w:t>Обеспечить защиту, полученных в ходе исполнения настоящего Договора, персональных данных субъектов в соответствии с требованиями Федерального закона от 27.07.2006 №152-ФЗ «О персональных данных» и иных нормативно-правовых актов РФ в сфере защиты персональных данных (конфиденциальной информации) в части серверного</w:t>
      </w:r>
      <w:r>
        <w:rPr>
          <w:rFonts w:ascii="Times New Roman" w:hAnsi="Times New Roman" w:cs="Times New Roman"/>
          <w:sz w:val="20"/>
          <w:szCs w:val="20"/>
        </w:rPr>
        <w:t xml:space="preserve"> </w:t>
      </w:r>
      <w:r w:rsidRPr="00E17134">
        <w:rPr>
          <w:rFonts w:ascii="Times New Roman" w:hAnsi="Times New Roman" w:cs="Times New Roman"/>
          <w:sz w:val="20"/>
          <w:szCs w:val="20"/>
        </w:rPr>
        <w:t>оборудования и Центра обработки данных (ЦОД);</w:t>
      </w:r>
    </w:p>
    <w:p w:rsidR="001012F3" w:rsidRDefault="001012F3" w:rsidP="002A1BF1">
      <w:pPr>
        <w:pStyle w:val="a3"/>
        <w:numPr>
          <w:ilvl w:val="0"/>
          <w:numId w:val="3"/>
        </w:numPr>
        <w:spacing w:after="0"/>
        <w:ind w:left="1276" w:hanging="709"/>
        <w:jc w:val="both"/>
        <w:rPr>
          <w:rFonts w:ascii="Times New Roman" w:hAnsi="Times New Roman" w:cs="Times New Roman"/>
          <w:sz w:val="20"/>
          <w:szCs w:val="20"/>
        </w:rPr>
      </w:pPr>
      <w:r w:rsidRPr="00E17134">
        <w:rPr>
          <w:rFonts w:ascii="Times New Roman" w:hAnsi="Times New Roman" w:cs="Times New Roman"/>
          <w:sz w:val="20"/>
          <w:szCs w:val="20"/>
        </w:rPr>
        <w:t>Незамедлительно уведомлять Заказчика о том, что условия настоящего Договора не могут быть исполнены, в том числе, и из-за отсутствия необходимых документов и информации;</w:t>
      </w:r>
    </w:p>
    <w:p w:rsidR="001012F3" w:rsidRPr="001012F3" w:rsidRDefault="001012F3" w:rsidP="002A1BF1">
      <w:pPr>
        <w:spacing w:after="0"/>
        <w:jc w:val="both"/>
        <w:rPr>
          <w:rFonts w:ascii="Times New Roman" w:hAnsi="Times New Roman" w:cs="Times New Roman"/>
          <w:sz w:val="20"/>
          <w:szCs w:val="20"/>
        </w:rPr>
      </w:pPr>
    </w:p>
    <w:p w:rsidR="001012F3" w:rsidRDefault="00D105AD" w:rsidP="002A1BF1">
      <w:pPr>
        <w:pStyle w:val="a3"/>
        <w:numPr>
          <w:ilvl w:val="0"/>
          <w:numId w:val="14"/>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Исполнитель имеет право:</w:t>
      </w:r>
    </w:p>
    <w:p w:rsidR="001012F3" w:rsidRDefault="001012F3" w:rsidP="002A1BF1">
      <w:pPr>
        <w:spacing w:after="0"/>
        <w:jc w:val="both"/>
        <w:rPr>
          <w:rFonts w:ascii="Times New Roman" w:hAnsi="Times New Roman" w:cs="Times New Roman"/>
          <w:sz w:val="20"/>
          <w:szCs w:val="20"/>
        </w:rPr>
      </w:pPr>
    </w:p>
    <w:p w:rsidR="001012F3" w:rsidRDefault="001012F3" w:rsidP="002A1BF1">
      <w:pPr>
        <w:pStyle w:val="a3"/>
        <w:numPr>
          <w:ilvl w:val="0"/>
          <w:numId w:val="4"/>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П</w:t>
      </w:r>
      <w:r w:rsidRPr="00E17134">
        <w:rPr>
          <w:rFonts w:ascii="Times New Roman" w:hAnsi="Times New Roman" w:cs="Times New Roman"/>
          <w:sz w:val="20"/>
          <w:szCs w:val="20"/>
        </w:rPr>
        <w:t>ри несвоевременной оплате Заказчиком предоставленных Исполнителем услуг приостановить предоставление таких услуг, предупредив об этом Заказчика не менее чем за 10 рабочих дней до момента приостановления. Возобновление предоставления услуг осуществляется на следующий день с даты поступления на расчетный счет Исполнителя денежных средств в счет погашения образовавшейся задолженности;</w:t>
      </w:r>
    </w:p>
    <w:p w:rsidR="002F0FD9" w:rsidRDefault="001012F3" w:rsidP="002F0FD9">
      <w:pPr>
        <w:pStyle w:val="a3"/>
        <w:numPr>
          <w:ilvl w:val="0"/>
          <w:numId w:val="4"/>
        </w:numPr>
        <w:spacing w:after="0"/>
        <w:ind w:left="1276" w:hanging="709"/>
        <w:jc w:val="both"/>
        <w:rPr>
          <w:rFonts w:ascii="Times New Roman" w:hAnsi="Times New Roman" w:cs="Times New Roman"/>
          <w:sz w:val="20"/>
          <w:szCs w:val="20"/>
        </w:rPr>
      </w:pPr>
      <w:r w:rsidRPr="00E17134">
        <w:rPr>
          <w:rFonts w:ascii="Times New Roman" w:hAnsi="Times New Roman" w:cs="Times New Roman"/>
          <w:sz w:val="20"/>
          <w:szCs w:val="20"/>
        </w:rPr>
        <w:t>Расширять и дорабатывать функциональность арендуемого программного обеспечения информационной системы по управлению программой капитального ремонта Республики Калмыкия, при этом любые изменения данного программного обеспечения не должны влиять на нормальную деятельность Заказчика;</w:t>
      </w:r>
    </w:p>
    <w:p w:rsidR="002F0FD9" w:rsidRPr="000F75D5" w:rsidRDefault="002F0FD9" w:rsidP="002F0FD9">
      <w:pPr>
        <w:pStyle w:val="a3"/>
        <w:numPr>
          <w:ilvl w:val="0"/>
          <w:numId w:val="4"/>
        </w:numPr>
        <w:spacing w:after="0"/>
        <w:ind w:left="1276" w:hanging="709"/>
        <w:jc w:val="both"/>
        <w:rPr>
          <w:rFonts w:ascii="Times New Roman" w:hAnsi="Times New Roman" w:cs="Times New Roman"/>
          <w:sz w:val="20"/>
          <w:szCs w:val="20"/>
        </w:rPr>
      </w:pPr>
      <w:r w:rsidRPr="000F75D5">
        <w:rPr>
          <w:rFonts w:ascii="Times New Roman" w:hAnsi="Times New Roman" w:cs="Times New Roman"/>
          <w:sz w:val="20"/>
          <w:szCs w:val="20"/>
        </w:rPr>
        <w:t>Выполнять действия (оказывать услуги), являющиеся предметом настоящего Договора, лично</w:t>
      </w:r>
      <w:r w:rsidR="000F75D5" w:rsidRPr="000F75D5">
        <w:rPr>
          <w:rFonts w:ascii="Times New Roman" w:hAnsi="Times New Roman" w:cs="Times New Roman"/>
          <w:sz w:val="20"/>
          <w:szCs w:val="20"/>
        </w:rPr>
        <w:t xml:space="preserve">, а также привлекать к исполнению настоящего Договора соисполнителей, и </w:t>
      </w:r>
      <w:r w:rsidRPr="000F75D5">
        <w:rPr>
          <w:rFonts w:ascii="Times New Roman" w:hAnsi="Times New Roman" w:cs="Times New Roman"/>
          <w:sz w:val="20"/>
          <w:szCs w:val="20"/>
        </w:rPr>
        <w:t>передавать</w:t>
      </w:r>
      <w:r w:rsidR="000F75D5" w:rsidRPr="000F75D5">
        <w:rPr>
          <w:rFonts w:ascii="Times New Roman" w:hAnsi="Times New Roman" w:cs="Times New Roman"/>
          <w:sz w:val="20"/>
          <w:szCs w:val="20"/>
        </w:rPr>
        <w:t xml:space="preserve"> им</w:t>
      </w:r>
      <w:r w:rsidRPr="000F75D5">
        <w:rPr>
          <w:rFonts w:ascii="Times New Roman" w:hAnsi="Times New Roman" w:cs="Times New Roman"/>
          <w:sz w:val="20"/>
          <w:szCs w:val="20"/>
        </w:rPr>
        <w:t xml:space="preserve"> </w:t>
      </w:r>
      <w:r w:rsidR="000F75D5" w:rsidRPr="000F75D5">
        <w:rPr>
          <w:rFonts w:ascii="Times New Roman" w:hAnsi="Times New Roman" w:cs="Times New Roman"/>
          <w:sz w:val="20"/>
          <w:szCs w:val="20"/>
        </w:rPr>
        <w:t xml:space="preserve">любую информацию (любые данные, в том числе, но, не ограничиваясь, персональные данные), ставшую известной Исполнителю в ходе исполнения настоящего Договора, </w:t>
      </w:r>
      <w:r w:rsidRPr="000F75D5">
        <w:rPr>
          <w:rFonts w:ascii="Times New Roman" w:hAnsi="Times New Roman" w:cs="Times New Roman"/>
          <w:sz w:val="20"/>
          <w:szCs w:val="20"/>
        </w:rPr>
        <w:t>без соответствующего письменного согласия Заказчик</w:t>
      </w:r>
      <w:r w:rsidR="000F75D5" w:rsidRPr="000F75D5">
        <w:rPr>
          <w:rFonts w:ascii="Times New Roman" w:hAnsi="Times New Roman" w:cs="Times New Roman"/>
          <w:sz w:val="20"/>
          <w:szCs w:val="20"/>
        </w:rPr>
        <w:t>а</w:t>
      </w:r>
      <w:r w:rsidRPr="000F75D5">
        <w:rPr>
          <w:rFonts w:ascii="Times New Roman" w:hAnsi="Times New Roman" w:cs="Times New Roman"/>
          <w:sz w:val="20"/>
          <w:szCs w:val="20"/>
        </w:rPr>
        <w:t>.</w:t>
      </w:r>
    </w:p>
    <w:p w:rsidR="001012F3" w:rsidRPr="001012F3" w:rsidRDefault="001012F3" w:rsidP="002A1BF1">
      <w:pPr>
        <w:spacing w:after="0"/>
        <w:jc w:val="both"/>
        <w:rPr>
          <w:rFonts w:ascii="Times New Roman" w:hAnsi="Times New Roman" w:cs="Times New Roman"/>
          <w:sz w:val="20"/>
          <w:szCs w:val="20"/>
        </w:rPr>
      </w:pPr>
    </w:p>
    <w:p w:rsidR="001012F3" w:rsidRDefault="00D105AD" w:rsidP="002A1BF1">
      <w:pPr>
        <w:pStyle w:val="a3"/>
        <w:numPr>
          <w:ilvl w:val="0"/>
          <w:numId w:val="14"/>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Заказчик обязуется:</w:t>
      </w:r>
    </w:p>
    <w:p w:rsidR="001012F3" w:rsidRDefault="001012F3" w:rsidP="002A1BF1">
      <w:pPr>
        <w:spacing w:after="0"/>
        <w:jc w:val="both"/>
        <w:rPr>
          <w:rFonts w:ascii="Times New Roman" w:hAnsi="Times New Roman" w:cs="Times New Roman"/>
          <w:sz w:val="20"/>
          <w:szCs w:val="20"/>
        </w:rPr>
      </w:pP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С</w:t>
      </w:r>
      <w:r w:rsidRPr="00D105AD">
        <w:rPr>
          <w:rFonts w:ascii="Times New Roman" w:hAnsi="Times New Roman" w:cs="Times New Roman"/>
          <w:sz w:val="20"/>
          <w:szCs w:val="20"/>
        </w:rPr>
        <w:t>воевременно предоставить данные для первоначальной загрузки (миграции) в базу данных в согласованном формате в соответствии с едиными справочниками, классификаторами и структурой данных, рекомендованных в типовом техническом</w:t>
      </w:r>
      <w:r>
        <w:rPr>
          <w:rFonts w:ascii="Times New Roman" w:hAnsi="Times New Roman" w:cs="Times New Roman"/>
          <w:sz w:val="20"/>
          <w:szCs w:val="20"/>
        </w:rPr>
        <w:t xml:space="preserve"> </w:t>
      </w:r>
      <w:r w:rsidRPr="00E17134">
        <w:rPr>
          <w:rFonts w:ascii="Times New Roman" w:hAnsi="Times New Roman" w:cs="Times New Roman"/>
          <w:sz w:val="20"/>
          <w:szCs w:val="20"/>
        </w:rPr>
        <w:t>задании ГК «Фонд с</w:t>
      </w:r>
      <w:r>
        <w:rPr>
          <w:rFonts w:ascii="Times New Roman" w:hAnsi="Times New Roman" w:cs="Times New Roman"/>
          <w:sz w:val="20"/>
          <w:szCs w:val="20"/>
        </w:rPr>
        <w:t>одействия реформирования ЖКХ»;</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С</w:t>
      </w:r>
      <w:r w:rsidRPr="00E17134">
        <w:rPr>
          <w:rFonts w:ascii="Times New Roman" w:hAnsi="Times New Roman" w:cs="Times New Roman"/>
          <w:sz w:val="20"/>
          <w:szCs w:val="20"/>
        </w:rPr>
        <w:t xml:space="preserve">воевременно оплачивать предоставляемые услуги в соответствии с </w:t>
      </w:r>
      <w:r>
        <w:rPr>
          <w:rFonts w:ascii="Times New Roman" w:hAnsi="Times New Roman" w:cs="Times New Roman"/>
          <w:sz w:val="20"/>
          <w:szCs w:val="20"/>
        </w:rPr>
        <w:t xml:space="preserve">условиями </w:t>
      </w:r>
      <w:r w:rsidRPr="00E17134">
        <w:rPr>
          <w:rFonts w:ascii="Times New Roman" w:hAnsi="Times New Roman" w:cs="Times New Roman"/>
          <w:sz w:val="20"/>
          <w:szCs w:val="20"/>
        </w:rPr>
        <w:t>настоящего Договора;</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sidRPr="00E17134">
        <w:rPr>
          <w:rFonts w:ascii="Times New Roman" w:hAnsi="Times New Roman" w:cs="Times New Roman"/>
          <w:sz w:val="20"/>
          <w:szCs w:val="20"/>
        </w:rPr>
        <w:lastRenderedPageBreak/>
        <w:t>В случае утери и (или) разглашения Заказчиком пароля на доступ к предоставляемым услугам, Заказчик самостоятельно несет риск возможных неблагоприятных для него последствий;</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Не размещать по собственной инициативе (то есть умышленно) на предоставленном Исполнителем дисковом и почтовом пространстве файлов вирусов и иных вредоносных программ, не использовать сервис для иных действий в Интернете, для которых сервис не предназначен;</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Не осуществлять иных действий, не предусмотренных настоящим Договором, содержащих состав уголовного либо административного правонарушения.</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Соблюдать конфиденциальность информации, полученной в связи с исполнением настоящего Договора;</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Обеспечить защиту, полученных в ходе исполнения настоящего Договора, персональных данных субъектов в соответствии с требованиями Федерального закона от 27.07.2006 №152-ФЗ «О персональных данных» и иных нормативно-правовых актов РФ в сфере защиты персональных данных (конфиденциальной информации);</w:t>
      </w:r>
    </w:p>
    <w:p w:rsidR="001012F3" w:rsidRDefault="001012F3" w:rsidP="002A1BF1">
      <w:pPr>
        <w:pStyle w:val="a3"/>
        <w:numPr>
          <w:ilvl w:val="0"/>
          <w:numId w:val="5"/>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Незамедлительно уведомлять Исполнителя о том, что условия настоящего Договора не могут быть исполнены, в том числе, и из-за отсутствия необходимых документов и информации;</w:t>
      </w:r>
    </w:p>
    <w:p w:rsidR="001012F3" w:rsidRPr="00EE4D27" w:rsidRDefault="001012F3" w:rsidP="002A1BF1">
      <w:pPr>
        <w:pStyle w:val="a3"/>
        <w:numPr>
          <w:ilvl w:val="0"/>
          <w:numId w:val="5"/>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Выполнять действия (оказывать услуги), являющиеся предметом настоящего Договора, лично и не передавать без соответствующего письменного согласия Исполнителя любым третьим лицам информацию (любые данные, в том числе, но, не ограничиваясь, персональные данные), ставшую известной Заказчику в ходе исполнения настоящего Договора.</w:t>
      </w:r>
    </w:p>
    <w:p w:rsidR="001012F3" w:rsidRPr="001012F3" w:rsidRDefault="001012F3" w:rsidP="002A1BF1">
      <w:pPr>
        <w:spacing w:after="0"/>
        <w:jc w:val="both"/>
        <w:rPr>
          <w:rFonts w:ascii="Times New Roman" w:hAnsi="Times New Roman" w:cs="Times New Roman"/>
          <w:sz w:val="20"/>
          <w:szCs w:val="20"/>
        </w:rPr>
      </w:pPr>
    </w:p>
    <w:p w:rsidR="00D105AD" w:rsidRPr="001012F3" w:rsidRDefault="00D105AD" w:rsidP="002A1BF1">
      <w:pPr>
        <w:pStyle w:val="a3"/>
        <w:numPr>
          <w:ilvl w:val="0"/>
          <w:numId w:val="14"/>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Заказчик имеет право:</w:t>
      </w:r>
    </w:p>
    <w:p w:rsidR="00EE4D27" w:rsidRDefault="00EE4D27" w:rsidP="002A1BF1">
      <w:pPr>
        <w:pStyle w:val="a3"/>
        <w:spacing w:after="0"/>
        <w:ind w:left="567"/>
        <w:jc w:val="both"/>
        <w:rPr>
          <w:rFonts w:ascii="Times New Roman" w:hAnsi="Times New Roman" w:cs="Times New Roman"/>
          <w:sz w:val="20"/>
          <w:szCs w:val="20"/>
        </w:rPr>
      </w:pPr>
    </w:p>
    <w:p w:rsidR="00EE4D27" w:rsidRDefault="00EE4D27" w:rsidP="002A1BF1">
      <w:pPr>
        <w:pStyle w:val="a3"/>
        <w:numPr>
          <w:ilvl w:val="0"/>
          <w:numId w:val="6"/>
        </w:numPr>
        <w:spacing w:after="0"/>
        <w:ind w:left="1276" w:hanging="709"/>
        <w:jc w:val="both"/>
        <w:rPr>
          <w:rFonts w:ascii="Times New Roman" w:hAnsi="Times New Roman" w:cs="Times New Roman"/>
          <w:sz w:val="20"/>
          <w:szCs w:val="20"/>
        </w:rPr>
      </w:pPr>
      <w:r>
        <w:rPr>
          <w:rFonts w:ascii="Times New Roman" w:hAnsi="Times New Roman" w:cs="Times New Roman"/>
          <w:sz w:val="20"/>
          <w:szCs w:val="20"/>
        </w:rPr>
        <w:t>П</w:t>
      </w:r>
      <w:r w:rsidR="00D105AD" w:rsidRPr="00D105AD">
        <w:rPr>
          <w:rFonts w:ascii="Times New Roman" w:hAnsi="Times New Roman" w:cs="Times New Roman"/>
          <w:sz w:val="20"/>
          <w:szCs w:val="20"/>
        </w:rPr>
        <w:t>роверять ход и качество выполняемых Исполнителем действий;</w:t>
      </w:r>
    </w:p>
    <w:p w:rsidR="00EE4D27" w:rsidRDefault="00EE4D27" w:rsidP="002A1BF1">
      <w:pPr>
        <w:pStyle w:val="a3"/>
        <w:numPr>
          <w:ilvl w:val="0"/>
          <w:numId w:val="6"/>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П</w:t>
      </w:r>
      <w:r w:rsidR="00D105AD" w:rsidRPr="00EE4D27">
        <w:rPr>
          <w:rFonts w:ascii="Times New Roman" w:hAnsi="Times New Roman" w:cs="Times New Roman"/>
          <w:sz w:val="20"/>
          <w:szCs w:val="20"/>
        </w:rPr>
        <w:t>ри обнаружении ошибок, письменно потребовать совершения повторных действий по исправлению допущенных Исполнителем ошибок за его счет;</w:t>
      </w:r>
    </w:p>
    <w:p w:rsidR="00FC449C" w:rsidRPr="00EE4D27" w:rsidRDefault="00EE4D27" w:rsidP="002A1BF1">
      <w:pPr>
        <w:pStyle w:val="a3"/>
        <w:numPr>
          <w:ilvl w:val="0"/>
          <w:numId w:val="6"/>
        </w:numPr>
        <w:spacing w:after="0"/>
        <w:ind w:left="1276" w:hanging="709"/>
        <w:jc w:val="both"/>
        <w:rPr>
          <w:rFonts w:ascii="Times New Roman" w:hAnsi="Times New Roman" w:cs="Times New Roman"/>
          <w:sz w:val="20"/>
          <w:szCs w:val="20"/>
        </w:rPr>
      </w:pPr>
      <w:r w:rsidRPr="00EE4D27">
        <w:rPr>
          <w:rFonts w:ascii="Times New Roman" w:hAnsi="Times New Roman" w:cs="Times New Roman"/>
          <w:sz w:val="20"/>
          <w:szCs w:val="20"/>
        </w:rPr>
        <w:t>Д</w:t>
      </w:r>
      <w:r w:rsidR="00D105AD" w:rsidRPr="00EE4D27">
        <w:rPr>
          <w:rFonts w:ascii="Times New Roman" w:hAnsi="Times New Roman" w:cs="Times New Roman"/>
          <w:sz w:val="20"/>
          <w:szCs w:val="20"/>
        </w:rPr>
        <w:t>авать письменные указания Исполнителю, связанные с исполнением настоящего Договора.</w:t>
      </w:r>
    </w:p>
    <w:p w:rsidR="00FC449C" w:rsidRPr="00EE4D27" w:rsidRDefault="00FC449C" w:rsidP="002A1BF1">
      <w:pPr>
        <w:spacing w:after="0"/>
        <w:rPr>
          <w:rFonts w:ascii="Times New Roman" w:hAnsi="Times New Roman" w:cs="Times New Roman"/>
          <w:sz w:val="20"/>
          <w:szCs w:val="20"/>
        </w:rPr>
      </w:pPr>
    </w:p>
    <w:p w:rsidR="008A5E7F" w:rsidRPr="00332E1C" w:rsidRDefault="002228D6"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СТОИМОСТЬ УСЛУГ И ПОРЯДОК ОПЛАТЫ</w:t>
      </w:r>
    </w:p>
    <w:p w:rsidR="002228D6" w:rsidRDefault="002228D6" w:rsidP="002A1BF1">
      <w:pPr>
        <w:spacing w:after="0"/>
        <w:rPr>
          <w:rFonts w:ascii="Times New Roman" w:hAnsi="Times New Roman" w:cs="Times New Roman"/>
          <w:sz w:val="20"/>
          <w:szCs w:val="20"/>
        </w:rPr>
      </w:pPr>
    </w:p>
    <w:p w:rsidR="00DB5784" w:rsidRDefault="00C935E5" w:rsidP="00DB5784">
      <w:pPr>
        <w:pStyle w:val="a3"/>
        <w:numPr>
          <w:ilvl w:val="0"/>
          <w:numId w:val="10"/>
        </w:numPr>
        <w:spacing w:after="0"/>
        <w:ind w:left="567" w:hanging="567"/>
        <w:jc w:val="both"/>
        <w:rPr>
          <w:rFonts w:ascii="Times New Roman" w:hAnsi="Times New Roman" w:cs="Times New Roman"/>
          <w:sz w:val="20"/>
          <w:szCs w:val="20"/>
        </w:rPr>
      </w:pPr>
      <w:r>
        <w:rPr>
          <w:rFonts w:ascii="Times New Roman" w:hAnsi="Times New Roman" w:cs="Times New Roman"/>
          <w:sz w:val="20"/>
          <w:szCs w:val="20"/>
        </w:rPr>
        <w:t>Ежемесячная стоимость</w:t>
      </w:r>
      <w:r w:rsidR="00E129FC">
        <w:rPr>
          <w:rFonts w:ascii="Times New Roman" w:hAnsi="Times New Roman" w:cs="Times New Roman"/>
          <w:sz w:val="20"/>
          <w:szCs w:val="20"/>
        </w:rPr>
        <w:t xml:space="preserve"> услуг, указанных</w:t>
      </w:r>
      <w:r w:rsidR="005A58AF">
        <w:rPr>
          <w:rFonts w:ascii="Times New Roman" w:hAnsi="Times New Roman" w:cs="Times New Roman"/>
          <w:sz w:val="20"/>
          <w:szCs w:val="20"/>
        </w:rPr>
        <w:t xml:space="preserve"> в п. 2.1. настоящего Д</w:t>
      </w:r>
      <w:r w:rsidR="00A60632">
        <w:rPr>
          <w:rFonts w:ascii="Times New Roman" w:hAnsi="Times New Roman" w:cs="Times New Roman"/>
          <w:sz w:val="20"/>
          <w:szCs w:val="20"/>
        </w:rPr>
        <w:t>оговора</w:t>
      </w:r>
      <w:r w:rsidR="005A58AF">
        <w:rPr>
          <w:rFonts w:ascii="Times New Roman" w:hAnsi="Times New Roman" w:cs="Times New Roman"/>
          <w:sz w:val="20"/>
          <w:szCs w:val="20"/>
        </w:rPr>
        <w:t>,</w:t>
      </w:r>
      <w:r w:rsidR="00A60632">
        <w:rPr>
          <w:rFonts w:ascii="Times New Roman" w:hAnsi="Times New Roman" w:cs="Times New Roman"/>
          <w:sz w:val="20"/>
          <w:szCs w:val="20"/>
        </w:rPr>
        <w:t xml:space="preserve"> </w:t>
      </w:r>
      <w:r w:rsidR="00146CA6">
        <w:rPr>
          <w:rFonts w:ascii="Times New Roman" w:hAnsi="Times New Roman" w:cs="Times New Roman"/>
          <w:sz w:val="20"/>
          <w:szCs w:val="20"/>
        </w:rPr>
        <w:t xml:space="preserve">составляет </w:t>
      </w:r>
      <w:r w:rsidR="0080117F">
        <w:rPr>
          <w:rFonts w:ascii="Times New Roman" w:hAnsi="Times New Roman" w:cs="Times New Roman"/>
          <w:sz w:val="20"/>
          <w:szCs w:val="20"/>
        </w:rPr>
        <w:t xml:space="preserve">_________ руб. __ коп. </w:t>
      </w:r>
      <w:r w:rsidR="00146CA6">
        <w:rPr>
          <w:rFonts w:ascii="Times New Roman" w:hAnsi="Times New Roman" w:cs="Times New Roman"/>
          <w:sz w:val="20"/>
          <w:szCs w:val="20"/>
        </w:rPr>
        <w:t xml:space="preserve">в месяц. </w:t>
      </w:r>
    </w:p>
    <w:p w:rsidR="00904F16" w:rsidRPr="00DB5784" w:rsidRDefault="00904F16" w:rsidP="00DB5784">
      <w:pPr>
        <w:pStyle w:val="a3"/>
        <w:numPr>
          <w:ilvl w:val="0"/>
          <w:numId w:val="10"/>
        </w:numPr>
        <w:spacing w:after="0"/>
        <w:ind w:left="567" w:hanging="567"/>
        <w:jc w:val="both"/>
        <w:rPr>
          <w:rFonts w:ascii="Times New Roman" w:hAnsi="Times New Roman" w:cs="Times New Roman"/>
          <w:sz w:val="20"/>
          <w:szCs w:val="20"/>
        </w:rPr>
      </w:pPr>
      <w:r w:rsidRPr="00DB5784">
        <w:rPr>
          <w:rFonts w:ascii="Times New Roman" w:hAnsi="Times New Roman" w:cs="Times New Roman"/>
          <w:sz w:val="20"/>
          <w:szCs w:val="20"/>
        </w:rPr>
        <w:t>Оплата услуг</w:t>
      </w:r>
      <w:r w:rsidR="00A60632" w:rsidRPr="00DB5784">
        <w:rPr>
          <w:rFonts w:ascii="Times New Roman" w:hAnsi="Times New Roman" w:cs="Times New Roman"/>
          <w:sz w:val="20"/>
          <w:szCs w:val="20"/>
        </w:rPr>
        <w:t>,</w:t>
      </w:r>
      <w:r w:rsidRPr="00DB5784">
        <w:rPr>
          <w:rFonts w:ascii="Times New Roman" w:hAnsi="Times New Roman" w:cs="Times New Roman"/>
          <w:sz w:val="20"/>
          <w:szCs w:val="20"/>
        </w:rPr>
        <w:t xml:space="preserve"> </w:t>
      </w:r>
      <w:r w:rsidR="00A60632" w:rsidRPr="00DB5784">
        <w:rPr>
          <w:rFonts w:ascii="Times New Roman" w:hAnsi="Times New Roman" w:cs="Times New Roman"/>
          <w:sz w:val="20"/>
          <w:szCs w:val="20"/>
        </w:rPr>
        <w:t>указанных в п. 2.1. настоящего договора</w:t>
      </w:r>
      <w:r w:rsidR="005769C0" w:rsidRPr="00DB5784">
        <w:rPr>
          <w:rFonts w:ascii="Times New Roman" w:hAnsi="Times New Roman" w:cs="Times New Roman"/>
          <w:sz w:val="20"/>
          <w:szCs w:val="20"/>
        </w:rPr>
        <w:t>,</w:t>
      </w:r>
      <w:r w:rsidRPr="00DB5784">
        <w:rPr>
          <w:rFonts w:ascii="Times New Roman" w:hAnsi="Times New Roman" w:cs="Times New Roman"/>
          <w:sz w:val="20"/>
          <w:szCs w:val="20"/>
        </w:rPr>
        <w:t xml:space="preserve"> производится Заказчиком ежемесячно</w:t>
      </w:r>
      <w:r w:rsidR="00E04F65" w:rsidRPr="00DB5784">
        <w:rPr>
          <w:rFonts w:ascii="Times New Roman" w:hAnsi="Times New Roman" w:cs="Times New Roman"/>
          <w:sz w:val="20"/>
          <w:szCs w:val="20"/>
        </w:rPr>
        <w:t>,</w:t>
      </w:r>
      <w:r w:rsidRPr="00DB5784">
        <w:rPr>
          <w:rFonts w:ascii="Times New Roman" w:hAnsi="Times New Roman" w:cs="Times New Roman"/>
          <w:sz w:val="20"/>
          <w:szCs w:val="20"/>
        </w:rPr>
        <w:t xml:space="preserve"> </w:t>
      </w:r>
      <w:r w:rsidR="00A171E6" w:rsidRPr="00DB5784">
        <w:rPr>
          <w:rFonts w:ascii="Times New Roman" w:hAnsi="Times New Roman" w:cs="Times New Roman"/>
          <w:sz w:val="20"/>
          <w:szCs w:val="20"/>
        </w:rPr>
        <w:t>в течение 5 (пяти) рабочих дней с момента получения Заказчиком документов, указанных в п. 5.1. настоящего Договора</w:t>
      </w:r>
      <w:r w:rsidR="00DF45BF" w:rsidRPr="00DB5784">
        <w:rPr>
          <w:rFonts w:ascii="Times New Roman" w:hAnsi="Times New Roman" w:cs="Times New Roman"/>
          <w:sz w:val="20"/>
          <w:szCs w:val="20"/>
        </w:rPr>
        <w:t>,</w:t>
      </w:r>
      <w:r w:rsidR="004A1820" w:rsidRPr="00DB5784">
        <w:rPr>
          <w:rFonts w:ascii="Times New Roman" w:hAnsi="Times New Roman" w:cs="Times New Roman"/>
          <w:sz w:val="20"/>
          <w:szCs w:val="20"/>
        </w:rPr>
        <w:t xml:space="preserve"> </w:t>
      </w:r>
      <w:r w:rsidR="00DB5784" w:rsidRPr="00DB5784">
        <w:rPr>
          <w:rFonts w:ascii="Times New Roman" w:hAnsi="Times New Roman" w:cs="Times New Roman"/>
          <w:sz w:val="20"/>
          <w:szCs w:val="20"/>
        </w:rPr>
        <w:t>направленных</w:t>
      </w:r>
      <w:r w:rsidR="00DB5784">
        <w:rPr>
          <w:rFonts w:ascii="Times New Roman" w:hAnsi="Times New Roman" w:cs="Times New Roman"/>
          <w:sz w:val="20"/>
          <w:szCs w:val="20"/>
        </w:rPr>
        <w:t xml:space="preserve"> ему,</w:t>
      </w:r>
      <w:r w:rsidR="00DB5784" w:rsidRPr="00DB5784">
        <w:rPr>
          <w:rFonts w:ascii="Times New Roman" w:hAnsi="Times New Roman" w:cs="Times New Roman"/>
          <w:sz w:val="20"/>
          <w:szCs w:val="20"/>
        </w:rPr>
        <w:t xml:space="preserve"> в том числе с использованием факсимильной связи или электронной почты с последующим предоставлением оригинала</w:t>
      </w:r>
      <w:r w:rsidR="00DB5784">
        <w:rPr>
          <w:rFonts w:ascii="Times New Roman" w:hAnsi="Times New Roman" w:cs="Times New Roman"/>
          <w:sz w:val="20"/>
          <w:szCs w:val="20"/>
        </w:rPr>
        <w:t>.</w:t>
      </w:r>
      <w:r w:rsidRPr="00DB5784">
        <w:rPr>
          <w:rFonts w:ascii="Times New Roman" w:hAnsi="Times New Roman" w:cs="Times New Roman"/>
          <w:sz w:val="20"/>
          <w:szCs w:val="20"/>
        </w:rPr>
        <w:t xml:space="preserve"> </w:t>
      </w:r>
      <w:r w:rsidR="00DB5784">
        <w:rPr>
          <w:rFonts w:ascii="Times New Roman" w:hAnsi="Times New Roman" w:cs="Times New Roman"/>
          <w:sz w:val="20"/>
          <w:szCs w:val="20"/>
        </w:rPr>
        <w:t xml:space="preserve">Оплата услуг производится </w:t>
      </w:r>
      <w:r w:rsidRPr="00DB5784">
        <w:rPr>
          <w:rFonts w:ascii="Times New Roman" w:hAnsi="Times New Roman" w:cs="Times New Roman"/>
          <w:sz w:val="20"/>
          <w:szCs w:val="20"/>
        </w:rPr>
        <w:t xml:space="preserve">путем перечисления денежных средств на банковский (расчетный) счет Исполнителя. </w:t>
      </w:r>
      <w:r w:rsidR="00DF45BF" w:rsidRPr="00DB5784">
        <w:rPr>
          <w:rFonts w:ascii="Times New Roman" w:hAnsi="Times New Roman" w:cs="Times New Roman"/>
          <w:sz w:val="20"/>
          <w:szCs w:val="20"/>
        </w:rPr>
        <w:t xml:space="preserve">В случае если </w:t>
      </w:r>
      <w:r w:rsidR="005769C0" w:rsidRPr="00DB5784">
        <w:rPr>
          <w:rFonts w:ascii="Times New Roman" w:hAnsi="Times New Roman" w:cs="Times New Roman"/>
          <w:sz w:val="20"/>
          <w:szCs w:val="20"/>
        </w:rPr>
        <w:t>в</w:t>
      </w:r>
      <w:r w:rsidR="00DF45BF" w:rsidRPr="00DB5784">
        <w:rPr>
          <w:rFonts w:ascii="Times New Roman" w:hAnsi="Times New Roman" w:cs="Times New Roman"/>
          <w:sz w:val="20"/>
          <w:szCs w:val="20"/>
        </w:rPr>
        <w:t xml:space="preserve"> результат</w:t>
      </w:r>
      <w:r w:rsidR="005769C0" w:rsidRPr="00DB5784">
        <w:rPr>
          <w:rFonts w:ascii="Times New Roman" w:hAnsi="Times New Roman" w:cs="Times New Roman"/>
          <w:sz w:val="20"/>
          <w:szCs w:val="20"/>
        </w:rPr>
        <w:t>е</w:t>
      </w:r>
      <w:r w:rsidR="00DF45BF" w:rsidRPr="00DB5784">
        <w:rPr>
          <w:rFonts w:ascii="Times New Roman" w:hAnsi="Times New Roman" w:cs="Times New Roman"/>
          <w:sz w:val="20"/>
          <w:szCs w:val="20"/>
        </w:rPr>
        <w:t xml:space="preserve"> приемки оказанных услуг Заказчик </w:t>
      </w:r>
      <w:r w:rsidR="005769C0" w:rsidRPr="00DB5784">
        <w:rPr>
          <w:rFonts w:ascii="Times New Roman" w:hAnsi="Times New Roman" w:cs="Times New Roman"/>
          <w:sz w:val="20"/>
          <w:szCs w:val="20"/>
        </w:rPr>
        <w:t xml:space="preserve">выявит какие-либо недостатки, и в установленный срок </w:t>
      </w:r>
      <w:r w:rsidR="00DF45BF" w:rsidRPr="00DB5784">
        <w:rPr>
          <w:rFonts w:ascii="Times New Roman" w:hAnsi="Times New Roman" w:cs="Times New Roman"/>
          <w:sz w:val="20"/>
          <w:szCs w:val="20"/>
        </w:rPr>
        <w:t>направит</w:t>
      </w:r>
      <w:r w:rsidR="005769C0" w:rsidRPr="00DB5784">
        <w:rPr>
          <w:rFonts w:ascii="Times New Roman" w:hAnsi="Times New Roman" w:cs="Times New Roman"/>
          <w:sz w:val="20"/>
          <w:szCs w:val="20"/>
        </w:rPr>
        <w:t xml:space="preserve"> Исполнителю </w:t>
      </w:r>
      <w:r w:rsidR="00DF45BF" w:rsidRPr="00DB5784">
        <w:rPr>
          <w:rFonts w:ascii="Times New Roman" w:hAnsi="Times New Roman" w:cs="Times New Roman"/>
          <w:sz w:val="20"/>
          <w:szCs w:val="20"/>
        </w:rPr>
        <w:t>мотивированный отказ от приемки</w:t>
      </w:r>
      <w:r w:rsidR="005769C0" w:rsidRPr="00DB5784">
        <w:rPr>
          <w:rFonts w:ascii="Times New Roman" w:hAnsi="Times New Roman" w:cs="Times New Roman"/>
          <w:sz w:val="20"/>
          <w:szCs w:val="20"/>
        </w:rPr>
        <w:t xml:space="preserve"> оказанных услуг</w:t>
      </w:r>
      <w:r w:rsidR="00DF45BF" w:rsidRPr="00DB5784">
        <w:rPr>
          <w:rFonts w:ascii="Times New Roman" w:hAnsi="Times New Roman" w:cs="Times New Roman"/>
          <w:sz w:val="20"/>
          <w:szCs w:val="20"/>
        </w:rPr>
        <w:t>, оплата оказанных услуг производится</w:t>
      </w:r>
      <w:r w:rsidR="005769C0" w:rsidRPr="00DB5784">
        <w:rPr>
          <w:rFonts w:ascii="Times New Roman" w:hAnsi="Times New Roman" w:cs="Times New Roman"/>
          <w:sz w:val="20"/>
          <w:szCs w:val="20"/>
        </w:rPr>
        <w:t xml:space="preserve"> </w:t>
      </w:r>
      <w:r w:rsidR="00DF45BF" w:rsidRPr="00DB5784">
        <w:rPr>
          <w:rFonts w:ascii="Times New Roman" w:hAnsi="Times New Roman" w:cs="Times New Roman"/>
          <w:sz w:val="20"/>
          <w:szCs w:val="20"/>
        </w:rPr>
        <w:t>после устранения</w:t>
      </w:r>
      <w:r w:rsidR="005769C0" w:rsidRPr="00DB5784">
        <w:rPr>
          <w:rFonts w:ascii="Times New Roman" w:hAnsi="Times New Roman" w:cs="Times New Roman"/>
          <w:sz w:val="20"/>
          <w:szCs w:val="20"/>
        </w:rPr>
        <w:t xml:space="preserve"> </w:t>
      </w:r>
      <w:r w:rsidR="00C935E5" w:rsidRPr="00DB5784">
        <w:rPr>
          <w:rFonts w:ascii="Times New Roman" w:hAnsi="Times New Roman" w:cs="Times New Roman"/>
          <w:sz w:val="20"/>
          <w:szCs w:val="20"/>
        </w:rPr>
        <w:t xml:space="preserve">Исполнителем </w:t>
      </w:r>
      <w:r w:rsidR="005769C0" w:rsidRPr="00DB5784">
        <w:rPr>
          <w:rFonts w:ascii="Times New Roman" w:hAnsi="Times New Roman" w:cs="Times New Roman"/>
          <w:sz w:val="20"/>
          <w:szCs w:val="20"/>
        </w:rPr>
        <w:t>всех выявленных недостатков</w:t>
      </w:r>
      <w:r w:rsidR="00C935E5" w:rsidRPr="00DB5784">
        <w:rPr>
          <w:rFonts w:ascii="Times New Roman" w:hAnsi="Times New Roman" w:cs="Times New Roman"/>
          <w:sz w:val="20"/>
          <w:szCs w:val="20"/>
        </w:rPr>
        <w:t>,</w:t>
      </w:r>
      <w:r w:rsidR="005769C0" w:rsidRPr="00DB5784">
        <w:rPr>
          <w:rFonts w:ascii="Times New Roman" w:hAnsi="Times New Roman" w:cs="Times New Roman"/>
          <w:sz w:val="20"/>
          <w:szCs w:val="20"/>
        </w:rPr>
        <w:t xml:space="preserve"> </w:t>
      </w:r>
      <w:r w:rsidR="00DF45BF" w:rsidRPr="00DB5784">
        <w:rPr>
          <w:rFonts w:ascii="Times New Roman" w:hAnsi="Times New Roman" w:cs="Times New Roman"/>
          <w:sz w:val="20"/>
          <w:szCs w:val="20"/>
        </w:rPr>
        <w:t xml:space="preserve">в течение 5 (пяти) рабочих дней </w:t>
      </w:r>
      <w:r w:rsidR="00C935E5" w:rsidRPr="00DB5784">
        <w:rPr>
          <w:rFonts w:ascii="Times New Roman" w:hAnsi="Times New Roman" w:cs="Times New Roman"/>
          <w:sz w:val="20"/>
          <w:szCs w:val="20"/>
        </w:rPr>
        <w:t>с момента получения Заказчиком документов, указанных в п. 5.4. настоящего Договора</w:t>
      </w:r>
      <w:r w:rsidR="005769C0" w:rsidRPr="00DB5784">
        <w:rPr>
          <w:rFonts w:ascii="Times New Roman" w:hAnsi="Times New Roman" w:cs="Times New Roman"/>
          <w:sz w:val="20"/>
          <w:szCs w:val="20"/>
        </w:rPr>
        <w:t xml:space="preserve">. </w:t>
      </w:r>
      <w:r w:rsidRPr="00DB5784">
        <w:rPr>
          <w:rFonts w:ascii="Times New Roman" w:hAnsi="Times New Roman" w:cs="Times New Roman"/>
          <w:sz w:val="20"/>
          <w:szCs w:val="20"/>
        </w:rPr>
        <w:t>Счет — фактура выписывается Заказчику в соответствии с действующим Налоговым Кодексом РФ.</w:t>
      </w:r>
    </w:p>
    <w:p w:rsidR="002228D6" w:rsidRPr="002228D6" w:rsidRDefault="002228D6" w:rsidP="002A1BF1">
      <w:pPr>
        <w:spacing w:after="0"/>
        <w:rPr>
          <w:rFonts w:ascii="Times New Roman" w:hAnsi="Times New Roman" w:cs="Times New Roman"/>
          <w:sz w:val="20"/>
          <w:szCs w:val="20"/>
        </w:rPr>
      </w:pPr>
    </w:p>
    <w:p w:rsidR="001012F3" w:rsidRPr="00332E1C" w:rsidRDefault="001012F3"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КОНФИДЕНЦИАЛЬНОСТЬ</w:t>
      </w:r>
    </w:p>
    <w:p w:rsidR="001012F3" w:rsidRDefault="001012F3" w:rsidP="002A1BF1">
      <w:pPr>
        <w:spacing w:after="0"/>
        <w:rPr>
          <w:rFonts w:ascii="Times New Roman" w:hAnsi="Times New Roman" w:cs="Times New Roman"/>
          <w:sz w:val="20"/>
          <w:szCs w:val="20"/>
        </w:rPr>
      </w:pP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Каждая из Сторон согласилась считать текст настоящего Договора, Протоколов и Приложений к нему, а также весь объем информации (в том числе, но не ограничиваясь, персональные данные), переданной и передаваемой Сторонами друг другу при заключении настоящего Договора и в ходе исполнения обязательств, возникших из настоящего Договора, конфиденциальной информацией (а в пределах, допускаемых действующим законодательством, — коммерческой тайной) другой Стороны. Стороны договорились, что сведения о предмете Договора, факте его заключения и факте сотрудничества Сторон по настоящему договору не являются конфиденциальной информацией, и могут использоваться Сторонами, если это не наносит ущерб деловой репутации другой Стороны.</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Каждая из Сторон принимает на себя обязательство никакими способами не разглашать (делать доступной любым третьим лицам, кроме наличия у третьих лиц соответствующих полномочий в силу прямого указания закона, либо случаев, когда другая Сторона в письменной форме даст согласие на предоставление конфиденциальной информации третьим лицам) конфиденциальную информацию другой Стороны, к которой она получила доступ при заключении и исполнении настоящего Договора. Настоящее обязательство исполняется Сторонами в пределах срока действия настоящего Договора.</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Не относится к конфиденциальной информации информация, которая не может считаться конфиденциальной в соответствии с действующим законодательством Российской Федерации.</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lastRenderedPageBreak/>
        <w:t>Стороны обязуются не разглашать конфиденциальную согласно настоящего Договора информацию в течение срока действия Договора и в течении 3 (трех) лет после его расторжения (независимо от оснований такого расторжения).</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Защите подлежит открытая (общедоступная) информация и информация, отнесённая установленным порядком к информации ограниченного доступа (конфиденциальная информация), используемая при исполнении Договора.</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Стороны примут все необходимые меры для защиты информационных ресурсов в соответствии с требованиями действующего законодательства Российской Федерации, нормативно-правовых актов, инструкций по защите информации.</w:t>
      </w:r>
    </w:p>
    <w:p w:rsid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Для выполнения организационных и те</w:t>
      </w:r>
      <w:r w:rsidR="00E91A81">
        <w:rPr>
          <w:rFonts w:ascii="Times New Roman" w:hAnsi="Times New Roman" w:cs="Times New Roman"/>
          <w:sz w:val="20"/>
          <w:szCs w:val="20"/>
        </w:rPr>
        <w:t>хнических мероприятий по защите</w:t>
      </w:r>
      <w:r w:rsidRPr="001012F3">
        <w:rPr>
          <w:rFonts w:ascii="Times New Roman" w:hAnsi="Times New Roman" w:cs="Times New Roman"/>
          <w:sz w:val="20"/>
          <w:szCs w:val="20"/>
        </w:rPr>
        <w:t xml:space="preserve"> информации при отсутствии штатного подразделе</w:t>
      </w:r>
      <w:r w:rsidR="008A3572">
        <w:rPr>
          <w:rFonts w:ascii="Times New Roman" w:hAnsi="Times New Roman" w:cs="Times New Roman"/>
          <w:sz w:val="20"/>
          <w:szCs w:val="20"/>
        </w:rPr>
        <w:t>ния по защите информации Сторон</w:t>
      </w:r>
      <w:r w:rsidRPr="001012F3">
        <w:rPr>
          <w:rFonts w:ascii="Times New Roman" w:hAnsi="Times New Roman" w:cs="Times New Roman"/>
          <w:sz w:val="20"/>
          <w:szCs w:val="20"/>
        </w:rPr>
        <w:t xml:space="preserve"> внутренними приказами назначают ответственного за информационную безопасность и</w:t>
      </w:r>
      <w:r>
        <w:rPr>
          <w:rFonts w:ascii="Times New Roman" w:hAnsi="Times New Roman" w:cs="Times New Roman"/>
          <w:sz w:val="20"/>
          <w:szCs w:val="20"/>
        </w:rPr>
        <w:t xml:space="preserve"> </w:t>
      </w:r>
      <w:r w:rsidRPr="001012F3">
        <w:rPr>
          <w:rFonts w:ascii="Times New Roman" w:hAnsi="Times New Roman" w:cs="Times New Roman"/>
          <w:sz w:val="20"/>
          <w:szCs w:val="20"/>
        </w:rPr>
        <w:t>администратора информационной безопасности, и письменно уведомляет об этом другую</w:t>
      </w:r>
      <w:r>
        <w:rPr>
          <w:rFonts w:ascii="Times New Roman" w:hAnsi="Times New Roman" w:cs="Times New Roman"/>
          <w:sz w:val="20"/>
          <w:szCs w:val="20"/>
        </w:rPr>
        <w:t xml:space="preserve"> </w:t>
      </w:r>
      <w:r w:rsidRPr="001012F3">
        <w:rPr>
          <w:rFonts w:ascii="Times New Roman" w:hAnsi="Times New Roman" w:cs="Times New Roman"/>
          <w:sz w:val="20"/>
          <w:szCs w:val="20"/>
        </w:rPr>
        <w:t>Сторону Договора.</w:t>
      </w:r>
    </w:p>
    <w:p w:rsidR="001012F3" w:rsidRPr="001012F3" w:rsidRDefault="001012F3" w:rsidP="002A1BF1">
      <w:pPr>
        <w:pStyle w:val="a3"/>
        <w:numPr>
          <w:ilvl w:val="0"/>
          <w:numId w:val="16"/>
        </w:numPr>
        <w:spacing w:after="0"/>
        <w:ind w:left="567" w:hanging="567"/>
        <w:rPr>
          <w:rFonts w:ascii="Times New Roman" w:hAnsi="Times New Roman" w:cs="Times New Roman"/>
          <w:sz w:val="20"/>
          <w:szCs w:val="20"/>
        </w:rPr>
      </w:pPr>
      <w:r w:rsidRPr="001012F3">
        <w:rPr>
          <w:rFonts w:ascii="Times New Roman" w:hAnsi="Times New Roman" w:cs="Times New Roman"/>
          <w:sz w:val="20"/>
          <w:szCs w:val="20"/>
        </w:rPr>
        <w:t>Каждая из Сторон отвечает за соблюдение и контроль установленного режима защиты информации и подтверждает готовность её сотрудников нести дисциплинарную, гражданско-правовую, материальную, административную или уголовную ответственность в соответствии с действующим законодательством РФ за нарушение режима защиты информации.</w:t>
      </w:r>
    </w:p>
    <w:p w:rsidR="001012F3" w:rsidRPr="001012F3" w:rsidRDefault="001012F3" w:rsidP="002A1BF1">
      <w:pPr>
        <w:spacing w:after="0"/>
        <w:rPr>
          <w:rFonts w:ascii="Times New Roman" w:hAnsi="Times New Roman" w:cs="Times New Roman"/>
          <w:sz w:val="20"/>
          <w:szCs w:val="20"/>
        </w:rPr>
      </w:pPr>
    </w:p>
    <w:p w:rsidR="008A5E7F" w:rsidRPr="00332E1C" w:rsidRDefault="00904F16"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ОТВЕТСТВЕННОСТЬ СТОРОН</w:t>
      </w:r>
    </w:p>
    <w:p w:rsidR="00904F16" w:rsidRDefault="00904F16" w:rsidP="002A1BF1">
      <w:pPr>
        <w:spacing w:after="0"/>
        <w:rPr>
          <w:rFonts w:ascii="Times New Roman" w:hAnsi="Times New Roman" w:cs="Times New Roman"/>
          <w:sz w:val="20"/>
          <w:szCs w:val="20"/>
        </w:rPr>
      </w:pPr>
    </w:p>
    <w:p w:rsidR="001012F3" w:rsidRDefault="00904F16" w:rsidP="002A1BF1">
      <w:pPr>
        <w:pStyle w:val="a3"/>
        <w:numPr>
          <w:ilvl w:val="0"/>
          <w:numId w:val="15"/>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В случае неисполнения и/или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w:t>
      </w:r>
    </w:p>
    <w:p w:rsidR="001012F3" w:rsidRDefault="00904F16" w:rsidP="002A1BF1">
      <w:pPr>
        <w:pStyle w:val="a3"/>
        <w:numPr>
          <w:ilvl w:val="0"/>
          <w:numId w:val="15"/>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Исполнитель не несет ответственности перед Заказчиком и третьими лицами за любые задержки, прерывания, ущерб или потери, происходящие вследствие дефектов в любом электронном или механическом оборудовании, не принадлежащем Исполнителю, а также за проблемы при передаче или соединении, если докажет, что такие задержки, прерывания, ущерб, потери и проблемы при передаче или соединении возникли исключительно по вине третьих лиц и Исполнитель никак не мог повлиять (полностью или частично исключить, исправить, минимизировать ущерб/потери, своевременно предупредить Заказчика и т.д.) на их возникновение.</w:t>
      </w:r>
    </w:p>
    <w:p w:rsidR="001012F3" w:rsidRDefault="00904F16" w:rsidP="002A1BF1">
      <w:pPr>
        <w:pStyle w:val="a3"/>
        <w:numPr>
          <w:ilvl w:val="0"/>
          <w:numId w:val="15"/>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Исполнитель не несёт ответственности за содержание размещаемой Заказчиком на сервисе информации, публикуемой в текстовом, графическом, мультимедийном и других форматах.</w:t>
      </w:r>
    </w:p>
    <w:p w:rsidR="001012F3" w:rsidRDefault="00904F16" w:rsidP="002A1BF1">
      <w:pPr>
        <w:pStyle w:val="a3"/>
        <w:numPr>
          <w:ilvl w:val="0"/>
          <w:numId w:val="15"/>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Заказчик обязуется при использовании услуг Исполнителя в рамк</w:t>
      </w:r>
      <w:r w:rsidR="001012F3">
        <w:rPr>
          <w:rFonts w:ascii="Times New Roman" w:hAnsi="Times New Roman" w:cs="Times New Roman"/>
          <w:sz w:val="20"/>
          <w:szCs w:val="20"/>
        </w:rPr>
        <w:t>ах</w:t>
      </w:r>
      <w:r w:rsidRPr="001012F3">
        <w:rPr>
          <w:rFonts w:ascii="Times New Roman" w:hAnsi="Times New Roman" w:cs="Times New Roman"/>
          <w:sz w:val="20"/>
          <w:szCs w:val="20"/>
        </w:rPr>
        <w:t xml:space="preserve"> настоящего Договора выполнять действующее законодательство Российской Федерации. </w:t>
      </w:r>
    </w:p>
    <w:p w:rsidR="001012F3" w:rsidRDefault="00904F16" w:rsidP="002A1BF1">
      <w:pPr>
        <w:pStyle w:val="a3"/>
        <w:numPr>
          <w:ilvl w:val="0"/>
          <w:numId w:val="15"/>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В случае обнаружения нарушений законодательства Российской Федерации, а также при наличии соответствующих распоряжений со стороны правоохранительных органов, Исполнитель оставляет за собой право, заблаговременно предварительно уведомив об этом Заказчика, приостановить или удалить информацию, размещенную Заказчиком.</w:t>
      </w:r>
    </w:p>
    <w:p w:rsidR="00904F16" w:rsidRPr="001012F3" w:rsidRDefault="00904F16" w:rsidP="002A1BF1">
      <w:pPr>
        <w:pStyle w:val="a3"/>
        <w:numPr>
          <w:ilvl w:val="0"/>
          <w:numId w:val="15"/>
        </w:numPr>
        <w:spacing w:after="0"/>
        <w:ind w:left="567" w:hanging="567"/>
        <w:jc w:val="both"/>
        <w:rPr>
          <w:rFonts w:ascii="Times New Roman" w:hAnsi="Times New Roman" w:cs="Times New Roman"/>
          <w:sz w:val="20"/>
          <w:szCs w:val="20"/>
        </w:rPr>
      </w:pPr>
      <w:r w:rsidRPr="001012F3">
        <w:rPr>
          <w:rFonts w:ascii="Times New Roman" w:hAnsi="Times New Roman" w:cs="Times New Roman"/>
          <w:sz w:val="20"/>
          <w:szCs w:val="20"/>
        </w:rPr>
        <w:t>В случае неисполнения или ненадлежащего исполнения условий настоящего Договора Исполнителем, Заказчик вправе требовать от Исполнителя возмещения причиненных этим убытков в порядке, установленном действующим законодательством РФ.</w:t>
      </w:r>
    </w:p>
    <w:p w:rsidR="00904F16" w:rsidRPr="00904F16" w:rsidRDefault="00904F16" w:rsidP="002A1BF1">
      <w:pPr>
        <w:spacing w:after="0"/>
        <w:rPr>
          <w:rFonts w:ascii="Times New Roman" w:hAnsi="Times New Roman" w:cs="Times New Roman"/>
          <w:sz w:val="20"/>
          <w:szCs w:val="20"/>
        </w:rPr>
      </w:pPr>
    </w:p>
    <w:p w:rsidR="008A5E7F" w:rsidRPr="00332E1C" w:rsidRDefault="00771704"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СРОК ДЕЙСТВИЯ, ПОРЯДОК ИЗМЕНЕНИЯ И РАСТОРЖЕНИЯ ДОГОВОРА</w:t>
      </w:r>
    </w:p>
    <w:p w:rsidR="00771704" w:rsidRDefault="00771704" w:rsidP="002A1BF1">
      <w:pPr>
        <w:spacing w:after="0"/>
        <w:rPr>
          <w:rFonts w:ascii="Times New Roman" w:hAnsi="Times New Roman" w:cs="Times New Roman"/>
          <w:sz w:val="20"/>
          <w:szCs w:val="20"/>
        </w:rPr>
      </w:pPr>
    </w:p>
    <w:p w:rsidR="00771704" w:rsidRDefault="00771704" w:rsidP="002A1BF1">
      <w:pPr>
        <w:pStyle w:val="a3"/>
        <w:numPr>
          <w:ilvl w:val="0"/>
          <w:numId w:val="17"/>
        </w:numPr>
        <w:spacing w:after="0"/>
        <w:ind w:left="567" w:hanging="567"/>
        <w:rPr>
          <w:rFonts w:ascii="Times New Roman" w:hAnsi="Times New Roman" w:cs="Times New Roman"/>
          <w:sz w:val="20"/>
          <w:szCs w:val="20"/>
        </w:rPr>
      </w:pPr>
      <w:r w:rsidRPr="00771704">
        <w:rPr>
          <w:rFonts w:ascii="Times New Roman" w:hAnsi="Times New Roman" w:cs="Times New Roman"/>
          <w:sz w:val="20"/>
          <w:szCs w:val="20"/>
        </w:rPr>
        <w:t xml:space="preserve">Настоящий Договор вступает в силу с момента подписания и действует </w:t>
      </w:r>
      <w:r>
        <w:rPr>
          <w:rFonts w:ascii="Times New Roman" w:hAnsi="Times New Roman" w:cs="Times New Roman"/>
          <w:sz w:val="20"/>
          <w:szCs w:val="20"/>
        </w:rPr>
        <w:t>до момента полного исполнения Сторонами, взятых на себя в рамках настоящего договора, обязательств.</w:t>
      </w:r>
    </w:p>
    <w:p w:rsidR="00771704" w:rsidRDefault="005A58AF" w:rsidP="002A1BF1">
      <w:pPr>
        <w:pStyle w:val="a3"/>
        <w:numPr>
          <w:ilvl w:val="0"/>
          <w:numId w:val="17"/>
        </w:numPr>
        <w:spacing w:after="0"/>
        <w:ind w:left="567" w:hanging="567"/>
        <w:rPr>
          <w:rFonts w:ascii="Times New Roman" w:hAnsi="Times New Roman" w:cs="Times New Roman"/>
          <w:sz w:val="20"/>
          <w:szCs w:val="20"/>
        </w:rPr>
      </w:pPr>
      <w:r>
        <w:rPr>
          <w:rFonts w:ascii="Times New Roman" w:hAnsi="Times New Roman" w:cs="Times New Roman"/>
          <w:sz w:val="20"/>
          <w:szCs w:val="20"/>
        </w:rPr>
        <w:t xml:space="preserve">Услуги, указанные в п. 2.1. настоящего договора, оказываются в период с </w:t>
      </w:r>
      <w:r w:rsidR="008045A5">
        <w:rPr>
          <w:rFonts w:ascii="Times New Roman" w:hAnsi="Times New Roman" w:cs="Times New Roman"/>
          <w:sz w:val="20"/>
          <w:szCs w:val="20"/>
        </w:rPr>
        <w:t>«__» _____ 2016 г.</w:t>
      </w:r>
      <w:r w:rsidR="00FE1700">
        <w:rPr>
          <w:rFonts w:ascii="Times New Roman" w:hAnsi="Times New Roman" w:cs="Times New Roman"/>
          <w:sz w:val="20"/>
          <w:szCs w:val="20"/>
        </w:rPr>
        <w:t xml:space="preserve"> </w:t>
      </w:r>
      <w:r>
        <w:rPr>
          <w:rFonts w:ascii="Times New Roman" w:hAnsi="Times New Roman" w:cs="Times New Roman"/>
          <w:sz w:val="20"/>
          <w:szCs w:val="20"/>
        </w:rPr>
        <w:t xml:space="preserve">по </w:t>
      </w:r>
      <w:r w:rsidR="008045A5">
        <w:rPr>
          <w:rFonts w:ascii="Times New Roman" w:hAnsi="Times New Roman" w:cs="Times New Roman"/>
          <w:sz w:val="20"/>
          <w:szCs w:val="20"/>
        </w:rPr>
        <w:t>«</w:t>
      </w:r>
      <w:r w:rsidR="00FE1700">
        <w:rPr>
          <w:rFonts w:ascii="Times New Roman" w:hAnsi="Times New Roman" w:cs="Times New Roman"/>
          <w:sz w:val="20"/>
          <w:szCs w:val="20"/>
        </w:rPr>
        <w:t>1</w:t>
      </w:r>
      <w:r w:rsidR="008045A5">
        <w:rPr>
          <w:rFonts w:ascii="Times New Roman" w:hAnsi="Times New Roman" w:cs="Times New Roman"/>
          <w:sz w:val="20"/>
          <w:szCs w:val="20"/>
        </w:rPr>
        <w:t>»</w:t>
      </w:r>
      <w:r w:rsidR="00FE1700">
        <w:rPr>
          <w:rFonts w:ascii="Times New Roman" w:hAnsi="Times New Roman" w:cs="Times New Roman"/>
          <w:sz w:val="20"/>
          <w:szCs w:val="20"/>
        </w:rPr>
        <w:t xml:space="preserve"> сентября</w:t>
      </w:r>
      <w:r w:rsidR="00026224">
        <w:rPr>
          <w:rFonts w:ascii="Times New Roman" w:hAnsi="Times New Roman" w:cs="Times New Roman"/>
          <w:sz w:val="20"/>
          <w:szCs w:val="20"/>
        </w:rPr>
        <w:t xml:space="preserve">  20</w:t>
      </w:r>
      <w:r w:rsidR="00FE1700">
        <w:rPr>
          <w:rFonts w:ascii="Times New Roman" w:hAnsi="Times New Roman" w:cs="Times New Roman"/>
          <w:sz w:val="20"/>
          <w:szCs w:val="20"/>
        </w:rPr>
        <w:t>22</w:t>
      </w:r>
      <w:r w:rsidR="00026224">
        <w:rPr>
          <w:rFonts w:ascii="Times New Roman" w:hAnsi="Times New Roman" w:cs="Times New Roman"/>
          <w:sz w:val="20"/>
          <w:szCs w:val="20"/>
        </w:rPr>
        <w:t xml:space="preserve"> г. </w:t>
      </w:r>
    </w:p>
    <w:p w:rsidR="000C7334" w:rsidRDefault="000C7334" w:rsidP="002A1BF1">
      <w:pPr>
        <w:pStyle w:val="a3"/>
        <w:numPr>
          <w:ilvl w:val="0"/>
          <w:numId w:val="17"/>
        </w:numPr>
        <w:spacing w:after="0"/>
        <w:ind w:left="567" w:hanging="567"/>
        <w:rPr>
          <w:rFonts w:ascii="Times New Roman" w:hAnsi="Times New Roman" w:cs="Times New Roman"/>
          <w:sz w:val="20"/>
          <w:szCs w:val="20"/>
        </w:rPr>
      </w:pPr>
      <w:r>
        <w:rPr>
          <w:rFonts w:ascii="Times New Roman" w:hAnsi="Times New Roman" w:cs="Times New Roman"/>
          <w:sz w:val="20"/>
          <w:szCs w:val="20"/>
        </w:rPr>
        <w:t>Если до 31 августа 2022 г. ни одна из сторон не изъявила желание о расторжение Договора и прекращении Договорных отношений, Договор считается автоматически пролонгированным сроком на один год на тех же условиях. Договор может пролонгироваться бесконечно.</w:t>
      </w:r>
    </w:p>
    <w:p w:rsidR="00771704" w:rsidRDefault="00026224" w:rsidP="002A1BF1">
      <w:pPr>
        <w:pStyle w:val="a3"/>
        <w:numPr>
          <w:ilvl w:val="0"/>
          <w:numId w:val="17"/>
        </w:numPr>
        <w:spacing w:after="0"/>
        <w:ind w:left="567" w:hanging="567"/>
        <w:rPr>
          <w:rFonts w:ascii="Times New Roman" w:hAnsi="Times New Roman" w:cs="Times New Roman"/>
          <w:sz w:val="20"/>
          <w:szCs w:val="20"/>
        </w:rPr>
      </w:pPr>
      <w:r>
        <w:rPr>
          <w:rFonts w:ascii="Times New Roman" w:hAnsi="Times New Roman" w:cs="Times New Roman"/>
          <w:sz w:val="20"/>
          <w:szCs w:val="20"/>
        </w:rPr>
        <w:lastRenderedPageBreak/>
        <w:t>Период оказания услуг</w:t>
      </w:r>
      <w:r w:rsidR="00771704" w:rsidRPr="00771704">
        <w:rPr>
          <w:rFonts w:ascii="Times New Roman" w:hAnsi="Times New Roman" w:cs="Times New Roman"/>
          <w:sz w:val="20"/>
          <w:szCs w:val="20"/>
        </w:rPr>
        <w:t xml:space="preserve"> может быть изменен по дополнительному соглашению Сторон в любой момент, если данное соглашение было оформлено в письменной форме и подписано уполномоченными на то представителями Сторон. Никакие устные договоренности Сторон не имеют силы.</w:t>
      </w:r>
    </w:p>
    <w:p w:rsidR="00771704" w:rsidRDefault="00771704" w:rsidP="002A1BF1">
      <w:pPr>
        <w:pStyle w:val="a3"/>
        <w:numPr>
          <w:ilvl w:val="0"/>
          <w:numId w:val="17"/>
        </w:numPr>
        <w:spacing w:after="0"/>
        <w:ind w:left="567" w:hanging="567"/>
        <w:rPr>
          <w:rFonts w:ascii="Times New Roman" w:hAnsi="Times New Roman" w:cs="Times New Roman"/>
          <w:sz w:val="20"/>
          <w:szCs w:val="20"/>
        </w:rPr>
      </w:pPr>
      <w:r w:rsidRPr="00771704">
        <w:rPr>
          <w:rFonts w:ascii="Times New Roman" w:hAnsi="Times New Roman" w:cs="Times New Roman"/>
          <w:sz w:val="20"/>
          <w:szCs w:val="20"/>
        </w:rPr>
        <w:t xml:space="preserve">Сторона, имеющая неисполненное по договору обязательство, но в отношении которой обязательства по Договору исполнены, не вправе </w:t>
      </w:r>
      <w:r>
        <w:rPr>
          <w:rFonts w:ascii="Times New Roman" w:hAnsi="Times New Roman" w:cs="Times New Roman"/>
          <w:sz w:val="20"/>
          <w:szCs w:val="20"/>
        </w:rPr>
        <w:t xml:space="preserve">в одностороннем </w:t>
      </w:r>
      <w:r w:rsidRPr="00771704">
        <w:rPr>
          <w:rFonts w:ascii="Times New Roman" w:hAnsi="Times New Roman" w:cs="Times New Roman"/>
          <w:sz w:val="20"/>
          <w:szCs w:val="20"/>
        </w:rPr>
        <w:t>отказаться от исполнения Договора.</w:t>
      </w:r>
    </w:p>
    <w:p w:rsidR="00771704" w:rsidRPr="00771704" w:rsidRDefault="00771704" w:rsidP="002A1BF1">
      <w:pPr>
        <w:pStyle w:val="a3"/>
        <w:numPr>
          <w:ilvl w:val="0"/>
          <w:numId w:val="17"/>
        </w:numPr>
        <w:spacing w:after="0"/>
        <w:ind w:left="567" w:hanging="567"/>
        <w:rPr>
          <w:rFonts w:ascii="Times New Roman" w:hAnsi="Times New Roman" w:cs="Times New Roman"/>
          <w:sz w:val="20"/>
          <w:szCs w:val="20"/>
        </w:rPr>
      </w:pPr>
      <w:r w:rsidRPr="00771704">
        <w:rPr>
          <w:rFonts w:ascii="Times New Roman" w:hAnsi="Times New Roman" w:cs="Times New Roman"/>
          <w:sz w:val="20"/>
          <w:szCs w:val="20"/>
        </w:rPr>
        <w:t>Договор может быть досрочно расторгнут</w:t>
      </w:r>
      <w:r>
        <w:rPr>
          <w:rFonts w:ascii="Times New Roman" w:hAnsi="Times New Roman" w:cs="Times New Roman"/>
          <w:sz w:val="20"/>
          <w:szCs w:val="20"/>
        </w:rPr>
        <w:t xml:space="preserve"> Сторонами</w:t>
      </w:r>
      <w:r w:rsidRPr="00771704">
        <w:rPr>
          <w:rFonts w:ascii="Times New Roman" w:hAnsi="Times New Roman" w:cs="Times New Roman"/>
          <w:sz w:val="20"/>
          <w:szCs w:val="20"/>
        </w:rPr>
        <w:t xml:space="preserve"> в любое время в одностороннем порядке, при условии направления письменного уведомления о расторжении договора за 20 (двадцать) календарных дней до предполагаемой даты расторжения Договора.</w:t>
      </w:r>
    </w:p>
    <w:p w:rsidR="00771704" w:rsidRPr="00771704" w:rsidRDefault="00771704" w:rsidP="002A1BF1">
      <w:pPr>
        <w:spacing w:after="0"/>
        <w:rPr>
          <w:rFonts w:ascii="Times New Roman" w:hAnsi="Times New Roman" w:cs="Times New Roman"/>
          <w:sz w:val="20"/>
          <w:szCs w:val="20"/>
        </w:rPr>
      </w:pPr>
    </w:p>
    <w:p w:rsidR="002A1BF1" w:rsidRPr="00332E1C" w:rsidRDefault="002A1BF1"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ЗАКЛЮЧИТЕЛЬНЫЕ ПОЛОЖЕНИЯ</w:t>
      </w:r>
    </w:p>
    <w:p w:rsidR="002A1BF1" w:rsidRPr="002A1BF1" w:rsidRDefault="002A1BF1" w:rsidP="002A1BF1">
      <w:pPr>
        <w:spacing w:after="0"/>
        <w:rPr>
          <w:rFonts w:ascii="Times New Roman" w:hAnsi="Times New Roman" w:cs="Times New Roman"/>
          <w:sz w:val="20"/>
          <w:szCs w:val="20"/>
        </w:rPr>
      </w:pPr>
    </w:p>
    <w:p w:rsidR="002A1BF1" w:rsidRDefault="00771704" w:rsidP="002A1BF1">
      <w:pPr>
        <w:pStyle w:val="a3"/>
        <w:numPr>
          <w:ilvl w:val="0"/>
          <w:numId w:val="18"/>
        </w:numPr>
        <w:spacing w:after="0"/>
        <w:ind w:left="567" w:hanging="567"/>
        <w:rPr>
          <w:rFonts w:ascii="Times New Roman" w:hAnsi="Times New Roman" w:cs="Times New Roman"/>
          <w:sz w:val="20"/>
          <w:szCs w:val="20"/>
        </w:rPr>
      </w:pPr>
      <w:r w:rsidRPr="00771704">
        <w:rPr>
          <w:rFonts w:ascii="Times New Roman" w:hAnsi="Times New Roman" w:cs="Times New Roman"/>
          <w:sz w:val="20"/>
          <w:szCs w:val="20"/>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2A1BF1" w:rsidRDefault="00771704" w:rsidP="002A1BF1">
      <w:pPr>
        <w:pStyle w:val="a3"/>
        <w:numPr>
          <w:ilvl w:val="0"/>
          <w:numId w:val="18"/>
        </w:numPr>
        <w:spacing w:after="0"/>
        <w:ind w:left="567" w:hanging="567"/>
        <w:rPr>
          <w:rFonts w:ascii="Times New Roman" w:hAnsi="Times New Roman" w:cs="Times New Roman"/>
          <w:sz w:val="20"/>
          <w:szCs w:val="20"/>
        </w:rPr>
      </w:pPr>
      <w:r w:rsidRPr="002A1BF1">
        <w:rPr>
          <w:rFonts w:ascii="Times New Roman" w:hAnsi="Times New Roman" w:cs="Times New Roman"/>
          <w:sz w:val="20"/>
          <w:szCs w:val="20"/>
        </w:rPr>
        <w:t xml:space="preserve">В случае не достижения взаимного согласия споры по настоящему Договору разрешаются в Арбитражном суде </w:t>
      </w:r>
      <w:r w:rsidR="00E91A81">
        <w:rPr>
          <w:rFonts w:ascii="Times New Roman" w:hAnsi="Times New Roman" w:cs="Times New Roman"/>
          <w:sz w:val="20"/>
          <w:szCs w:val="20"/>
        </w:rPr>
        <w:t xml:space="preserve">по месту нахождения </w:t>
      </w:r>
      <w:proofErr w:type="spellStart"/>
      <w:r w:rsidR="00E91A81">
        <w:rPr>
          <w:rFonts w:ascii="Times New Roman" w:hAnsi="Times New Roman" w:cs="Times New Roman"/>
          <w:sz w:val="20"/>
          <w:szCs w:val="20"/>
        </w:rPr>
        <w:t>исца</w:t>
      </w:r>
      <w:proofErr w:type="spellEnd"/>
      <w:r w:rsidRPr="002A1BF1">
        <w:rPr>
          <w:rFonts w:ascii="Times New Roman" w:hAnsi="Times New Roman" w:cs="Times New Roman"/>
          <w:sz w:val="20"/>
          <w:szCs w:val="20"/>
        </w:rPr>
        <w:t>.</w:t>
      </w:r>
    </w:p>
    <w:p w:rsidR="002A1BF1" w:rsidRDefault="00771704" w:rsidP="002A1BF1">
      <w:pPr>
        <w:pStyle w:val="a3"/>
        <w:numPr>
          <w:ilvl w:val="0"/>
          <w:numId w:val="18"/>
        </w:numPr>
        <w:spacing w:after="0"/>
        <w:ind w:left="567" w:hanging="567"/>
        <w:rPr>
          <w:rFonts w:ascii="Times New Roman" w:hAnsi="Times New Roman" w:cs="Times New Roman"/>
          <w:sz w:val="20"/>
          <w:szCs w:val="20"/>
        </w:rPr>
      </w:pPr>
      <w:r w:rsidRPr="002A1BF1">
        <w:rPr>
          <w:rFonts w:ascii="Times New Roman" w:hAnsi="Times New Roman" w:cs="Times New Roman"/>
          <w:sz w:val="20"/>
          <w:szCs w:val="20"/>
        </w:rPr>
        <w:t>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р</w:t>
      </w:r>
      <w:r w:rsidR="002A1BF1">
        <w:rPr>
          <w:rFonts w:ascii="Times New Roman" w:hAnsi="Times New Roman" w:cs="Times New Roman"/>
          <w:sz w:val="20"/>
          <w:szCs w:val="20"/>
        </w:rPr>
        <w:t>абочих дней с даты ее получения.</w:t>
      </w:r>
    </w:p>
    <w:p w:rsidR="002A1BF1" w:rsidRDefault="00771704" w:rsidP="002A1BF1">
      <w:pPr>
        <w:pStyle w:val="a3"/>
        <w:numPr>
          <w:ilvl w:val="0"/>
          <w:numId w:val="18"/>
        </w:numPr>
        <w:spacing w:after="0"/>
        <w:ind w:left="567" w:hanging="567"/>
        <w:rPr>
          <w:rFonts w:ascii="Times New Roman" w:hAnsi="Times New Roman" w:cs="Times New Roman"/>
          <w:sz w:val="20"/>
          <w:szCs w:val="20"/>
        </w:rPr>
      </w:pPr>
      <w:r w:rsidRPr="002A1BF1">
        <w:rPr>
          <w:rFonts w:ascii="Times New Roman" w:hAnsi="Times New Roman" w:cs="Times New Roman"/>
          <w:sz w:val="20"/>
          <w:szCs w:val="20"/>
        </w:rPr>
        <w:t>По всем вопросам взаимоотношения Сторон, не урегулированным в Договоре, Стороны руководствуются действующим законодательством Российской Федерации.</w:t>
      </w:r>
    </w:p>
    <w:p w:rsidR="002A1BF1" w:rsidRDefault="00771704" w:rsidP="002A1BF1">
      <w:pPr>
        <w:pStyle w:val="a3"/>
        <w:numPr>
          <w:ilvl w:val="0"/>
          <w:numId w:val="18"/>
        </w:numPr>
        <w:spacing w:after="0"/>
        <w:ind w:left="567" w:hanging="567"/>
        <w:rPr>
          <w:rFonts w:ascii="Times New Roman" w:hAnsi="Times New Roman" w:cs="Times New Roman"/>
          <w:sz w:val="20"/>
          <w:szCs w:val="20"/>
        </w:rPr>
      </w:pPr>
      <w:r w:rsidRPr="002A1BF1">
        <w:rPr>
          <w:rFonts w:ascii="Times New Roman" w:hAnsi="Times New Roman" w:cs="Times New Roman"/>
          <w:sz w:val="20"/>
          <w:szCs w:val="20"/>
        </w:rPr>
        <w:t>Все уведомления Сторон связанные с исполнением настоящего Договора, направляются в письменной форме по почте заказным письмом по фактическому (почтовому)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услуг почты (ФГУП «Почта России» и иных компаний),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A1BF1" w:rsidRDefault="00771704" w:rsidP="002A1BF1">
      <w:pPr>
        <w:pStyle w:val="a3"/>
        <w:numPr>
          <w:ilvl w:val="0"/>
          <w:numId w:val="18"/>
        </w:numPr>
        <w:spacing w:after="0"/>
        <w:ind w:left="567" w:hanging="567"/>
        <w:rPr>
          <w:rFonts w:ascii="Times New Roman" w:hAnsi="Times New Roman" w:cs="Times New Roman"/>
          <w:sz w:val="20"/>
          <w:szCs w:val="20"/>
        </w:rPr>
      </w:pPr>
      <w:r w:rsidRPr="002A1BF1">
        <w:rPr>
          <w:rFonts w:ascii="Times New Roman" w:hAnsi="Times New Roman" w:cs="Times New Roman"/>
          <w:sz w:val="20"/>
          <w:szCs w:val="20"/>
        </w:rPr>
        <w:t>Стороны обязуются в 10-дневный срок письменно извещать друг друга об изменении организационно-правовой формы, юридического и почтового адресов, банковских и иных реквизитов, указанных в договоре либо имеющих значение для надлежащего исполнения настоящего Договора.</w:t>
      </w:r>
    </w:p>
    <w:p w:rsidR="00771704" w:rsidRDefault="00771704" w:rsidP="002A1BF1">
      <w:pPr>
        <w:pStyle w:val="a3"/>
        <w:numPr>
          <w:ilvl w:val="0"/>
          <w:numId w:val="18"/>
        </w:numPr>
        <w:spacing w:after="0"/>
        <w:ind w:left="567" w:hanging="567"/>
        <w:rPr>
          <w:rFonts w:ascii="Times New Roman" w:hAnsi="Times New Roman" w:cs="Times New Roman"/>
          <w:sz w:val="20"/>
          <w:szCs w:val="20"/>
        </w:rPr>
      </w:pPr>
      <w:r w:rsidRPr="002A1BF1">
        <w:rPr>
          <w:rFonts w:ascii="Times New Roman" w:hAnsi="Times New Roman" w:cs="Times New Roman"/>
          <w:sz w:val="20"/>
          <w:szCs w:val="20"/>
        </w:rPr>
        <w:t>Под рабочими днями в целях исполнения Сторонами обязательств по настоящему Договору понимаются рабочие дни исходя из пятидневной рабочей недели</w:t>
      </w:r>
      <w:r w:rsidR="002A1BF1">
        <w:rPr>
          <w:rFonts w:ascii="Times New Roman" w:hAnsi="Times New Roman" w:cs="Times New Roman"/>
          <w:sz w:val="20"/>
          <w:szCs w:val="20"/>
        </w:rPr>
        <w:t xml:space="preserve"> (все дни недели, кроме субботы и воскресенья), не являющимися праздничными нерабочими днями в соответствии с действующим законодательством российской Федерации.</w:t>
      </w:r>
    </w:p>
    <w:p w:rsidR="00771704" w:rsidRDefault="00771704" w:rsidP="002A1BF1">
      <w:pPr>
        <w:spacing w:after="0"/>
        <w:rPr>
          <w:rFonts w:ascii="Times New Roman" w:hAnsi="Times New Roman" w:cs="Times New Roman"/>
          <w:sz w:val="20"/>
          <w:szCs w:val="20"/>
        </w:rPr>
      </w:pPr>
    </w:p>
    <w:p w:rsidR="00904CDD" w:rsidRDefault="00904CDD" w:rsidP="00904CDD">
      <w:pPr>
        <w:pStyle w:val="a3"/>
        <w:numPr>
          <w:ilvl w:val="0"/>
          <w:numId w:val="1"/>
        </w:numPr>
        <w:spacing w:after="0"/>
        <w:ind w:left="567" w:hanging="567"/>
        <w:rPr>
          <w:rFonts w:ascii="Times New Roman" w:hAnsi="Times New Roman" w:cs="Times New Roman"/>
          <w:b/>
          <w:sz w:val="20"/>
          <w:szCs w:val="20"/>
        </w:rPr>
      </w:pPr>
      <w:r w:rsidRPr="00A60632">
        <w:rPr>
          <w:rFonts w:ascii="Times New Roman" w:hAnsi="Times New Roman" w:cs="Times New Roman"/>
          <w:b/>
          <w:sz w:val="20"/>
          <w:szCs w:val="20"/>
        </w:rPr>
        <w:t>ПЕРЕЧЕНЬ ПРИЛОЖЕНИЙ</w:t>
      </w:r>
    </w:p>
    <w:p w:rsidR="00904CDD" w:rsidRDefault="00904CDD" w:rsidP="00904CDD">
      <w:pPr>
        <w:spacing w:after="0"/>
        <w:rPr>
          <w:rFonts w:ascii="Times New Roman" w:hAnsi="Times New Roman" w:cs="Times New Roman"/>
          <w:b/>
          <w:sz w:val="20"/>
          <w:szCs w:val="20"/>
        </w:rPr>
      </w:pPr>
    </w:p>
    <w:p w:rsidR="00904CDD" w:rsidRPr="00026224" w:rsidRDefault="00904CDD" w:rsidP="00904CDD">
      <w:pPr>
        <w:pStyle w:val="a3"/>
        <w:numPr>
          <w:ilvl w:val="0"/>
          <w:numId w:val="19"/>
        </w:numPr>
        <w:spacing w:after="0"/>
        <w:ind w:left="567" w:hanging="567"/>
        <w:rPr>
          <w:rFonts w:ascii="Times New Roman" w:hAnsi="Times New Roman" w:cs="Times New Roman"/>
          <w:sz w:val="20"/>
          <w:szCs w:val="20"/>
        </w:rPr>
      </w:pPr>
      <w:r w:rsidRPr="00026224">
        <w:rPr>
          <w:rFonts w:ascii="Times New Roman" w:hAnsi="Times New Roman" w:cs="Times New Roman"/>
          <w:sz w:val="20"/>
          <w:szCs w:val="20"/>
        </w:rPr>
        <w:t xml:space="preserve">Приложение № </w:t>
      </w:r>
      <w:r>
        <w:rPr>
          <w:rFonts w:ascii="Times New Roman" w:hAnsi="Times New Roman" w:cs="Times New Roman"/>
          <w:sz w:val="20"/>
          <w:szCs w:val="20"/>
        </w:rPr>
        <w:t>1</w:t>
      </w:r>
      <w:r w:rsidR="007C3F43">
        <w:rPr>
          <w:rFonts w:ascii="Times New Roman" w:hAnsi="Times New Roman" w:cs="Times New Roman"/>
          <w:sz w:val="20"/>
          <w:szCs w:val="20"/>
          <w:lang w:val="en-US"/>
        </w:rPr>
        <w:t>;</w:t>
      </w:r>
    </w:p>
    <w:p w:rsidR="00904CDD" w:rsidRPr="00026224" w:rsidRDefault="00904CDD" w:rsidP="00904CDD">
      <w:pPr>
        <w:pStyle w:val="a3"/>
        <w:numPr>
          <w:ilvl w:val="0"/>
          <w:numId w:val="19"/>
        </w:numPr>
        <w:spacing w:after="0"/>
        <w:ind w:left="567" w:hanging="567"/>
        <w:rPr>
          <w:rFonts w:ascii="Times New Roman" w:hAnsi="Times New Roman" w:cs="Times New Roman"/>
          <w:sz w:val="20"/>
          <w:szCs w:val="20"/>
        </w:rPr>
      </w:pPr>
      <w:r w:rsidRPr="00026224">
        <w:rPr>
          <w:rFonts w:ascii="Times New Roman" w:hAnsi="Times New Roman" w:cs="Times New Roman"/>
          <w:sz w:val="20"/>
          <w:szCs w:val="20"/>
        </w:rPr>
        <w:t xml:space="preserve">Приложение № </w:t>
      </w:r>
      <w:r>
        <w:rPr>
          <w:rFonts w:ascii="Times New Roman" w:hAnsi="Times New Roman" w:cs="Times New Roman"/>
          <w:sz w:val="20"/>
          <w:szCs w:val="20"/>
        </w:rPr>
        <w:t>2</w:t>
      </w:r>
      <w:r w:rsidR="007C3F43">
        <w:rPr>
          <w:rFonts w:ascii="Times New Roman" w:hAnsi="Times New Roman" w:cs="Times New Roman"/>
          <w:sz w:val="20"/>
          <w:szCs w:val="20"/>
        </w:rPr>
        <w:t>;</w:t>
      </w:r>
    </w:p>
    <w:p w:rsidR="00904CDD" w:rsidRPr="00026224" w:rsidRDefault="00904CDD" w:rsidP="00904CDD">
      <w:pPr>
        <w:pStyle w:val="a3"/>
        <w:numPr>
          <w:ilvl w:val="0"/>
          <w:numId w:val="19"/>
        </w:numPr>
        <w:spacing w:after="0"/>
        <w:ind w:left="567" w:hanging="567"/>
        <w:rPr>
          <w:rFonts w:ascii="Times New Roman" w:hAnsi="Times New Roman" w:cs="Times New Roman"/>
          <w:sz w:val="20"/>
          <w:szCs w:val="20"/>
        </w:rPr>
      </w:pPr>
      <w:r w:rsidRPr="00026224">
        <w:rPr>
          <w:rFonts w:ascii="Times New Roman" w:hAnsi="Times New Roman" w:cs="Times New Roman"/>
          <w:sz w:val="20"/>
          <w:szCs w:val="20"/>
        </w:rPr>
        <w:t xml:space="preserve">Приложение № </w:t>
      </w:r>
      <w:r>
        <w:rPr>
          <w:rFonts w:ascii="Times New Roman" w:hAnsi="Times New Roman" w:cs="Times New Roman"/>
          <w:sz w:val="20"/>
          <w:szCs w:val="20"/>
        </w:rPr>
        <w:t>3</w:t>
      </w:r>
      <w:r w:rsidR="007C3F43">
        <w:rPr>
          <w:rFonts w:ascii="Times New Roman" w:hAnsi="Times New Roman" w:cs="Times New Roman"/>
          <w:sz w:val="20"/>
          <w:szCs w:val="20"/>
        </w:rPr>
        <w:t>;</w:t>
      </w:r>
    </w:p>
    <w:p w:rsidR="00904CDD" w:rsidRPr="00904CDD" w:rsidRDefault="00904CDD" w:rsidP="002A1BF1">
      <w:pPr>
        <w:pStyle w:val="a3"/>
        <w:numPr>
          <w:ilvl w:val="0"/>
          <w:numId w:val="19"/>
        </w:numPr>
        <w:spacing w:after="0"/>
        <w:ind w:left="567" w:hanging="567"/>
        <w:rPr>
          <w:rFonts w:ascii="Times New Roman" w:hAnsi="Times New Roman" w:cs="Times New Roman"/>
          <w:sz w:val="20"/>
          <w:szCs w:val="20"/>
        </w:rPr>
      </w:pPr>
      <w:r w:rsidRPr="00026224">
        <w:rPr>
          <w:rFonts w:ascii="Times New Roman" w:hAnsi="Times New Roman" w:cs="Times New Roman"/>
          <w:sz w:val="20"/>
          <w:szCs w:val="20"/>
        </w:rPr>
        <w:t xml:space="preserve">Приложение № </w:t>
      </w:r>
      <w:r>
        <w:rPr>
          <w:rFonts w:ascii="Times New Roman" w:hAnsi="Times New Roman" w:cs="Times New Roman"/>
          <w:sz w:val="20"/>
          <w:szCs w:val="20"/>
        </w:rPr>
        <w:t>4</w:t>
      </w:r>
      <w:r w:rsidR="007C3F43">
        <w:rPr>
          <w:rFonts w:ascii="Times New Roman" w:hAnsi="Times New Roman" w:cs="Times New Roman"/>
          <w:sz w:val="20"/>
          <w:szCs w:val="20"/>
        </w:rPr>
        <w:t>.</w:t>
      </w:r>
    </w:p>
    <w:p w:rsidR="002A1BF1" w:rsidRPr="002A1BF1" w:rsidRDefault="002A1BF1" w:rsidP="002A1BF1">
      <w:pPr>
        <w:spacing w:after="0"/>
        <w:rPr>
          <w:rFonts w:ascii="Times New Roman" w:hAnsi="Times New Roman" w:cs="Times New Roman"/>
          <w:sz w:val="20"/>
          <w:szCs w:val="20"/>
        </w:rPr>
      </w:pPr>
    </w:p>
    <w:p w:rsidR="002A1BF1" w:rsidRPr="00332E1C" w:rsidRDefault="002A1BF1"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РЕКВИЗИТЫ СТОРОН</w:t>
      </w:r>
    </w:p>
    <w:p w:rsidR="002A1BF1" w:rsidRPr="002A1BF1" w:rsidRDefault="002A1BF1" w:rsidP="002A1BF1">
      <w:pPr>
        <w:pStyle w:val="a3"/>
        <w:spacing w:after="0"/>
        <w:rPr>
          <w:rFonts w:ascii="Times New Roman" w:hAnsi="Times New Roman" w:cs="Times New Roman"/>
          <w:sz w:val="20"/>
          <w:szCs w:val="20"/>
        </w:rPr>
      </w:pPr>
    </w:p>
    <w:tbl>
      <w:tblPr>
        <w:tblW w:w="10206" w:type="dxa"/>
        <w:tblLook w:val="0000" w:firstRow="0" w:lastRow="0" w:firstColumn="0" w:lastColumn="0" w:noHBand="0" w:noVBand="0"/>
      </w:tblPr>
      <w:tblGrid>
        <w:gridCol w:w="2485"/>
        <w:gridCol w:w="281"/>
        <w:gridCol w:w="7440"/>
      </w:tblGrid>
      <w:tr w:rsidR="002A1BF1" w:rsidRPr="000F241A" w:rsidTr="007F61FE">
        <w:trPr>
          <w:trHeight w:val="106"/>
        </w:trPr>
        <w:tc>
          <w:tcPr>
            <w:tcW w:w="2518" w:type="dxa"/>
            <w:tcBorders>
              <w:top w:val="single" w:sz="4" w:space="0" w:color="auto"/>
            </w:tcBorders>
          </w:tcPr>
          <w:p w:rsidR="002A1BF1" w:rsidRPr="002A1BF1" w:rsidRDefault="00332E1C" w:rsidP="002A1BF1">
            <w:pPr>
              <w:tabs>
                <w:tab w:val="left" w:pos="1920"/>
              </w:tabs>
              <w:spacing w:after="0"/>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ЗАКАЗЧИК</w:t>
            </w:r>
            <w:r w:rsidR="000F241A" w:rsidRPr="000F241A">
              <w:rPr>
                <w:rFonts w:ascii="Times New Roman" w:eastAsia="Times New Roman" w:hAnsi="Times New Roman" w:cs="Times New Roman"/>
                <w:b/>
                <w:sz w:val="18"/>
                <w:szCs w:val="18"/>
                <w:lang w:eastAsia="ru-RU"/>
              </w:rPr>
              <w:t>:</w:t>
            </w:r>
          </w:p>
        </w:tc>
        <w:tc>
          <w:tcPr>
            <w:tcW w:w="284" w:type="dxa"/>
            <w:tcBorders>
              <w:top w:val="single" w:sz="4" w:space="0" w:color="auto"/>
            </w:tcBorders>
          </w:tcPr>
          <w:p w:rsidR="002A1BF1" w:rsidRPr="002A1BF1" w:rsidRDefault="002A1BF1" w:rsidP="002A1BF1">
            <w:pPr>
              <w:tabs>
                <w:tab w:val="left" w:pos="1920"/>
              </w:tabs>
              <w:spacing w:after="0"/>
              <w:jc w:val="both"/>
              <w:rPr>
                <w:rFonts w:ascii="Times New Roman" w:eastAsia="Times New Roman" w:hAnsi="Times New Roman" w:cs="Times New Roman"/>
                <w:sz w:val="18"/>
                <w:szCs w:val="18"/>
                <w:lang w:eastAsia="ru-RU"/>
              </w:rPr>
            </w:pPr>
          </w:p>
        </w:tc>
        <w:tc>
          <w:tcPr>
            <w:tcW w:w="7688" w:type="dxa"/>
            <w:tcBorders>
              <w:top w:val="single" w:sz="4" w:space="0" w:color="auto"/>
            </w:tcBorders>
          </w:tcPr>
          <w:p w:rsidR="002A1BF1" w:rsidRPr="002A1BF1" w:rsidRDefault="006B29D0" w:rsidP="000F241A">
            <w:pPr>
              <w:tabs>
                <w:tab w:val="left" w:pos="1920"/>
              </w:tabs>
              <w:spacing w:after="0"/>
              <w:contextualSpacing/>
              <w:jc w:val="both"/>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СНКО «Региональный фонд»</w:t>
            </w:r>
          </w:p>
        </w:tc>
      </w:tr>
      <w:tr w:rsidR="007F61FE" w:rsidRPr="000F241A" w:rsidTr="007F61FE">
        <w:trPr>
          <w:trHeight w:val="106"/>
        </w:trPr>
        <w:tc>
          <w:tcPr>
            <w:tcW w:w="2518" w:type="dxa"/>
          </w:tcPr>
          <w:p w:rsidR="007F61FE" w:rsidRDefault="007F61FE" w:rsidP="002A1BF1">
            <w:pPr>
              <w:tabs>
                <w:tab w:val="left" w:pos="1920"/>
              </w:tabs>
              <w:spacing w:after="0"/>
              <w:contextualSpacing/>
              <w:jc w:val="both"/>
              <w:rPr>
                <w:rFonts w:ascii="Times New Roman" w:eastAsia="Times New Roman" w:hAnsi="Times New Roman" w:cs="Times New Roman"/>
                <w:b/>
                <w:sz w:val="18"/>
                <w:szCs w:val="18"/>
                <w:lang w:eastAsia="ru-RU"/>
              </w:rPr>
            </w:pPr>
          </w:p>
        </w:tc>
        <w:tc>
          <w:tcPr>
            <w:tcW w:w="284" w:type="dxa"/>
          </w:tcPr>
          <w:p w:rsidR="007F61FE" w:rsidRPr="002A1BF1" w:rsidRDefault="007F61FE" w:rsidP="002A1BF1">
            <w:pPr>
              <w:tabs>
                <w:tab w:val="left" w:pos="1920"/>
              </w:tabs>
              <w:spacing w:after="0"/>
              <w:jc w:val="both"/>
              <w:rPr>
                <w:rFonts w:ascii="Times New Roman" w:eastAsia="Times New Roman" w:hAnsi="Times New Roman" w:cs="Times New Roman"/>
                <w:sz w:val="18"/>
                <w:szCs w:val="18"/>
                <w:lang w:eastAsia="ru-RU"/>
              </w:rPr>
            </w:pPr>
          </w:p>
        </w:tc>
        <w:tc>
          <w:tcPr>
            <w:tcW w:w="7688" w:type="dxa"/>
          </w:tcPr>
          <w:p w:rsidR="007F61FE" w:rsidRPr="007F61FE" w:rsidRDefault="007F61FE" w:rsidP="000F241A">
            <w:pPr>
              <w:tabs>
                <w:tab w:val="left" w:pos="1920"/>
              </w:tabs>
              <w:spacing w:after="0"/>
              <w:contextualSpacing/>
              <w:jc w:val="both"/>
              <w:rPr>
                <w:rFonts w:ascii="Times New Roman" w:eastAsia="Times New Roman" w:hAnsi="Times New Roman" w:cs="Times New Roman"/>
                <w:sz w:val="18"/>
                <w:szCs w:val="18"/>
                <w:lang w:eastAsia="ru-RU"/>
              </w:rPr>
            </w:pPr>
          </w:p>
        </w:tc>
      </w:tr>
      <w:tr w:rsidR="002A1BF1" w:rsidRPr="000F241A" w:rsidTr="00102E95">
        <w:trPr>
          <w:trHeight w:val="106"/>
        </w:trPr>
        <w:tc>
          <w:tcPr>
            <w:tcW w:w="2518" w:type="dxa"/>
          </w:tcPr>
          <w:p w:rsidR="002A1BF1" w:rsidRPr="002A1BF1" w:rsidRDefault="002A1BF1" w:rsidP="002A1BF1">
            <w:pPr>
              <w:spacing w:after="0"/>
              <w:contextualSpacing/>
              <w:jc w:val="both"/>
              <w:rPr>
                <w:rFonts w:ascii="Times New Roman" w:eastAsia="Times New Roman" w:hAnsi="Times New Roman" w:cs="Times New Roman"/>
                <w:b/>
                <w:snapToGrid w:val="0"/>
                <w:sz w:val="18"/>
                <w:szCs w:val="18"/>
                <w:lang w:eastAsia="ru-RU"/>
              </w:rPr>
            </w:pPr>
            <w:r w:rsidRPr="002A1BF1">
              <w:rPr>
                <w:rFonts w:ascii="Times New Roman" w:eastAsia="Times New Roman" w:hAnsi="Times New Roman" w:cs="Times New Roman"/>
                <w:sz w:val="18"/>
                <w:szCs w:val="18"/>
                <w:lang w:eastAsia="ru-RU"/>
              </w:rPr>
              <w:t>Юридический адрес:</w:t>
            </w:r>
          </w:p>
        </w:tc>
        <w:tc>
          <w:tcPr>
            <w:tcW w:w="284" w:type="dxa"/>
          </w:tcPr>
          <w:p w:rsidR="002A1BF1" w:rsidRPr="002A1BF1" w:rsidRDefault="002A1BF1" w:rsidP="002A1BF1">
            <w:pPr>
              <w:spacing w:after="0"/>
              <w:contextualSpacing/>
              <w:jc w:val="center"/>
              <w:rPr>
                <w:rFonts w:ascii="Times New Roman" w:eastAsia="Times New Roman" w:hAnsi="Times New Roman" w:cs="Times New Roman"/>
                <w:b/>
                <w:snapToGrid w:val="0"/>
                <w:sz w:val="18"/>
                <w:szCs w:val="18"/>
                <w:lang w:eastAsia="ru-RU"/>
              </w:rPr>
            </w:pPr>
          </w:p>
        </w:tc>
        <w:tc>
          <w:tcPr>
            <w:tcW w:w="7688" w:type="dxa"/>
          </w:tcPr>
          <w:p w:rsidR="002A1BF1" w:rsidRPr="006B29D0" w:rsidRDefault="006B29D0" w:rsidP="006B29D0">
            <w:pPr>
              <w:tabs>
                <w:tab w:val="left" w:pos="1920"/>
              </w:tabs>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 xml:space="preserve">173002, Новгородская обл., г. Великий Новгород, ул. Воскресенский бульвар, д. 3, </w:t>
            </w:r>
            <w:proofErr w:type="spellStart"/>
            <w:r w:rsidRPr="006B29D0">
              <w:rPr>
                <w:rFonts w:ascii="Times New Roman" w:eastAsia="Times New Roman" w:hAnsi="Times New Roman" w:cs="Times New Roman"/>
                <w:sz w:val="18"/>
                <w:szCs w:val="18"/>
                <w:lang w:eastAsia="ru-RU"/>
              </w:rPr>
              <w:t>каб</w:t>
            </w:r>
            <w:proofErr w:type="spellEnd"/>
            <w:r w:rsidRPr="006B29D0">
              <w:rPr>
                <w:rFonts w:ascii="Times New Roman" w:eastAsia="Times New Roman" w:hAnsi="Times New Roman" w:cs="Times New Roman"/>
                <w:sz w:val="18"/>
                <w:szCs w:val="18"/>
                <w:lang w:eastAsia="ru-RU"/>
              </w:rPr>
              <w:t>. 302</w:t>
            </w:r>
          </w:p>
        </w:tc>
      </w:tr>
      <w:tr w:rsidR="002A1BF1" w:rsidRPr="000F241A" w:rsidTr="00102E95">
        <w:trPr>
          <w:trHeight w:val="60"/>
        </w:trPr>
        <w:tc>
          <w:tcPr>
            <w:tcW w:w="2518" w:type="dxa"/>
          </w:tcPr>
          <w:p w:rsidR="002A1BF1" w:rsidRPr="002A1BF1" w:rsidRDefault="002A1BF1" w:rsidP="002A1BF1">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Почтовый адрес:</w:t>
            </w:r>
          </w:p>
        </w:tc>
        <w:tc>
          <w:tcPr>
            <w:tcW w:w="284" w:type="dxa"/>
          </w:tcPr>
          <w:p w:rsidR="002A1BF1" w:rsidRPr="002A1BF1"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tabs>
                <w:tab w:val="left" w:pos="1920"/>
              </w:tabs>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173015, Великий Новгород, ул. Псковская, д. 13</w:t>
            </w:r>
          </w:p>
        </w:tc>
      </w:tr>
      <w:tr w:rsidR="002A1BF1" w:rsidRPr="000F241A" w:rsidTr="00102E95">
        <w:trPr>
          <w:trHeight w:val="106"/>
        </w:trPr>
        <w:tc>
          <w:tcPr>
            <w:tcW w:w="2518" w:type="dxa"/>
          </w:tcPr>
          <w:p w:rsidR="002A1BF1" w:rsidRPr="000F241A" w:rsidRDefault="002A1BF1" w:rsidP="002A1BF1">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ОГРН</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1135300000857</w:t>
            </w:r>
          </w:p>
        </w:tc>
      </w:tr>
      <w:tr w:rsidR="002A1BF1" w:rsidRPr="000F241A" w:rsidTr="00102E95">
        <w:trPr>
          <w:trHeight w:val="106"/>
        </w:trPr>
        <w:tc>
          <w:tcPr>
            <w:tcW w:w="2518" w:type="dxa"/>
          </w:tcPr>
          <w:p w:rsidR="002A1BF1" w:rsidRPr="000F241A" w:rsidRDefault="002A1BF1" w:rsidP="002A1BF1">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ИНН</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5321801523</w:t>
            </w:r>
          </w:p>
        </w:tc>
      </w:tr>
      <w:tr w:rsidR="002A1BF1" w:rsidRPr="000F241A" w:rsidTr="00102E95">
        <w:trPr>
          <w:trHeight w:val="106"/>
        </w:trPr>
        <w:tc>
          <w:tcPr>
            <w:tcW w:w="2518" w:type="dxa"/>
          </w:tcPr>
          <w:p w:rsidR="002A1BF1" w:rsidRPr="000F241A" w:rsidRDefault="002A1BF1" w:rsidP="002A1BF1">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КПП</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532101001</w:t>
            </w:r>
          </w:p>
        </w:tc>
      </w:tr>
      <w:tr w:rsidR="002A1BF1" w:rsidRPr="000F241A" w:rsidTr="00102E95">
        <w:trPr>
          <w:trHeight w:val="106"/>
        </w:trPr>
        <w:tc>
          <w:tcPr>
            <w:tcW w:w="2518" w:type="dxa"/>
          </w:tcPr>
          <w:p w:rsidR="002A1BF1" w:rsidRPr="000F241A" w:rsidRDefault="002A1BF1" w:rsidP="002A1BF1">
            <w:pPr>
              <w:spacing w:after="0"/>
              <w:rPr>
                <w:rFonts w:ascii="Times New Roman" w:eastAsia="Times New Roman" w:hAnsi="Times New Roman" w:cs="Times New Roman"/>
                <w:b/>
                <w:sz w:val="18"/>
                <w:szCs w:val="18"/>
                <w:lang w:eastAsia="ru-RU"/>
              </w:rPr>
            </w:pP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7F61FE" w:rsidRDefault="002A1BF1" w:rsidP="002A1BF1">
            <w:pPr>
              <w:spacing w:after="0"/>
              <w:rPr>
                <w:rFonts w:ascii="Times New Roman" w:eastAsia="Times New Roman" w:hAnsi="Times New Roman" w:cs="Times New Roman"/>
                <w:color w:val="FF0000"/>
                <w:sz w:val="18"/>
                <w:szCs w:val="18"/>
                <w:lang w:eastAsia="ru-RU"/>
              </w:rPr>
            </w:pPr>
          </w:p>
        </w:tc>
      </w:tr>
      <w:tr w:rsidR="002A1BF1" w:rsidRPr="000F241A" w:rsidTr="00102E95">
        <w:trPr>
          <w:trHeight w:val="106"/>
        </w:trPr>
        <w:tc>
          <w:tcPr>
            <w:tcW w:w="2518" w:type="dxa"/>
          </w:tcPr>
          <w:p w:rsidR="002A1BF1" w:rsidRPr="000F241A" w:rsidRDefault="000F241A" w:rsidP="002A1BF1">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Расчетный счет:</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40603810108000000002</w:t>
            </w:r>
          </w:p>
        </w:tc>
      </w:tr>
      <w:tr w:rsidR="002A1BF1" w:rsidRPr="000F241A" w:rsidTr="00102E95">
        <w:trPr>
          <w:trHeight w:val="106"/>
        </w:trPr>
        <w:tc>
          <w:tcPr>
            <w:tcW w:w="2518" w:type="dxa"/>
          </w:tcPr>
          <w:p w:rsidR="002A1BF1" w:rsidRPr="000F241A" w:rsidRDefault="000F241A" w:rsidP="002A1BF1">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Наименование банка:</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АО «</w:t>
            </w:r>
            <w:proofErr w:type="spellStart"/>
            <w:r w:rsidRPr="006B29D0">
              <w:rPr>
                <w:rFonts w:ascii="Times New Roman" w:eastAsia="Times New Roman" w:hAnsi="Times New Roman" w:cs="Times New Roman"/>
                <w:sz w:val="18"/>
                <w:szCs w:val="18"/>
                <w:lang w:eastAsia="ru-RU"/>
              </w:rPr>
              <w:t>Россельхозбанк</w:t>
            </w:r>
            <w:proofErr w:type="spellEnd"/>
            <w:r w:rsidRPr="006B29D0">
              <w:rPr>
                <w:rFonts w:ascii="Times New Roman" w:eastAsia="Times New Roman" w:hAnsi="Times New Roman" w:cs="Times New Roman"/>
                <w:sz w:val="18"/>
                <w:szCs w:val="18"/>
                <w:lang w:eastAsia="ru-RU"/>
              </w:rPr>
              <w:t>» Новгородский филиал</w:t>
            </w:r>
          </w:p>
        </w:tc>
      </w:tr>
      <w:tr w:rsidR="002A1BF1" w:rsidRPr="000F241A" w:rsidTr="00102E95">
        <w:trPr>
          <w:trHeight w:val="106"/>
        </w:trPr>
        <w:tc>
          <w:tcPr>
            <w:tcW w:w="2518" w:type="dxa"/>
          </w:tcPr>
          <w:p w:rsidR="002A1BF1" w:rsidRPr="000F241A" w:rsidRDefault="000F241A" w:rsidP="002A1BF1">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Корреспондентский счет:</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30101810500000000722</w:t>
            </w:r>
          </w:p>
        </w:tc>
      </w:tr>
      <w:tr w:rsidR="002A1BF1" w:rsidRPr="000F241A" w:rsidTr="00102E95">
        <w:trPr>
          <w:trHeight w:val="106"/>
        </w:trPr>
        <w:tc>
          <w:tcPr>
            <w:tcW w:w="2518" w:type="dxa"/>
          </w:tcPr>
          <w:p w:rsidR="002A1BF1" w:rsidRPr="000F241A" w:rsidRDefault="000F241A" w:rsidP="002A1BF1">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БИК:</w:t>
            </w:r>
          </w:p>
        </w:tc>
        <w:tc>
          <w:tcPr>
            <w:tcW w:w="284" w:type="dxa"/>
          </w:tcPr>
          <w:p w:rsidR="002A1BF1" w:rsidRPr="000F241A" w:rsidRDefault="002A1BF1" w:rsidP="002A1BF1">
            <w:pPr>
              <w:spacing w:after="0"/>
              <w:rPr>
                <w:rFonts w:ascii="Times New Roman" w:eastAsia="Times New Roman" w:hAnsi="Times New Roman" w:cs="Times New Roman"/>
                <w:sz w:val="18"/>
                <w:szCs w:val="18"/>
                <w:lang w:eastAsia="ru-RU"/>
              </w:rPr>
            </w:pPr>
          </w:p>
        </w:tc>
        <w:tc>
          <w:tcPr>
            <w:tcW w:w="7688" w:type="dxa"/>
          </w:tcPr>
          <w:p w:rsidR="002A1BF1" w:rsidRPr="006B29D0" w:rsidRDefault="006B29D0" w:rsidP="002A1BF1">
            <w:pPr>
              <w:spacing w:after="0"/>
              <w:rPr>
                <w:rFonts w:ascii="Times New Roman" w:eastAsia="Times New Roman" w:hAnsi="Times New Roman" w:cs="Times New Roman"/>
                <w:sz w:val="18"/>
                <w:szCs w:val="18"/>
                <w:lang w:eastAsia="ru-RU"/>
              </w:rPr>
            </w:pPr>
            <w:r w:rsidRPr="006B29D0">
              <w:rPr>
                <w:rFonts w:ascii="Times New Roman" w:eastAsia="Times New Roman" w:hAnsi="Times New Roman" w:cs="Times New Roman"/>
                <w:sz w:val="18"/>
                <w:szCs w:val="18"/>
                <w:lang w:eastAsia="ru-RU"/>
              </w:rPr>
              <w:t>044959722</w:t>
            </w:r>
          </w:p>
        </w:tc>
      </w:tr>
      <w:tr w:rsidR="000F241A" w:rsidRPr="000F241A" w:rsidTr="00102E95">
        <w:trPr>
          <w:trHeight w:val="106"/>
        </w:trPr>
        <w:tc>
          <w:tcPr>
            <w:tcW w:w="2518" w:type="dxa"/>
            <w:tcBorders>
              <w:bottom w:val="single" w:sz="4" w:space="0" w:color="auto"/>
            </w:tcBorders>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284" w:type="dxa"/>
            <w:tcBorders>
              <w:bottom w:val="single" w:sz="4" w:space="0" w:color="auto"/>
            </w:tcBorders>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Borders>
              <w:bottom w:val="single" w:sz="4" w:space="0" w:color="auto"/>
            </w:tcBorders>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Borders>
              <w:top w:val="single" w:sz="4" w:space="0" w:color="auto"/>
            </w:tcBorders>
          </w:tcPr>
          <w:p w:rsidR="000F241A" w:rsidRPr="002A1BF1" w:rsidRDefault="004C5CCC" w:rsidP="00A02746">
            <w:pPr>
              <w:tabs>
                <w:tab w:val="left" w:pos="1920"/>
              </w:tabs>
              <w:spacing w:after="0"/>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ИСПОЛНИТЕЛЬ</w:t>
            </w:r>
            <w:r w:rsidR="000F241A" w:rsidRPr="000F241A">
              <w:rPr>
                <w:rFonts w:ascii="Times New Roman" w:eastAsia="Times New Roman" w:hAnsi="Times New Roman" w:cs="Times New Roman"/>
                <w:b/>
                <w:sz w:val="18"/>
                <w:szCs w:val="18"/>
                <w:lang w:eastAsia="ru-RU"/>
              </w:rPr>
              <w:t>:</w:t>
            </w:r>
          </w:p>
        </w:tc>
        <w:tc>
          <w:tcPr>
            <w:tcW w:w="284" w:type="dxa"/>
            <w:tcBorders>
              <w:top w:val="single" w:sz="4" w:space="0" w:color="auto"/>
            </w:tcBorders>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Borders>
              <w:top w:val="single" w:sz="4" w:space="0" w:color="auto"/>
            </w:tcBorders>
          </w:tcPr>
          <w:p w:rsidR="000F241A" w:rsidRPr="000F241A" w:rsidRDefault="000F241A" w:rsidP="002A1BF1">
            <w:pPr>
              <w:spacing w:after="0"/>
              <w:rPr>
                <w:rFonts w:ascii="Times New Roman" w:hAnsi="Times New Roman" w:cs="Times New Roman"/>
                <w:sz w:val="18"/>
                <w:szCs w:val="18"/>
              </w:rPr>
            </w:pPr>
          </w:p>
        </w:tc>
      </w:tr>
      <w:tr w:rsidR="007F61FE" w:rsidRPr="000F241A" w:rsidTr="00102E95">
        <w:trPr>
          <w:trHeight w:val="106"/>
        </w:trPr>
        <w:tc>
          <w:tcPr>
            <w:tcW w:w="2518" w:type="dxa"/>
          </w:tcPr>
          <w:p w:rsidR="007F61FE" w:rsidRPr="002A1BF1" w:rsidRDefault="007F61FE" w:rsidP="00A02746">
            <w:pPr>
              <w:spacing w:after="0"/>
              <w:contextualSpacing/>
              <w:jc w:val="both"/>
              <w:rPr>
                <w:rFonts w:ascii="Times New Roman" w:eastAsia="Times New Roman" w:hAnsi="Times New Roman" w:cs="Times New Roman"/>
                <w:sz w:val="18"/>
                <w:szCs w:val="18"/>
                <w:lang w:eastAsia="ru-RU"/>
              </w:rPr>
            </w:pPr>
          </w:p>
        </w:tc>
        <w:tc>
          <w:tcPr>
            <w:tcW w:w="284" w:type="dxa"/>
          </w:tcPr>
          <w:p w:rsidR="007F61FE" w:rsidRPr="000F241A" w:rsidRDefault="007F61FE" w:rsidP="002A1BF1">
            <w:pPr>
              <w:spacing w:after="0"/>
              <w:rPr>
                <w:rFonts w:ascii="Times New Roman" w:eastAsia="Times New Roman" w:hAnsi="Times New Roman" w:cs="Times New Roman"/>
                <w:sz w:val="18"/>
                <w:szCs w:val="18"/>
                <w:lang w:eastAsia="ru-RU"/>
              </w:rPr>
            </w:pPr>
          </w:p>
        </w:tc>
        <w:tc>
          <w:tcPr>
            <w:tcW w:w="7688" w:type="dxa"/>
          </w:tcPr>
          <w:p w:rsidR="007F61FE" w:rsidRPr="000F241A" w:rsidRDefault="007F61FE" w:rsidP="002A1BF1">
            <w:pPr>
              <w:spacing w:after="0"/>
              <w:rPr>
                <w:rFonts w:ascii="Times New Roman" w:hAnsi="Times New Roman" w:cs="Times New Roman"/>
                <w:sz w:val="18"/>
                <w:szCs w:val="18"/>
              </w:rPr>
            </w:pPr>
          </w:p>
        </w:tc>
      </w:tr>
      <w:tr w:rsidR="000F241A" w:rsidRPr="000F241A" w:rsidTr="00102E95">
        <w:trPr>
          <w:trHeight w:val="106"/>
        </w:trPr>
        <w:tc>
          <w:tcPr>
            <w:tcW w:w="2518" w:type="dxa"/>
          </w:tcPr>
          <w:p w:rsidR="000F241A" w:rsidRPr="002A1BF1" w:rsidRDefault="000F241A" w:rsidP="00A02746">
            <w:pPr>
              <w:spacing w:after="0"/>
              <w:contextualSpacing/>
              <w:jc w:val="both"/>
              <w:rPr>
                <w:rFonts w:ascii="Times New Roman" w:eastAsia="Times New Roman" w:hAnsi="Times New Roman" w:cs="Times New Roman"/>
                <w:b/>
                <w:snapToGrid w:val="0"/>
                <w:sz w:val="18"/>
                <w:szCs w:val="18"/>
                <w:lang w:eastAsia="ru-RU"/>
              </w:rPr>
            </w:pPr>
            <w:r w:rsidRPr="002A1BF1">
              <w:rPr>
                <w:rFonts w:ascii="Times New Roman" w:eastAsia="Times New Roman" w:hAnsi="Times New Roman" w:cs="Times New Roman"/>
                <w:sz w:val="18"/>
                <w:szCs w:val="18"/>
                <w:lang w:eastAsia="ru-RU"/>
              </w:rPr>
              <w:t>Юридический адрес:</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2A1BF1" w:rsidRDefault="000F241A" w:rsidP="00A02746">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Почтовый адрес:</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ОГРН</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ИНН</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b/>
                <w:sz w:val="18"/>
                <w:szCs w:val="18"/>
                <w:lang w:eastAsia="ru-RU"/>
              </w:rPr>
            </w:pPr>
            <w:r w:rsidRPr="002A1BF1">
              <w:rPr>
                <w:rFonts w:ascii="Times New Roman" w:eastAsia="Times New Roman" w:hAnsi="Times New Roman" w:cs="Times New Roman"/>
                <w:sz w:val="18"/>
                <w:szCs w:val="18"/>
                <w:lang w:eastAsia="ru-RU"/>
              </w:rPr>
              <w:t>КПП</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b/>
                <w:sz w:val="18"/>
                <w:szCs w:val="18"/>
                <w:lang w:eastAsia="ru-RU"/>
              </w:rPr>
            </w:pP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Расчетный счет:</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Наименование банка:</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E91A8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Корреспондентский счет:</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0F241A" w:rsidRPr="000F241A" w:rsidTr="00102E95">
        <w:trPr>
          <w:trHeight w:val="106"/>
        </w:trPr>
        <w:tc>
          <w:tcPr>
            <w:tcW w:w="2518" w:type="dxa"/>
          </w:tcPr>
          <w:p w:rsidR="000F241A" w:rsidRPr="000F241A" w:rsidRDefault="000F241A" w:rsidP="00A02746">
            <w:pPr>
              <w:spacing w:after="0"/>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БИК:</w:t>
            </w:r>
          </w:p>
        </w:tc>
        <w:tc>
          <w:tcPr>
            <w:tcW w:w="284" w:type="dxa"/>
          </w:tcPr>
          <w:p w:rsidR="000F241A" w:rsidRPr="000F241A" w:rsidRDefault="000F241A" w:rsidP="002A1BF1">
            <w:pPr>
              <w:spacing w:after="0"/>
              <w:rPr>
                <w:rFonts w:ascii="Times New Roman" w:eastAsia="Times New Roman" w:hAnsi="Times New Roman" w:cs="Times New Roman"/>
                <w:sz w:val="18"/>
                <w:szCs w:val="18"/>
                <w:lang w:eastAsia="ru-RU"/>
              </w:rPr>
            </w:pPr>
          </w:p>
        </w:tc>
        <w:tc>
          <w:tcPr>
            <w:tcW w:w="7688" w:type="dxa"/>
          </w:tcPr>
          <w:p w:rsidR="000F241A" w:rsidRPr="000F241A" w:rsidRDefault="000F241A" w:rsidP="002A1BF1">
            <w:pPr>
              <w:spacing w:after="0"/>
              <w:rPr>
                <w:rFonts w:ascii="Times New Roman" w:eastAsia="Times New Roman" w:hAnsi="Times New Roman" w:cs="Times New Roman"/>
                <w:sz w:val="18"/>
                <w:szCs w:val="18"/>
                <w:lang w:eastAsia="ru-RU"/>
              </w:rPr>
            </w:pPr>
          </w:p>
        </w:tc>
      </w:tr>
      <w:tr w:rsidR="00D21D87" w:rsidRPr="000F241A" w:rsidTr="00102E95">
        <w:trPr>
          <w:trHeight w:val="106"/>
        </w:trPr>
        <w:tc>
          <w:tcPr>
            <w:tcW w:w="2518" w:type="dxa"/>
            <w:tcBorders>
              <w:bottom w:val="single" w:sz="4" w:space="0" w:color="auto"/>
            </w:tcBorders>
          </w:tcPr>
          <w:p w:rsidR="00D21D87" w:rsidRPr="000F241A" w:rsidRDefault="00D21D87" w:rsidP="00A02746">
            <w:pPr>
              <w:spacing w:after="0"/>
              <w:rPr>
                <w:rFonts w:ascii="Times New Roman" w:eastAsia="Times New Roman" w:hAnsi="Times New Roman" w:cs="Times New Roman"/>
                <w:sz w:val="18"/>
                <w:szCs w:val="18"/>
                <w:lang w:eastAsia="ru-RU"/>
              </w:rPr>
            </w:pPr>
          </w:p>
        </w:tc>
        <w:tc>
          <w:tcPr>
            <w:tcW w:w="284" w:type="dxa"/>
            <w:tcBorders>
              <w:bottom w:val="single" w:sz="4" w:space="0" w:color="auto"/>
            </w:tcBorders>
          </w:tcPr>
          <w:p w:rsidR="00D21D87" w:rsidRPr="000F241A" w:rsidRDefault="00D21D87" w:rsidP="002A1BF1">
            <w:pPr>
              <w:spacing w:after="0"/>
              <w:rPr>
                <w:rFonts w:ascii="Times New Roman" w:eastAsia="Times New Roman" w:hAnsi="Times New Roman" w:cs="Times New Roman"/>
                <w:sz w:val="18"/>
                <w:szCs w:val="18"/>
                <w:lang w:eastAsia="ru-RU"/>
              </w:rPr>
            </w:pPr>
          </w:p>
        </w:tc>
        <w:tc>
          <w:tcPr>
            <w:tcW w:w="7688" w:type="dxa"/>
            <w:tcBorders>
              <w:bottom w:val="single" w:sz="4" w:space="0" w:color="auto"/>
            </w:tcBorders>
          </w:tcPr>
          <w:p w:rsidR="00D21D87" w:rsidRPr="000F241A" w:rsidRDefault="00D21D87" w:rsidP="002A1BF1">
            <w:pPr>
              <w:spacing w:after="0"/>
              <w:rPr>
                <w:rFonts w:ascii="Times New Roman" w:hAnsi="Times New Roman" w:cs="Times New Roman"/>
                <w:sz w:val="18"/>
                <w:szCs w:val="18"/>
              </w:rPr>
            </w:pPr>
          </w:p>
        </w:tc>
      </w:tr>
    </w:tbl>
    <w:p w:rsidR="002A1BF1" w:rsidRPr="002A1BF1" w:rsidRDefault="002A1BF1" w:rsidP="002A1BF1">
      <w:pPr>
        <w:pStyle w:val="a3"/>
        <w:spacing w:after="0"/>
        <w:rPr>
          <w:rFonts w:ascii="Times New Roman" w:hAnsi="Times New Roman" w:cs="Times New Roman"/>
          <w:sz w:val="20"/>
          <w:szCs w:val="20"/>
        </w:rPr>
      </w:pPr>
    </w:p>
    <w:p w:rsidR="002A1BF1" w:rsidRPr="00332E1C" w:rsidRDefault="002A1BF1" w:rsidP="002A1BF1">
      <w:pPr>
        <w:pStyle w:val="a3"/>
        <w:numPr>
          <w:ilvl w:val="0"/>
          <w:numId w:val="1"/>
        </w:numPr>
        <w:spacing w:after="0"/>
        <w:ind w:left="567" w:hanging="567"/>
        <w:rPr>
          <w:rFonts w:ascii="Times New Roman" w:hAnsi="Times New Roman" w:cs="Times New Roman"/>
          <w:b/>
          <w:sz w:val="20"/>
          <w:szCs w:val="20"/>
        </w:rPr>
      </w:pPr>
      <w:r w:rsidRPr="00332E1C">
        <w:rPr>
          <w:rFonts w:ascii="Times New Roman" w:hAnsi="Times New Roman" w:cs="Times New Roman"/>
          <w:b/>
          <w:sz w:val="20"/>
          <w:szCs w:val="20"/>
        </w:rPr>
        <w:t>ПОДПИСИ</w:t>
      </w:r>
      <w:r w:rsidR="00332E1C" w:rsidRPr="00332E1C">
        <w:rPr>
          <w:rFonts w:ascii="Times New Roman" w:hAnsi="Times New Roman" w:cs="Times New Roman"/>
          <w:b/>
          <w:sz w:val="20"/>
          <w:szCs w:val="20"/>
        </w:rPr>
        <w:t xml:space="preserve"> СТОРОН</w:t>
      </w:r>
    </w:p>
    <w:p w:rsidR="000F241A" w:rsidRDefault="000F241A" w:rsidP="000F241A">
      <w:pPr>
        <w:spacing w:after="0"/>
        <w:rPr>
          <w:rFonts w:ascii="Times New Roman" w:hAnsi="Times New Roman" w:cs="Times New Roman"/>
          <w:sz w:val="20"/>
          <w:szCs w:val="20"/>
        </w:rPr>
      </w:pPr>
    </w:p>
    <w:tbl>
      <w:tblPr>
        <w:tblW w:w="10490" w:type="dxa"/>
        <w:tblLook w:val="0000" w:firstRow="0" w:lastRow="0" w:firstColumn="0" w:lastColumn="0" w:noHBand="0" w:noVBand="0"/>
      </w:tblPr>
      <w:tblGrid>
        <w:gridCol w:w="3534"/>
        <w:gridCol w:w="3869"/>
        <w:gridCol w:w="3087"/>
      </w:tblGrid>
      <w:tr w:rsidR="000F241A" w:rsidRPr="000F241A" w:rsidTr="00332E1C">
        <w:trPr>
          <w:trHeight w:val="106"/>
        </w:trPr>
        <w:tc>
          <w:tcPr>
            <w:tcW w:w="3368" w:type="dxa"/>
          </w:tcPr>
          <w:p w:rsidR="000F241A" w:rsidRPr="000F241A" w:rsidRDefault="00332E1C" w:rsidP="000F241A">
            <w:pPr>
              <w:tabs>
                <w:tab w:val="left" w:pos="1920"/>
              </w:tabs>
              <w:spacing w:after="0" w:line="240" w:lineRule="auto"/>
              <w:contextualSpacing/>
              <w:jc w:val="both"/>
              <w:rPr>
                <w:rFonts w:ascii="Times New Roman" w:eastAsia="Times New Roman" w:hAnsi="Times New Roman" w:cs="Times New Roman"/>
                <w:b/>
                <w:sz w:val="18"/>
                <w:szCs w:val="18"/>
                <w:lang w:eastAsia="ru-RU"/>
              </w:rPr>
            </w:pPr>
            <w:r w:rsidRPr="00332E1C">
              <w:rPr>
                <w:rFonts w:ascii="Times New Roman" w:eastAsia="Times New Roman" w:hAnsi="Times New Roman" w:cs="Times New Roman"/>
                <w:b/>
                <w:sz w:val="18"/>
                <w:szCs w:val="18"/>
                <w:lang w:eastAsia="ru-RU"/>
              </w:rPr>
              <w:t>ЗАКАЗЧИК</w:t>
            </w:r>
            <w:r w:rsidR="000F241A" w:rsidRPr="000F241A">
              <w:rPr>
                <w:rFonts w:ascii="Times New Roman" w:eastAsia="Times New Roman" w:hAnsi="Times New Roman" w:cs="Times New Roman"/>
                <w:b/>
                <w:sz w:val="18"/>
                <w:szCs w:val="18"/>
                <w:lang w:eastAsia="ru-RU"/>
              </w:rPr>
              <w:t>:</w:t>
            </w:r>
          </w:p>
          <w:p w:rsidR="000F241A" w:rsidRPr="00332E1C" w:rsidRDefault="000F241A" w:rsidP="000F241A">
            <w:pPr>
              <w:tabs>
                <w:tab w:val="left" w:pos="1920"/>
              </w:tabs>
              <w:spacing w:after="0" w:line="240" w:lineRule="auto"/>
              <w:contextualSpacing/>
              <w:jc w:val="both"/>
              <w:rPr>
                <w:rFonts w:ascii="Times New Roman" w:eastAsia="Times New Roman" w:hAnsi="Times New Roman" w:cs="Times New Roman"/>
                <w:b/>
                <w:sz w:val="18"/>
                <w:szCs w:val="18"/>
                <w:lang w:eastAsia="ru-RU"/>
              </w:rPr>
            </w:pPr>
          </w:p>
          <w:p w:rsidR="000F241A" w:rsidRPr="000F241A" w:rsidRDefault="000F241A" w:rsidP="000F241A">
            <w:pPr>
              <w:tabs>
                <w:tab w:val="left" w:pos="1920"/>
              </w:tabs>
              <w:spacing w:after="0" w:line="240" w:lineRule="auto"/>
              <w:contextualSpacing/>
              <w:jc w:val="both"/>
              <w:rPr>
                <w:rFonts w:ascii="Times New Roman" w:eastAsia="Times New Roman" w:hAnsi="Times New Roman" w:cs="Times New Roman"/>
                <w:b/>
                <w:sz w:val="18"/>
                <w:szCs w:val="18"/>
                <w:lang w:eastAsia="ru-RU"/>
              </w:rPr>
            </w:pPr>
          </w:p>
          <w:p w:rsidR="000F241A" w:rsidRPr="000F241A" w:rsidRDefault="000F241A" w:rsidP="000F241A">
            <w:pPr>
              <w:tabs>
                <w:tab w:val="left" w:pos="1920"/>
              </w:tabs>
              <w:spacing w:after="0" w:line="240" w:lineRule="auto"/>
              <w:contextualSpacing/>
              <w:jc w:val="both"/>
              <w:rPr>
                <w:rFonts w:ascii="Times New Roman" w:eastAsia="Times New Roman" w:hAnsi="Times New Roman" w:cs="Times New Roman"/>
                <w:sz w:val="18"/>
                <w:szCs w:val="18"/>
                <w:lang w:eastAsia="ru-RU"/>
              </w:rPr>
            </w:pPr>
            <w:r w:rsidRPr="000F241A">
              <w:rPr>
                <w:rFonts w:ascii="Times New Roman" w:eastAsia="Times New Roman" w:hAnsi="Times New Roman" w:cs="Times New Roman"/>
                <w:sz w:val="18"/>
                <w:szCs w:val="18"/>
                <w:lang w:eastAsia="ru-RU"/>
              </w:rPr>
              <w:t>Генеральный директор</w:t>
            </w:r>
          </w:p>
        </w:tc>
        <w:tc>
          <w:tcPr>
            <w:tcW w:w="3686" w:type="dxa"/>
          </w:tcPr>
          <w:p w:rsidR="000F241A" w:rsidRPr="000F241A" w:rsidRDefault="000F241A" w:rsidP="000F241A">
            <w:pPr>
              <w:tabs>
                <w:tab w:val="left" w:pos="1920"/>
              </w:tabs>
              <w:spacing w:after="0" w:line="240" w:lineRule="auto"/>
              <w:jc w:val="both"/>
              <w:rPr>
                <w:rFonts w:ascii="Times New Roman" w:eastAsia="Times New Roman" w:hAnsi="Times New Roman" w:cs="Times New Roman"/>
                <w:sz w:val="18"/>
                <w:szCs w:val="18"/>
                <w:lang w:eastAsia="ru-RU"/>
              </w:rPr>
            </w:pPr>
          </w:p>
          <w:p w:rsidR="000F241A" w:rsidRPr="00332E1C" w:rsidRDefault="000F241A" w:rsidP="000F241A">
            <w:pPr>
              <w:tabs>
                <w:tab w:val="left" w:pos="1920"/>
              </w:tabs>
              <w:spacing w:after="0" w:line="240" w:lineRule="auto"/>
              <w:jc w:val="both"/>
              <w:rPr>
                <w:rFonts w:ascii="Times New Roman" w:eastAsia="Times New Roman" w:hAnsi="Times New Roman" w:cs="Times New Roman"/>
                <w:sz w:val="18"/>
                <w:szCs w:val="18"/>
                <w:lang w:eastAsia="ru-RU"/>
              </w:rPr>
            </w:pPr>
          </w:p>
          <w:p w:rsidR="00332E1C" w:rsidRDefault="00332E1C" w:rsidP="000F241A">
            <w:pPr>
              <w:tabs>
                <w:tab w:val="left" w:pos="1920"/>
              </w:tabs>
              <w:spacing w:after="0" w:line="240" w:lineRule="auto"/>
              <w:jc w:val="both"/>
              <w:rPr>
                <w:rFonts w:ascii="Times New Roman" w:eastAsia="Times New Roman" w:hAnsi="Times New Roman" w:cs="Times New Roman"/>
                <w:sz w:val="18"/>
                <w:szCs w:val="18"/>
                <w:lang w:eastAsia="ru-RU"/>
              </w:rPr>
            </w:pPr>
          </w:p>
          <w:p w:rsidR="000F241A" w:rsidRPr="000F241A" w:rsidRDefault="00332E1C" w:rsidP="007F61FE">
            <w:pPr>
              <w:tabs>
                <w:tab w:val="left" w:pos="1920"/>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w:t>
            </w:r>
            <w:r w:rsidR="000F241A" w:rsidRPr="000F241A">
              <w:rPr>
                <w:rFonts w:ascii="Times New Roman" w:eastAsia="Times New Roman" w:hAnsi="Times New Roman" w:cs="Times New Roman"/>
                <w:sz w:val="18"/>
                <w:szCs w:val="18"/>
                <w:lang w:eastAsia="ru-RU"/>
              </w:rPr>
              <w:t xml:space="preserve">________________ / </w:t>
            </w:r>
            <w:r w:rsidR="007F61FE">
              <w:rPr>
                <w:rFonts w:ascii="Times New Roman" w:eastAsia="Times New Roman" w:hAnsi="Times New Roman" w:cs="Times New Roman"/>
                <w:sz w:val="18"/>
                <w:szCs w:val="18"/>
                <w:lang w:eastAsia="ru-RU"/>
              </w:rPr>
              <w:t>А.Ю. Уткин</w:t>
            </w:r>
            <w:r w:rsidR="000F241A" w:rsidRPr="000F241A">
              <w:rPr>
                <w:rFonts w:ascii="Times New Roman" w:eastAsia="Times New Roman" w:hAnsi="Times New Roman" w:cs="Times New Roman"/>
                <w:sz w:val="18"/>
                <w:szCs w:val="18"/>
                <w:lang w:eastAsia="ru-RU"/>
              </w:rPr>
              <w:t xml:space="preserve"> /</w:t>
            </w:r>
          </w:p>
        </w:tc>
        <w:tc>
          <w:tcPr>
            <w:tcW w:w="2941" w:type="dxa"/>
          </w:tcPr>
          <w:p w:rsidR="000F241A" w:rsidRPr="000F241A" w:rsidRDefault="000F241A" w:rsidP="000F241A">
            <w:pPr>
              <w:tabs>
                <w:tab w:val="left" w:pos="1920"/>
              </w:tabs>
              <w:spacing w:after="0" w:line="240" w:lineRule="auto"/>
              <w:contextualSpacing/>
              <w:jc w:val="both"/>
              <w:rPr>
                <w:rFonts w:ascii="Times New Roman" w:eastAsia="Times New Roman" w:hAnsi="Times New Roman" w:cs="Times New Roman"/>
                <w:sz w:val="18"/>
                <w:szCs w:val="18"/>
                <w:lang w:eastAsia="ru-RU"/>
              </w:rPr>
            </w:pPr>
          </w:p>
          <w:p w:rsidR="000F241A" w:rsidRPr="000F241A" w:rsidRDefault="000F241A" w:rsidP="000F241A">
            <w:pPr>
              <w:tabs>
                <w:tab w:val="left" w:pos="1920"/>
              </w:tabs>
              <w:spacing w:after="0" w:line="240" w:lineRule="auto"/>
              <w:contextualSpacing/>
              <w:jc w:val="both"/>
              <w:rPr>
                <w:rFonts w:ascii="Times New Roman" w:eastAsia="Times New Roman" w:hAnsi="Times New Roman" w:cs="Times New Roman"/>
                <w:sz w:val="18"/>
                <w:szCs w:val="18"/>
                <w:lang w:eastAsia="ru-RU"/>
              </w:rPr>
            </w:pPr>
          </w:p>
          <w:p w:rsidR="000F241A" w:rsidRPr="000F241A" w:rsidRDefault="000F241A" w:rsidP="000F241A">
            <w:pPr>
              <w:tabs>
                <w:tab w:val="left" w:pos="1920"/>
              </w:tabs>
              <w:spacing w:after="0" w:line="240" w:lineRule="auto"/>
              <w:contextualSpacing/>
              <w:jc w:val="both"/>
              <w:rPr>
                <w:rFonts w:ascii="Times New Roman" w:eastAsia="Times New Roman" w:hAnsi="Times New Roman" w:cs="Times New Roman"/>
                <w:sz w:val="18"/>
                <w:szCs w:val="18"/>
                <w:lang w:eastAsia="ru-RU"/>
              </w:rPr>
            </w:pPr>
          </w:p>
          <w:p w:rsidR="000F241A" w:rsidRPr="000F241A" w:rsidRDefault="000F241A" w:rsidP="000F241A">
            <w:pPr>
              <w:tabs>
                <w:tab w:val="left" w:pos="1920"/>
              </w:tabs>
              <w:spacing w:after="0" w:line="240" w:lineRule="auto"/>
              <w:contextualSpacing/>
              <w:jc w:val="center"/>
              <w:rPr>
                <w:rFonts w:ascii="Times New Roman" w:eastAsia="Times New Roman" w:hAnsi="Times New Roman" w:cs="Times New Roman"/>
                <w:sz w:val="18"/>
                <w:szCs w:val="18"/>
                <w:lang w:eastAsia="ru-RU"/>
              </w:rPr>
            </w:pPr>
            <w:proofErr w:type="spellStart"/>
            <w:r w:rsidRPr="000F241A">
              <w:rPr>
                <w:rFonts w:ascii="Times New Roman" w:eastAsia="Times New Roman" w:hAnsi="Times New Roman" w:cs="Times New Roman"/>
                <w:sz w:val="18"/>
                <w:szCs w:val="18"/>
                <w:lang w:eastAsia="ru-RU"/>
              </w:rPr>
              <w:t>м.п</w:t>
            </w:r>
            <w:proofErr w:type="spellEnd"/>
            <w:r w:rsidRPr="000F241A">
              <w:rPr>
                <w:rFonts w:ascii="Times New Roman" w:eastAsia="Times New Roman" w:hAnsi="Times New Roman" w:cs="Times New Roman"/>
                <w:sz w:val="18"/>
                <w:szCs w:val="18"/>
                <w:lang w:eastAsia="ru-RU"/>
              </w:rPr>
              <w:t>.</w:t>
            </w:r>
          </w:p>
        </w:tc>
      </w:tr>
      <w:tr w:rsidR="000F241A" w:rsidRPr="000F241A" w:rsidTr="00332E1C">
        <w:trPr>
          <w:trHeight w:val="106"/>
        </w:trPr>
        <w:tc>
          <w:tcPr>
            <w:tcW w:w="3368" w:type="dxa"/>
          </w:tcPr>
          <w:p w:rsidR="000F241A" w:rsidRPr="000F241A" w:rsidRDefault="000F241A" w:rsidP="000F241A">
            <w:pPr>
              <w:spacing w:before="120" w:after="0" w:line="240" w:lineRule="auto"/>
              <w:contextualSpacing/>
              <w:jc w:val="center"/>
              <w:rPr>
                <w:rFonts w:ascii="Times New Roman" w:eastAsia="Times New Roman" w:hAnsi="Times New Roman" w:cs="Times New Roman"/>
                <w:b/>
                <w:snapToGrid w:val="0"/>
                <w:sz w:val="18"/>
                <w:szCs w:val="18"/>
                <w:lang w:eastAsia="ru-RU"/>
              </w:rPr>
            </w:pPr>
          </w:p>
        </w:tc>
        <w:tc>
          <w:tcPr>
            <w:tcW w:w="3686" w:type="dxa"/>
          </w:tcPr>
          <w:p w:rsidR="000F241A" w:rsidRPr="000F241A" w:rsidRDefault="000F241A" w:rsidP="000F241A">
            <w:pPr>
              <w:spacing w:before="120" w:after="0" w:line="240" w:lineRule="auto"/>
              <w:contextualSpacing/>
              <w:jc w:val="center"/>
              <w:rPr>
                <w:rFonts w:ascii="Times New Roman" w:eastAsia="Times New Roman" w:hAnsi="Times New Roman" w:cs="Times New Roman"/>
                <w:b/>
                <w:snapToGrid w:val="0"/>
                <w:sz w:val="18"/>
                <w:szCs w:val="18"/>
                <w:lang w:eastAsia="ru-RU"/>
              </w:rPr>
            </w:pPr>
          </w:p>
        </w:tc>
        <w:tc>
          <w:tcPr>
            <w:tcW w:w="2941" w:type="dxa"/>
          </w:tcPr>
          <w:p w:rsidR="000F241A" w:rsidRPr="000F241A" w:rsidRDefault="000F241A" w:rsidP="000F241A">
            <w:pPr>
              <w:spacing w:before="120" w:after="0" w:line="240" w:lineRule="auto"/>
              <w:contextualSpacing/>
              <w:jc w:val="center"/>
              <w:rPr>
                <w:rFonts w:ascii="Times New Roman" w:eastAsia="Times New Roman" w:hAnsi="Times New Roman" w:cs="Times New Roman"/>
                <w:b/>
                <w:snapToGrid w:val="0"/>
                <w:sz w:val="18"/>
                <w:szCs w:val="18"/>
                <w:lang w:eastAsia="ru-RU"/>
              </w:rPr>
            </w:pPr>
          </w:p>
        </w:tc>
      </w:tr>
      <w:tr w:rsidR="00D21D87" w:rsidRPr="000F241A" w:rsidTr="00332E1C">
        <w:trPr>
          <w:trHeight w:val="106"/>
        </w:trPr>
        <w:tc>
          <w:tcPr>
            <w:tcW w:w="3368" w:type="dxa"/>
          </w:tcPr>
          <w:p w:rsidR="00D21D87" w:rsidRPr="000F241A" w:rsidRDefault="00D21D87" w:rsidP="000F241A">
            <w:pPr>
              <w:spacing w:before="120" w:after="0" w:line="240" w:lineRule="auto"/>
              <w:contextualSpacing/>
              <w:jc w:val="center"/>
              <w:rPr>
                <w:rFonts w:ascii="Times New Roman" w:eastAsia="Times New Roman" w:hAnsi="Times New Roman" w:cs="Times New Roman"/>
                <w:b/>
                <w:snapToGrid w:val="0"/>
                <w:sz w:val="18"/>
                <w:szCs w:val="18"/>
                <w:lang w:eastAsia="ru-RU"/>
              </w:rPr>
            </w:pPr>
          </w:p>
        </w:tc>
        <w:tc>
          <w:tcPr>
            <w:tcW w:w="3686" w:type="dxa"/>
          </w:tcPr>
          <w:p w:rsidR="00D21D87" w:rsidRPr="000F241A" w:rsidRDefault="00D21D87" w:rsidP="000F241A">
            <w:pPr>
              <w:spacing w:before="120" w:after="0" w:line="240" w:lineRule="auto"/>
              <w:contextualSpacing/>
              <w:jc w:val="center"/>
              <w:rPr>
                <w:rFonts w:ascii="Times New Roman" w:eastAsia="Times New Roman" w:hAnsi="Times New Roman" w:cs="Times New Roman"/>
                <w:b/>
                <w:snapToGrid w:val="0"/>
                <w:sz w:val="18"/>
                <w:szCs w:val="18"/>
                <w:lang w:eastAsia="ru-RU"/>
              </w:rPr>
            </w:pPr>
          </w:p>
        </w:tc>
        <w:tc>
          <w:tcPr>
            <w:tcW w:w="2941" w:type="dxa"/>
          </w:tcPr>
          <w:p w:rsidR="00D21D87" w:rsidRPr="000F241A" w:rsidRDefault="00D21D87" w:rsidP="000F241A">
            <w:pPr>
              <w:spacing w:before="120" w:after="0" w:line="240" w:lineRule="auto"/>
              <w:contextualSpacing/>
              <w:jc w:val="center"/>
              <w:rPr>
                <w:rFonts w:ascii="Times New Roman" w:eastAsia="Times New Roman" w:hAnsi="Times New Roman" w:cs="Times New Roman"/>
                <w:b/>
                <w:snapToGrid w:val="0"/>
                <w:sz w:val="18"/>
                <w:szCs w:val="18"/>
                <w:lang w:eastAsia="ru-RU"/>
              </w:rPr>
            </w:pPr>
          </w:p>
        </w:tc>
      </w:tr>
      <w:tr w:rsidR="000F241A" w:rsidRPr="000F241A" w:rsidTr="00332E1C">
        <w:trPr>
          <w:trHeight w:val="106"/>
        </w:trPr>
        <w:tc>
          <w:tcPr>
            <w:tcW w:w="3368" w:type="dxa"/>
          </w:tcPr>
          <w:p w:rsidR="000F241A" w:rsidRPr="000F241A" w:rsidRDefault="00332E1C" w:rsidP="000F241A">
            <w:pPr>
              <w:spacing w:after="0" w:line="240" w:lineRule="auto"/>
              <w:rPr>
                <w:rFonts w:ascii="Times New Roman" w:eastAsia="Times New Roman" w:hAnsi="Times New Roman" w:cs="Times New Roman"/>
                <w:b/>
                <w:sz w:val="18"/>
                <w:szCs w:val="18"/>
                <w:lang w:eastAsia="ru-RU"/>
              </w:rPr>
            </w:pPr>
            <w:r w:rsidRPr="00332E1C">
              <w:rPr>
                <w:rFonts w:ascii="Times New Roman" w:eastAsia="Times New Roman" w:hAnsi="Times New Roman" w:cs="Times New Roman"/>
                <w:b/>
                <w:sz w:val="18"/>
                <w:szCs w:val="18"/>
                <w:lang w:eastAsia="ru-RU"/>
              </w:rPr>
              <w:t>ИСПОЛНИТЕЛЬ</w:t>
            </w:r>
            <w:r w:rsidR="000F241A" w:rsidRPr="000F241A">
              <w:rPr>
                <w:rFonts w:ascii="Times New Roman" w:eastAsia="Times New Roman" w:hAnsi="Times New Roman" w:cs="Times New Roman"/>
                <w:b/>
                <w:sz w:val="18"/>
                <w:szCs w:val="18"/>
                <w:lang w:eastAsia="ru-RU"/>
              </w:rPr>
              <w:t>:</w:t>
            </w:r>
          </w:p>
          <w:p w:rsidR="000F241A" w:rsidRPr="000F241A" w:rsidRDefault="000F241A" w:rsidP="000F241A">
            <w:pPr>
              <w:spacing w:after="0" w:line="240" w:lineRule="auto"/>
              <w:rPr>
                <w:rFonts w:ascii="Times New Roman" w:eastAsia="Times New Roman" w:hAnsi="Times New Roman" w:cs="Times New Roman"/>
                <w:sz w:val="18"/>
                <w:szCs w:val="18"/>
                <w:lang w:eastAsia="ru-RU"/>
              </w:rPr>
            </w:pPr>
          </w:p>
          <w:p w:rsidR="000F241A" w:rsidRPr="000F241A" w:rsidRDefault="000F241A" w:rsidP="000F241A">
            <w:pPr>
              <w:spacing w:after="0" w:line="240" w:lineRule="auto"/>
              <w:rPr>
                <w:rFonts w:ascii="Times New Roman" w:eastAsia="Times New Roman" w:hAnsi="Times New Roman" w:cs="Times New Roman"/>
                <w:sz w:val="18"/>
                <w:szCs w:val="18"/>
                <w:lang w:eastAsia="ru-RU"/>
              </w:rPr>
            </w:pPr>
          </w:p>
          <w:p w:rsidR="000F241A" w:rsidRPr="000F241A" w:rsidRDefault="000F241A" w:rsidP="000F241A">
            <w:pPr>
              <w:spacing w:after="0" w:line="240" w:lineRule="auto"/>
              <w:rPr>
                <w:rFonts w:ascii="Times New Roman" w:eastAsia="Times New Roman" w:hAnsi="Times New Roman" w:cs="Times New Roman"/>
                <w:sz w:val="18"/>
                <w:szCs w:val="18"/>
                <w:lang w:eastAsia="ru-RU"/>
              </w:rPr>
            </w:pPr>
          </w:p>
        </w:tc>
        <w:tc>
          <w:tcPr>
            <w:tcW w:w="3686" w:type="dxa"/>
          </w:tcPr>
          <w:p w:rsidR="000F241A" w:rsidRPr="000F241A" w:rsidRDefault="000F241A" w:rsidP="000F241A">
            <w:pPr>
              <w:spacing w:after="0" w:line="240" w:lineRule="auto"/>
              <w:rPr>
                <w:rFonts w:ascii="Times New Roman" w:eastAsia="Times New Roman" w:hAnsi="Times New Roman" w:cs="Times New Roman"/>
                <w:sz w:val="18"/>
                <w:szCs w:val="18"/>
                <w:lang w:eastAsia="ru-RU"/>
              </w:rPr>
            </w:pPr>
          </w:p>
          <w:p w:rsidR="000F241A" w:rsidRPr="00332E1C" w:rsidRDefault="000F241A" w:rsidP="000F241A">
            <w:pPr>
              <w:spacing w:after="0" w:line="240" w:lineRule="auto"/>
              <w:rPr>
                <w:rFonts w:ascii="Times New Roman" w:eastAsia="Times New Roman" w:hAnsi="Times New Roman" w:cs="Times New Roman"/>
                <w:sz w:val="18"/>
                <w:szCs w:val="18"/>
                <w:lang w:eastAsia="ru-RU"/>
              </w:rPr>
            </w:pPr>
          </w:p>
          <w:p w:rsidR="00332E1C" w:rsidRDefault="00332E1C" w:rsidP="000F241A">
            <w:pPr>
              <w:spacing w:after="0" w:line="240" w:lineRule="auto"/>
              <w:rPr>
                <w:rFonts w:ascii="Times New Roman" w:eastAsia="Times New Roman" w:hAnsi="Times New Roman" w:cs="Times New Roman"/>
                <w:sz w:val="18"/>
                <w:szCs w:val="18"/>
                <w:lang w:eastAsia="ru-RU"/>
              </w:rPr>
            </w:pPr>
          </w:p>
          <w:p w:rsidR="000F241A" w:rsidRPr="000F241A" w:rsidRDefault="000F241A" w:rsidP="000F241A">
            <w:pPr>
              <w:spacing w:after="0" w:line="240" w:lineRule="auto"/>
              <w:rPr>
                <w:rFonts w:ascii="Times New Roman" w:eastAsia="Times New Roman" w:hAnsi="Times New Roman" w:cs="Times New Roman"/>
                <w:sz w:val="18"/>
                <w:szCs w:val="18"/>
                <w:lang w:eastAsia="ru-RU"/>
              </w:rPr>
            </w:pPr>
          </w:p>
        </w:tc>
        <w:tc>
          <w:tcPr>
            <w:tcW w:w="2941" w:type="dxa"/>
          </w:tcPr>
          <w:p w:rsidR="000F241A" w:rsidRPr="000F241A" w:rsidRDefault="000F241A" w:rsidP="000F241A">
            <w:pPr>
              <w:spacing w:after="0" w:line="240" w:lineRule="auto"/>
              <w:rPr>
                <w:rFonts w:ascii="Times New Roman" w:eastAsia="Times New Roman" w:hAnsi="Times New Roman" w:cs="Times New Roman"/>
                <w:sz w:val="18"/>
                <w:szCs w:val="18"/>
                <w:lang w:eastAsia="ru-RU"/>
              </w:rPr>
            </w:pPr>
          </w:p>
          <w:p w:rsidR="000F241A" w:rsidRPr="00332E1C" w:rsidRDefault="000F241A" w:rsidP="000F241A">
            <w:pPr>
              <w:spacing w:after="0" w:line="240" w:lineRule="auto"/>
              <w:rPr>
                <w:rFonts w:ascii="Times New Roman" w:eastAsia="Times New Roman" w:hAnsi="Times New Roman" w:cs="Times New Roman"/>
                <w:sz w:val="18"/>
                <w:szCs w:val="18"/>
                <w:lang w:eastAsia="ru-RU"/>
              </w:rPr>
            </w:pPr>
          </w:p>
          <w:p w:rsidR="000F241A" w:rsidRPr="000F241A" w:rsidRDefault="000F241A" w:rsidP="000F241A">
            <w:pPr>
              <w:spacing w:after="0" w:line="240" w:lineRule="auto"/>
              <w:rPr>
                <w:rFonts w:ascii="Times New Roman" w:eastAsia="Times New Roman" w:hAnsi="Times New Roman" w:cs="Times New Roman"/>
                <w:sz w:val="18"/>
                <w:szCs w:val="18"/>
                <w:lang w:eastAsia="ru-RU"/>
              </w:rPr>
            </w:pPr>
          </w:p>
          <w:p w:rsidR="000F241A" w:rsidRPr="000F241A" w:rsidRDefault="000F241A" w:rsidP="000F241A">
            <w:pPr>
              <w:spacing w:after="0" w:line="240" w:lineRule="auto"/>
              <w:jc w:val="center"/>
              <w:rPr>
                <w:rFonts w:ascii="Times New Roman" w:eastAsia="Times New Roman" w:hAnsi="Times New Roman" w:cs="Times New Roman"/>
                <w:sz w:val="18"/>
                <w:szCs w:val="18"/>
                <w:lang w:eastAsia="ru-RU"/>
              </w:rPr>
            </w:pPr>
          </w:p>
        </w:tc>
      </w:tr>
    </w:tbl>
    <w:p w:rsidR="000F241A" w:rsidRPr="006148CA" w:rsidRDefault="000F241A" w:rsidP="006148CA">
      <w:pPr>
        <w:spacing w:after="0"/>
        <w:rPr>
          <w:rFonts w:ascii="Times New Roman" w:hAnsi="Times New Roman" w:cs="Times New Roman"/>
          <w:sz w:val="20"/>
          <w:szCs w:val="20"/>
        </w:rPr>
      </w:pPr>
    </w:p>
    <w:sectPr w:rsidR="000F241A" w:rsidRPr="006148CA" w:rsidSect="00BF6DCB">
      <w:footerReference w:type="default" r:id="rId8"/>
      <w:pgSz w:w="11906" w:h="16838"/>
      <w:pgMar w:top="567" w:right="567" w:bottom="851" w:left="113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74B" w:rsidRDefault="0077474B" w:rsidP="006148CA">
      <w:pPr>
        <w:spacing w:after="0" w:line="240" w:lineRule="auto"/>
      </w:pPr>
      <w:r>
        <w:separator/>
      </w:r>
    </w:p>
  </w:endnote>
  <w:endnote w:type="continuationSeparator" w:id="0">
    <w:p w:rsidR="0077474B" w:rsidRDefault="0077474B" w:rsidP="0061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CA" w:rsidRPr="006148CA" w:rsidRDefault="006148CA">
    <w:pPr>
      <w:pStyle w:val="a6"/>
      <w:rPr>
        <w:rFonts w:ascii="Times New Roman" w:hAnsi="Times New Roman" w:cs="Times New Roman"/>
        <w:sz w:val="20"/>
        <w:szCs w:val="20"/>
      </w:rPr>
    </w:pPr>
    <w:r w:rsidRPr="006148CA">
      <w:rPr>
        <w:rFonts w:ascii="Times New Roman" w:hAnsi="Times New Roman" w:cs="Times New Roman"/>
        <w:sz w:val="20"/>
        <w:szCs w:val="20"/>
      </w:rPr>
      <w:t xml:space="preserve">Заказчик _______________               </w:t>
    </w:r>
    <w:r>
      <w:rPr>
        <w:rFonts w:ascii="Times New Roman" w:hAnsi="Times New Roman" w:cs="Times New Roman"/>
        <w:sz w:val="20"/>
        <w:szCs w:val="20"/>
      </w:rPr>
      <w:t xml:space="preserve">                                                                                       </w:t>
    </w:r>
    <w:r w:rsidR="00102E95">
      <w:rPr>
        <w:rFonts w:ascii="Times New Roman" w:hAnsi="Times New Roman" w:cs="Times New Roman"/>
        <w:sz w:val="20"/>
        <w:szCs w:val="20"/>
      </w:rPr>
      <w:t xml:space="preserve">  </w:t>
    </w:r>
    <w:r w:rsidRPr="006148CA">
      <w:rPr>
        <w:rFonts w:ascii="Times New Roman" w:hAnsi="Times New Roman" w:cs="Times New Roman"/>
        <w:sz w:val="20"/>
        <w:szCs w:val="20"/>
      </w:rPr>
      <w:t>Исполнитель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74B" w:rsidRDefault="0077474B" w:rsidP="006148CA">
      <w:pPr>
        <w:spacing w:after="0" w:line="240" w:lineRule="auto"/>
      </w:pPr>
      <w:r>
        <w:separator/>
      </w:r>
    </w:p>
  </w:footnote>
  <w:footnote w:type="continuationSeparator" w:id="0">
    <w:p w:rsidR="0077474B" w:rsidRDefault="0077474B" w:rsidP="00614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D27"/>
    <w:multiLevelType w:val="hybridMultilevel"/>
    <w:tmpl w:val="4ADC7158"/>
    <w:lvl w:ilvl="0" w:tplc="AA782E9C">
      <w:start w:val="1"/>
      <w:numFmt w:val="decimal"/>
      <w:lvlText w:val="7.%1."/>
      <w:lvlJc w:val="left"/>
      <w:pPr>
        <w:ind w:left="24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73EE0"/>
    <w:multiLevelType w:val="hybridMultilevel"/>
    <w:tmpl w:val="9C005A6C"/>
    <w:lvl w:ilvl="0" w:tplc="3A10FCC0">
      <w:start w:val="1"/>
      <w:numFmt w:val="decimal"/>
      <w:lvlText w:val="6.4.%1."/>
      <w:lvlJc w:val="left"/>
      <w:pPr>
        <w:ind w:left="24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90311"/>
    <w:multiLevelType w:val="hybridMultilevel"/>
    <w:tmpl w:val="FC8E5D20"/>
    <w:lvl w:ilvl="0" w:tplc="2F42779E">
      <w:start w:val="1"/>
      <w:numFmt w:val="decimal"/>
      <w:lvlText w:val="6.%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F0400"/>
    <w:multiLevelType w:val="hybridMultilevel"/>
    <w:tmpl w:val="737E22DA"/>
    <w:lvl w:ilvl="0" w:tplc="8BE8EF74">
      <w:start w:val="1"/>
      <w:numFmt w:val="decimal"/>
      <w:lvlText w:val="8.%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D6039"/>
    <w:multiLevelType w:val="hybridMultilevel"/>
    <w:tmpl w:val="0BCE185A"/>
    <w:lvl w:ilvl="0" w:tplc="A7E8E2CE">
      <w:start w:val="1"/>
      <w:numFmt w:val="decimal"/>
      <w:lvlText w:val="3.%1"/>
      <w:lvlJc w:val="left"/>
      <w:pPr>
        <w:ind w:left="1070" w:hanging="360"/>
      </w:pPr>
      <w:rPr>
        <w:rFonts w:hint="default"/>
        <w:b w:val="0"/>
        <w:color w:val="auto"/>
        <w:sz w:val="22"/>
        <w:szCs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15D7130"/>
    <w:multiLevelType w:val="hybridMultilevel"/>
    <w:tmpl w:val="8256B836"/>
    <w:lvl w:ilvl="0" w:tplc="72768D2E">
      <w:start w:val="1"/>
      <w:numFmt w:val="decimal"/>
      <w:lvlText w:val="11.%1."/>
      <w:lvlJc w:val="left"/>
      <w:pPr>
        <w:ind w:left="35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F40FEC"/>
    <w:multiLevelType w:val="hybridMultilevel"/>
    <w:tmpl w:val="1E90CED8"/>
    <w:lvl w:ilvl="0" w:tplc="DB946BAE">
      <w:start w:val="1"/>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B81D33"/>
    <w:multiLevelType w:val="hybridMultilevel"/>
    <w:tmpl w:val="FC004970"/>
    <w:lvl w:ilvl="0" w:tplc="D848DBA4">
      <w:start w:val="1"/>
      <w:numFmt w:val="decimal"/>
      <w:lvlText w:val="9.%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9A5888"/>
    <w:multiLevelType w:val="hybridMultilevel"/>
    <w:tmpl w:val="11B4655E"/>
    <w:lvl w:ilvl="0" w:tplc="FD88FA96">
      <w:start w:val="1"/>
      <w:numFmt w:val="decimal"/>
      <w:lvlText w:val="6.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37718"/>
    <w:multiLevelType w:val="multilevel"/>
    <w:tmpl w:val="F0963CF6"/>
    <w:lvl w:ilvl="0">
      <w:start w:val="1"/>
      <w:numFmt w:val="decimal"/>
      <w:lvlText w:val="%1."/>
      <w:lvlJc w:val="left"/>
      <w:pPr>
        <w:ind w:left="644"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A367543"/>
    <w:multiLevelType w:val="hybridMultilevel"/>
    <w:tmpl w:val="C240B7A0"/>
    <w:lvl w:ilvl="0" w:tplc="647EBCA4">
      <w:start w:val="1"/>
      <w:numFmt w:val="decimal"/>
      <w:lvlText w:val="2.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FD4CB9"/>
    <w:multiLevelType w:val="hybridMultilevel"/>
    <w:tmpl w:val="07AC9FF2"/>
    <w:lvl w:ilvl="0" w:tplc="C286215C">
      <w:start w:val="1"/>
      <w:numFmt w:val="decimal"/>
      <w:lvlText w:val="5.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8A605C"/>
    <w:multiLevelType w:val="hybridMultilevel"/>
    <w:tmpl w:val="B7A25530"/>
    <w:lvl w:ilvl="0" w:tplc="96AE4048">
      <w:start w:val="1"/>
      <w:numFmt w:val="decimal"/>
      <w:lvlText w:val="10.%1."/>
      <w:lvlJc w:val="left"/>
      <w:pPr>
        <w:ind w:left="29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2579E8"/>
    <w:multiLevelType w:val="multilevel"/>
    <w:tmpl w:val="F8FC81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F955F9"/>
    <w:multiLevelType w:val="hybridMultilevel"/>
    <w:tmpl w:val="09705408"/>
    <w:lvl w:ilvl="0" w:tplc="DC08C23A">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43340B"/>
    <w:multiLevelType w:val="hybridMultilevel"/>
    <w:tmpl w:val="B54A72C4"/>
    <w:lvl w:ilvl="0" w:tplc="50B0DB28">
      <w:start w:val="1"/>
      <w:numFmt w:val="decimal"/>
      <w:lvlText w:val="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2A4CF7"/>
    <w:multiLevelType w:val="hybridMultilevel"/>
    <w:tmpl w:val="AED6CC78"/>
    <w:lvl w:ilvl="0" w:tplc="DD6E6BB0">
      <w:start w:val="1"/>
      <w:numFmt w:val="decimal"/>
      <w:lvlText w:val="4.%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9A2B2E"/>
    <w:multiLevelType w:val="hybridMultilevel"/>
    <w:tmpl w:val="3FF275E4"/>
    <w:lvl w:ilvl="0" w:tplc="F1F046EC">
      <w:start w:val="1"/>
      <w:numFmt w:val="decimal"/>
      <w:lvlText w:val="6.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AE5E82"/>
    <w:multiLevelType w:val="hybridMultilevel"/>
    <w:tmpl w:val="FC62FE32"/>
    <w:lvl w:ilvl="0" w:tplc="B1AEED00">
      <w:start w:val="1"/>
      <w:numFmt w:val="decimal"/>
      <w:lvlText w:val="5.%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6614D0"/>
    <w:multiLevelType w:val="hybridMultilevel"/>
    <w:tmpl w:val="7A2C63A8"/>
    <w:lvl w:ilvl="0" w:tplc="9E0CE130">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9"/>
  </w:num>
  <w:num w:numId="4">
    <w:abstractNumId w:val="17"/>
  </w:num>
  <w:num w:numId="5">
    <w:abstractNumId w:val="8"/>
  </w:num>
  <w:num w:numId="6">
    <w:abstractNumId w:val="1"/>
  </w:num>
  <w:num w:numId="7">
    <w:abstractNumId w:val="4"/>
  </w:num>
  <w:num w:numId="8">
    <w:abstractNumId w:val="11"/>
  </w:num>
  <w:num w:numId="9">
    <w:abstractNumId w:val="18"/>
  </w:num>
  <w:num w:numId="10">
    <w:abstractNumId w:val="0"/>
  </w:num>
  <w:num w:numId="11">
    <w:abstractNumId w:val="6"/>
  </w:num>
  <w:num w:numId="12">
    <w:abstractNumId w:val="14"/>
  </w:num>
  <w:num w:numId="13">
    <w:abstractNumId w:val="16"/>
  </w:num>
  <w:num w:numId="14">
    <w:abstractNumId w:val="2"/>
  </w:num>
  <w:num w:numId="15">
    <w:abstractNumId w:val="7"/>
  </w:num>
  <w:num w:numId="16">
    <w:abstractNumId w:val="3"/>
  </w:num>
  <w:num w:numId="17">
    <w:abstractNumId w:val="12"/>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B8"/>
    <w:rsid w:val="0000029C"/>
    <w:rsid w:val="0000071A"/>
    <w:rsid w:val="000008CB"/>
    <w:rsid w:val="00000D6A"/>
    <w:rsid w:val="00002D81"/>
    <w:rsid w:val="00004578"/>
    <w:rsid w:val="00005133"/>
    <w:rsid w:val="000065FC"/>
    <w:rsid w:val="00006774"/>
    <w:rsid w:val="00006A81"/>
    <w:rsid w:val="000077AB"/>
    <w:rsid w:val="0001015B"/>
    <w:rsid w:val="000105AC"/>
    <w:rsid w:val="000122EB"/>
    <w:rsid w:val="0001383C"/>
    <w:rsid w:val="000146C1"/>
    <w:rsid w:val="00021A12"/>
    <w:rsid w:val="00023A29"/>
    <w:rsid w:val="00024389"/>
    <w:rsid w:val="00026224"/>
    <w:rsid w:val="00030076"/>
    <w:rsid w:val="0003143E"/>
    <w:rsid w:val="000331E1"/>
    <w:rsid w:val="00036625"/>
    <w:rsid w:val="00040335"/>
    <w:rsid w:val="000423C1"/>
    <w:rsid w:val="000435AF"/>
    <w:rsid w:val="00044B13"/>
    <w:rsid w:val="00051AB3"/>
    <w:rsid w:val="00054DAE"/>
    <w:rsid w:val="00055CFE"/>
    <w:rsid w:val="00056B4B"/>
    <w:rsid w:val="00063844"/>
    <w:rsid w:val="00063D54"/>
    <w:rsid w:val="000649A5"/>
    <w:rsid w:val="0008102B"/>
    <w:rsid w:val="000821A5"/>
    <w:rsid w:val="000822EB"/>
    <w:rsid w:val="000860CD"/>
    <w:rsid w:val="00092E88"/>
    <w:rsid w:val="00093E1C"/>
    <w:rsid w:val="0009712A"/>
    <w:rsid w:val="00097700"/>
    <w:rsid w:val="000A0993"/>
    <w:rsid w:val="000A0B86"/>
    <w:rsid w:val="000A11A5"/>
    <w:rsid w:val="000A1AD5"/>
    <w:rsid w:val="000A5E4C"/>
    <w:rsid w:val="000B016C"/>
    <w:rsid w:val="000B20B8"/>
    <w:rsid w:val="000B2289"/>
    <w:rsid w:val="000B271B"/>
    <w:rsid w:val="000B2FCB"/>
    <w:rsid w:val="000B744C"/>
    <w:rsid w:val="000B7C0E"/>
    <w:rsid w:val="000C1F17"/>
    <w:rsid w:val="000C4515"/>
    <w:rsid w:val="000C7334"/>
    <w:rsid w:val="000C7DDA"/>
    <w:rsid w:val="000D01EF"/>
    <w:rsid w:val="000D07F8"/>
    <w:rsid w:val="000D39F2"/>
    <w:rsid w:val="000D3D96"/>
    <w:rsid w:val="000D45A0"/>
    <w:rsid w:val="000D643A"/>
    <w:rsid w:val="000D6A8D"/>
    <w:rsid w:val="000E3266"/>
    <w:rsid w:val="000E333F"/>
    <w:rsid w:val="000E445A"/>
    <w:rsid w:val="000E47A1"/>
    <w:rsid w:val="000E6074"/>
    <w:rsid w:val="000E7111"/>
    <w:rsid w:val="000E752B"/>
    <w:rsid w:val="000F15E9"/>
    <w:rsid w:val="000F23FA"/>
    <w:rsid w:val="000F241A"/>
    <w:rsid w:val="000F46FD"/>
    <w:rsid w:val="000F47E6"/>
    <w:rsid w:val="000F5C76"/>
    <w:rsid w:val="000F75D5"/>
    <w:rsid w:val="001012F3"/>
    <w:rsid w:val="00102722"/>
    <w:rsid w:val="00102E95"/>
    <w:rsid w:val="00103736"/>
    <w:rsid w:val="00103A9C"/>
    <w:rsid w:val="00106D52"/>
    <w:rsid w:val="00107501"/>
    <w:rsid w:val="001104ED"/>
    <w:rsid w:val="001132BD"/>
    <w:rsid w:val="00122ED8"/>
    <w:rsid w:val="00125337"/>
    <w:rsid w:val="001325D7"/>
    <w:rsid w:val="0013279A"/>
    <w:rsid w:val="00132D92"/>
    <w:rsid w:val="00132F83"/>
    <w:rsid w:val="0013369D"/>
    <w:rsid w:val="00137469"/>
    <w:rsid w:val="001412C1"/>
    <w:rsid w:val="00141AE4"/>
    <w:rsid w:val="00142246"/>
    <w:rsid w:val="00144ED6"/>
    <w:rsid w:val="00146CA6"/>
    <w:rsid w:val="00146E52"/>
    <w:rsid w:val="00147961"/>
    <w:rsid w:val="001521BF"/>
    <w:rsid w:val="00152C81"/>
    <w:rsid w:val="00156DFC"/>
    <w:rsid w:val="001579B3"/>
    <w:rsid w:val="00157A4A"/>
    <w:rsid w:val="001621D6"/>
    <w:rsid w:val="00162498"/>
    <w:rsid w:val="00162D57"/>
    <w:rsid w:val="0016315F"/>
    <w:rsid w:val="00163489"/>
    <w:rsid w:val="00163492"/>
    <w:rsid w:val="00163F70"/>
    <w:rsid w:val="0016493A"/>
    <w:rsid w:val="0016567B"/>
    <w:rsid w:val="0017202E"/>
    <w:rsid w:val="00173A60"/>
    <w:rsid w:val="00174F5B"/>
    <w:rsid w:val="00174F67"/>
    <w:rsid w:val="00175040"/>
    <w:rsid w:val="001752CD"/>
    <w:rsid w:val="00175527"/>
    <w:rsid w:val="00180A07"/>
    <w:rsid w:val="0018548B"/>
    <w:rsid w:val="0018627A"/>
    <w:rsid w:val="0018670F"/>
    <w:rsid w:val="00186C7A"/>
    <w:rsid w:val="001902D8"/>
    <w:rsid w:val="001909F2"/>
    <w:rsid w:val="00191CB2"/>
    <w:rsid w:val="00195C0D"/>
    <w:rsid w:val="001A4C55"/>
    <w:rsid w:val="001A51B1"/>
    <w:rsid w:val="001B2812"/>
    <w:rsid w:val="001B2854"/>
    <w:rsid w:val="001B2E46"/>
    <w:rsid w:val="001B393B"/>
    <w:rsid w:val="001B3D63"/>
    <w:rsid w:val="001B517D"/>
    <w:rsid w:val="001C0675"/>
    <w:rsid w:val="001C2520"/>
    <w:rsid w:val="001C30C3"/>
    <w:rsid w:val="001C4754"/>
    <w:rsid w:val="001D3675"/>
    <w:rsid w:val="001D4598"/>
    <w:rsid w:val="001D517D"/>
    <w:rsid w:val="001D673F"/>
    <w:rsid w:val="001D6D2A"/>
    <w:rsid w:val="001E1E5D"/>
    <w:rsid w:val="001E2B1E"/>
    <w:rsid w:val="001E532B"/>
    <w:rsid w:val="001E5666"/>
    <w:rsid w:val="001E62B4"/>
    <w:rsid w:val="001E6E76"/>
    <w:rsid w:val="001E70BC"/>
    <w:rsid w:val="001F0D6A"/>
    <w:rsid w:val="001F19B2"/>
    <w:rsid w:val="001F2A35"/>
    <w:rsid w:val="001F4397"/>
    <w:rsid w:val="001F4579"/>
    <w:rsid w:val="001F4BFC"/>
    <w:rsid w:val="001F7126"/>
    <w:rsid w:val="00200EAE"/>
    <w:rsid w:val="00201580"/>
    <w:rsid w:val="002018D3"/>
    <w:rsid w:val="0020322A"/>
    <w:rsid w:val="00204521"/>
    <w:rsid w:val="002121E9"/>
    <w:rsid w:val="0021443B"/>
    <w:rsid w:val="00215A29"/>
    <w:rsid w:val="00221DFE"/>
    <w:rsid w:val="002228D6"/>
    <w:rsid w:val="002246A1"/>
    <w:rsid w:val="00225725"/>
    <w:rsid w:val="002259B1"/>
    <w:rsid w:val="0023378A"/>
    <w:rsid w:val="00233990"/>
    <w:rsid w:val="00235199"/>
    <w:rsid w:val="00235F19"/>
    <w:rsid w:val="00236876"/>
    <w:rsid w:val="002376DF"/>
    <w:rsid w:val="002409FD"/>
    <w:rsid w:val="00240F6A"/>
    <w:rsid w:val="00241D1E"/>
    <w:rsid w:val="002442E3"/>
    <w:rsid w:val="002449F5"/>
    <w:rsid w:val="002463E8"/>
    <w:rsid w:val="002501BE"/>
    <w:rsid w:val="00254594"/>
    <w:rsid w:val="00254B21"/>
    <w:rsid w:val="00255E52"/>
    <w:rsid w:val="002562D8"/>
    <w:rsid w:val="00256993"/>
    <w:rsid w:val="002576E0"/>
    <w:rsid w:val="0026097C"/>
    <w:rsid w:val="00262F07"/>
    <w:rsid w:val="00263AD7"/>
    <w:rsid w:val="00264411"/>
    <w:rsid w:val="0026504A"/>
    <w:rsid w:val="002659F2"/>
    <w:rsid w:val="002662E9"/>
    <w:rsid w:val="0026638B"/>
    <w:rsid w:val="00266536"/>
    <w:rsid w:val="002716C3"/>
    <w:rsid w:val="00271B79"/>
    <w:rsid w:val="00272F90"/>
    <w:rsid w:val="0028074E"/>
    <w:rsid w:val="00280A5F"/>
    <w:rsid w:val="00280C02"/>
    <w:rsid w:val="0028270A"/>
    <w:rsid w:val="0029064C"/>
    <w:rsid w:val="00290716"/>
    <w:rsid w:val="00290A6F"/>
    <w:rsid w:val="002918D6"/>
    <w:rsid w:val="00292B69"/>
    <w:rsid w:val="00292EC3"/>
    <w:rsid w:val="0029546E"/>
    <w:rsid w:val="002A131A"/>
    <w:rsid w:val="002A15AF"/>
    <w:rsid w:val="002A1BF1"/>
    <w:rsid w:val="002A2E66"/>
    <w:rsid w:val="002A32FF"/>
    <w:rsid w:val="002A3F11"/>
    <w:rsid w:val="002A4574"/>
    <w:rsid w:val="002A4B14"/>
    <w:rsid w:val="002A681F"/>
    <w:rsid w:val="002A7522"/>
    <w:rsid w:val="002B00E7"/>
    <w:rsid w:val="002B0E01"/>
    <w:rsid w:val="002B12E8"/>
    <w:rsid w:val="002B14A2"/>
    <w:rsid w:val="002B2297"/>
    <w:rsid w:val="002B2B0B"/>
    <w:rsid w:val="002B3366"/>
    <w:rsid w:val="002B5EB4"/>
    <w:rsid w:val="002B5EE2"/>
    <w:rsid w:val="002B67CD"/>
    <w:rsid w:val="002B74CC"/>
    <w:rsid w:val="002C04B2"/>
    <w:rsid w:val="002C0E2B"/>
    <w:rsid w:val="002C1698"/>
    <w:rsid w:val="002C2C2C"/>
    <w:rsid w:val="002C3F95"/>
    <w:rsid w:val="002C45C2"/>
    <w:rsid w:val="002C61BD"/>
    <w:rsid w:val="002C7032"/>
    <w:rsid w:val="002D059C"/>
    <w:rsid w:val="002D17D9"/>
    <w:rsid w:val="002D3D65"/>
    <w:rsid w:val="002D5B08"/>
    <w:rsid w:val="002D5E93"/>
    <w:rsid w:val="002D5FE8"/>
    <w:rsid w:val="002D6764"/>
    <w:rsid w:val="002E1D11"/>
    <w:rsid w:val="002E261C"/>
    <w:rsid w:val="002E6163"/>
    <w:rsid w:val="002E76C6"/>
    <w:rsid w:val="002E7905"/>
    <w:rsid w:val="002E7EFF"/>
    <w:rsid w:val="002F0C1E"/>
    <w:rsid w:val="002F0FD9"/>
    <w:rsid w:val="002F1A01"/>
    <w:rsid w:val="002F2550"/>
    <w:rsid w:val="002F2FD2"/>
    <w:rsid w:val="002F3A8F"/>
    <w:rsid w:val="002F650E"/>
    <w:rsid w:val="0030094B"/>
    <w:rsid w:val="00302FB9"/>
    <w:rsid w:val="00304230"/>
    <w:rsid w:val="003066B9"/>
    <w:rsid w:val="00307640"/>
    <w:rsid w:val="003105A7"/>
    <w:rsid w:val="00310CD5"/>
    <w:rsid w:val="00311395"/>
    <w:rsid w:val="00312974"/>
    <w:rsid w:val="00314229"/>
    <w:rsid w:val="00314A90"/>
    <w:rsid w:val="003156AB"/>
    <w:rsid w:val="003218CC"/>
    <w:rsid w:val="00321A13"/>
    <w:rsid w:val="003241F6"/>
    <w:rsid w:val="00324341"/>
    <w:rsid w:val="0032490B"/>
    <w:rsid w:val="0032557C"/>
    <w:rsid w:val="003274BA"/>
    <w:rsid w:val="003279C7"/>
    <w:rsid w:val="00330518"/>
    <w:rsid w:val="003309D3"/>
    <w:rsid w:val="003318FC"/>
    <w:rsid w:val="00332E1C"/>
    <w:rsid w:val="00333B6B"/>
    <w:rsid w:val="00336E2A"/>
    <w:rsid w:val="00341C0A"/>
    <w:rsid w:val="00342092"/>
    <w:rsid w:val="0034661A"/>
    <w:rsid w:val="00346CA8"/>
    <w:rsid w:val="00350254"/>
    <w:rsid w:val="003522E9"/>
    <w:rsid w:val="0035348E"/>
    <w:rsid w:val="003534EA"/>
    <w:rsid w:val="00355A29"/>
    <w:rsid w:val="00356136"/>
    <w:rsid w:val="0035683B"/>
    <w:rsid w:val="00357EE1"/>
    <w:rsid w:val="00364575"/>
    <w:rsid w:val="00365AA8"/>
    <w:rsid w:val="0036664A"/>
    <w:rsid w:val="0037454F"/>
    <w:rsid w:val="00375DB9"/>
    <w:rsid w:val="003847EF"/>
    <w:rsid w:val="00384C9F"/>
    <w:rsid w:val="00385973"/>
    <w:rsid w:val="00385DF6"/>
    <w:rsid w:val="00392405"/>
    <w:rsid w:val="003924A5"/>
    <w:rsid w:val="0039272F"/>
    <w:rsid w:val="003927F9"/>
    <w:rsid w:val="003957FF"/>
    <w:rsid w:val="003A0494"/>
    <w:rsid w:val="003A04C7"/>
    <w:rsid w:val="003A35B0"/>
    <w:rsid w:val="003A4875"/>
    <w:rsid w:val="003A50AD"/>
    <w:rsid w:val="003A5454"/>
    <w:rsid w:val="003A58FF"/>
    <w:rsid w:val="003A6B5D"/>
    <w:rsid w:val="003B044A"/>
    <w:rsid w:val="003B68C8"/>
    <w:rsid w:val="003B7458"/>
    <w:rsid w:val="003B7D32"/>
    <w:rsid w:val="003C0E7B"/>
    <w:rsid w:val="003C1324"/>
    <w:rsid w:val="003C4A19"/>
    <w:rsid w:val="003D07AF"/>
    <w:rsid w:val="003D37BF"/>
    <w:rsid w:val="003D3AAF"/>
    <w:rsid w:val="003D6AD2"/>
    <w:rsid w:val="003E0C97"/>
    <w:rsid w:val="003E260A"/>
    <w:rsid w:val="003E6FD5"/>
    <w:rsid w:val="003E765F"/>
    <w:rsid w:val="003F128A"/>
    <w:rsid w:val="003F3233"/>
    <w:rsid w:val="003F330B"/>
    <w:rsid w:val="003F3604"/>
    <w:rsid w:val="003F43E2"/>
    <w:rsid w:val="003F452B"/>
    <w:rsid w:val="003F69AE"/>
    <w:rsid w:val="00400D0D"/>
    <w:rsid w:val="0040122F"/>
    <w:rsid w:val="004021ED"/>
    <w:rsid w:val="00403FFF"/>
    <w:rsid w:val="004040B1"/>
    <w:rsid w:val="004057DB"/>
    <w:rsid w:val="00411E62"/>
    <w:rsid w:val="004210B4"/>
    <w:rsid w:val="00423E2B"/>
    <w:rsid w:val="004242C9"/>
    <w:rsid w:val="00424911"/>
    <w:rsid w:val="0042503E"/>
    <w:rsid w:val="00425252"/>
    <w:rsid w:val="00425EDC"/>
    <w:rsid w:val="0043193F"/>
    <w:rsid w:val="004324E1"/>
    <w:rsid w:val="00433810"/>
    <w:rsid w:val="0044177D"/>
    <w:rsid w:val="00441E71"/>
    <w:rsid w:val="00442259"/>
    <w:rsid w:val="0044350C"/>
    <w:rsid w:val="004443BC"/>
    <w:rsid w:val="00445B23"/>
    <w:rsid w:val="0044755B"/>
    <w:rsid w:val="00450A90"/>
    <w:rsid w:val="0045168F"/>
    <w:rsid w:val="00455137"/>
    <w:rsid w:val="004557A0"/>
    <w:rsid w:val="00456AA0"/>
    <w:rsid w:val="0045734D"/>
    <w:rsid w:val="004606CC"/>
    <w:rsid w:val="0046171E"/>
    <w:rsid w:val="004672BD"/>
    <w:rsid w:val="00467667"/>
    <w:rsid w:val="00472138"/>
    <w:rsid w:val="00472682"/>
    <w:rsid w:val="00472887"/>
    <w:rsid w:val="00472C4D"/>
    <w:rsid w:val="00474E52"/>
    <w:rsid w:val="00481867"/>
    <w:rsid w:val="004821FA"/>
    <w:rsid w:val="00482499"/>
    <w:rsid w:val="00483DAC"/>
    <w:rsid w:val="004841E1"/>
    <w:rsid w:val="00486495"/>
    <w:rsid w:val="00486F53"/>
    <w:rsid w:val="004939A1"/>
    <w:rsid w:val="004943B5"/>
    <w:rsid w:val="0049660C"/>
    <w:rsid w:val="00496F7C"/>
    <w:rsid w:val="0049794D"/>
    <w:rsid w:val="004A1820"/>
    <w:rsid w:val="004A1860"/>
    <w:rsid w:val="004A2353"/>
    <w:rsid w:val="004A3030"/>
    <w:rsid w:val="004A6466"/>
    <w:rsid w:val="004B1732"/>
    <w:rsid w:val="004B2A9F"/>
    <w:rsid w:val="004B2E30"/>
    <w:rsid w:val="004B4E1F"/>
    <w:rsid w:val="004C3757"/>
    <w:rsid w:val="004C3F7E"/>
    <w:rsid w:val="004C4C39"/>
    <w:rsid w:val="004C5CCC"/>
    <w:rsid w:val="004D0EC9"/>
    <w:rsid w:val="004D2B10"/>
    <w:rsid w:val="004D39EA"/>
    <w:rsid w:val="004D7D1E"/>
    <w:rsid w:val="004E217C"/>
    <w:rsid w:val="004E337C"/>
    <w:rsid w:val="004E3E11"/>
    <w:rsid w:val="004E6282"/>
    <w:rsid w:val="004F2302"/>
    <w:rsid w:val="004F3C38"/>
    <w:rsid w:val="004F7FA6"/>
    <w:rsid w:val="0050019C"/>
    <w:rsid w:val="005008F7"/>
    <w:rsid w:val="0050222B"/>
    <w:rsid w:val="00504A24"/>
    <w:rsid w:val="00506BDB"/>
    <w:rsid w:val="0050752A"/>
    <w:rsid w:val="0050794D"/>
    <w:rsid w:val="005122D9"/>
    <w:rsid w:val="00512ECC"/>
    <w:rsid w:val="00514D9A"/>
    <w:rsid w:val="00517CA8"/>
    <w:rsid w:val="005200F8"/>
    <w:rsid w:val="005200FB"/>
    <w:rsid w:val="00520986"/>
    <w:rsid w:val="00521E13"/>
    <w:rsid w:val="00522005"/>
    <w:rsid w:val="00523731"/>
    <w:rsid w:val="00524A45"/>
    <w:rsid w:val="005253CD"/>
    <w:rsid w:val="00531021"/>
    <w:rsid w:val="0053214D"/>
    <w:rsid w:val="005329E0"/>
    <w:rsid w:val="00532D3E"/>
    <w:rsid w:val="00532F52"/>
    <w:rsid w:val="00534B1D"/>
    <w:rsid w:val="005351A4"/>
    <w:rsid w:val="00535418"/>
    <w:rsid w:val="00535DE4"/>
    <w:rsid w:val="00540CF7"/>
    <w:rsid w:val="00542253"/>
    <w:rsid w:val="00543810"/>
    <w:rsid w:val="00545907"/>
    <w:rsid w:val="00546D9A"/>
    <w:rsid w:val="00551756"/>
    <w:rsid w:val="00552260"/>
    <w:rsid w:val="005554E8"/>
    <w:rsid w:val="00557FC0"/>
    <w:rsid w:val="00566798"/>
    <w:rsid w:val="00572BDA"/>
    <w:rsid w:val="00572F30"/>
    <w:rsid w:val="00574315"/>
    <w:rsid w:val="00574458"/>
    <w:rsid w:val="00575AD7"/>
    <w:rsid w:val="0057608F"/>
    <w:rsid w:val="005769C0"/>
    <w:rsid w:val="005774F8"/>
    <w:rsid w:val="00584140"/>
    <w:rsid w:val="005842A5"/>
    <w:rsid w:val="0058454F"/>
    <w:rsid w:val="00585685"/>
    <w:rsid w:val="0058659E"/>
    <w:rsid w:val="005906FC"/>
    <w:rsid w:val="00590C1C"/>
    <w:rsid w:val="00590E3F"/>
    <w:rsid w:val="00592A74"/>
    <w:rsid w:val="005948D1"/>
    <w:rsid w:val="005951F0"/>
    <w:rsid w:val="00597DB6"/>
    <w:rsid w:val="005A0709"/>
    <w:rsid w:val="005A0C1C"/>
    <w:rsid w:val="005A175F"/>
    <w:rsid w:val="005A1E50"/>
    <w:rsid w:val="005A26B1"/>
    <w:rsid w:val="005A397B"/>
    <w:rsid w:val="005A3FC9"/>
    <w:rsid w:val="005A4D78"/>
    <w:rsid w:val="005A54A6"/>
    <w:rsid w:val="005A58AF"/>
    <w:rsid w:val="005A7DE5"/>
    <w:rsid w:val="005B0CA2"/>
    <w:rsid w:val="005B4E12"/>
    <w:rsid w:val="005B53B2"/>
    <w:rsid w:val="005B5B2B"/>
    <w:rsid w:val="005B5FC3"/>
    <w:rsid w:val="005B7005"/>
    <w:rsid w:val="005B7146"/>
    <w:rsid w:val="005C1435"/>
    <w:rsid w:val="005C31E4"/>
    <w:rsid w:val="005C78D1"/>
    <w:rsid w:val="005D31AF"/>
    <w:rsid w:val="005D34EB"/>
    <w:rsid w:val="005D534A"/>
    <w:rsid w:val="005D5A4D"/>
    <w:rsid w:val="005E4D17"/>
    <w:rsid w:val="005E502C"/>
    <w:rsid w:val="005E63C2"/>
    <w:rsid w:val="005E6F50"/>
    <w:rsid w:val="005F3D8D"/>
    <w:rsid w:val="005F5353"/>
    <w:rsid w:val="005F74DD"/>
    <w:rsid w:val="00600399"/>
    <w:rsid w:val="0060106E"/>
    <w:rsid w:val="0060170F"/>
    <w:rsid w:val="00603696"/>
    <w:rsid w:val="00603727"/>
    <w:rsid w:val="00603A3A"/>
    <w:rsid w:val="00603B74"/>
    <w:rsid w:val="00603EE0"/>
    <w:rsid w:val="006056C5"/>
    <w:rsid w:val="00605EA1"/>
    <w:rsid w:val="0061241D"/>
    <w:rsid w:val="00614428"/>
    <w:rsid w:val="006148CA"/>
    <w:rsid w:val="00616C5C"/>
    <w:rsid w:val="00620542"/>
    <w:rsid w:val="00621E8F"/>
    <w:rsid w:val="00623F2A"/>
    <w:rsid w:val="00626C91"/>
    <w:rsid w:val="00626D83"/>
    <w:rsid w:val="00630673"/>
    <w:rsid w:val="00631095"/>
    <w:rsid w:val="006325FD"/>
    <w:rsid w:val="00634162"/>
    <w:rsid w:val="00634A69"/>
    <w:rsid w:val="00634E6D"/>
    <w:rsid w:val="00637B46"/>
    <w:rsid w:val="006506E7"/>
    <w:rsid w:val="00650E21"/>
    <w:rsid w:val="0065102E"/>
    <w:rsid w:val="00651665"/>
    <w:rsid w:val="00652848"/>
    <w:rsid w:val="00652BE2"/>
    <w:rsid w:val="00654097"/>
    <w:rsid w:val="006543CC"/>
    <w:rsid w:val="00654910"/>
    <w:rsid w:val="006555CC"/>
    <w:rsid w:val="006575D2"/>
    <w:rsid w:val="006579A9"/>
    <w:rsid w:val="00660887"/>
    <w:rsid w:val="00661C10"/>
    <w:rsid w:val="0066283D"/>
    <w:rsid w:val="006633C7"/>
    <w:rsid w:val="00663C62"/>
    <w:rsid w:val="00666579"/>
    <w:rsid w:val="006672C3"/>
    <w:rsid w:val="00667AE0"/>
    <w:rsid w:val="00670217"/>
    <w:rsid w:val="006702C8"/>
    <w:rsid w:val="00671F94"/>
    <w:rsid w:val="006737AD"/>
    <w:rsid w:val="006737D0"/>
    <w:rsid w:val="00675312"/>
    <w:rsid w:val="00677C39"/>
    <w:rsid w:val="006800F2"/>
    <w:rsid w:val="00681248"/>
    <w:rsid w:val="006821B0"/>
    <w:rsid w:val="00682283"/>
    <w:rsid w:val="00682529"/>
    <w:rsid w:val="00684856"/>
    <w:rsid w:val="00685781"/>
    <w:rsid w:val="00685D8B"/>
    <w:rsid w:val="00687930"/>
    <w:rsid w:val="00690203"/>
    <w:rsid w:val="0069051C"/>
    <w:rsid w:val="00690E5C"/>
    <w:rsid w:val="00690E60"/>
    <w:rsid w:val="006953E4"/>
    <w:rsid w:val="00695C74"/>
    <w:rsid w:val="00695F47"/>
    <w:rsid w:val="0069677E"/>
    <w:rsid w:val="00696B99"/>
    <w:rsid w:val="006A0894"/>
    <w:rsid w:val="006A2575"/>
    <w:rsid w:val="006A3480"/>
    <w:rsid w:val="006A3F76"/>
    <w:rsid w:val="006A46E0"/>
    <w:rsid w:val="006A60BB"/>
    <w:rsid w:val="006A7C16"/>
    <w:rsid w:val="006B2612"/>
    <w:rsid w:val="006B26AD"/>
    <w:rsid w:val="006B29D0"/>
    <w:rsid w:val="006B5C50"/>
    <w:rsid w:val="006B6CC9"/>
    <w:rsid w:val="006B7917"/>
    <w:rsid w:val="006C1901"/>
    <w:rsid w:val="006C3E8C"/>
    <w:rsid w:val="006C6035"/>
    <w:rsid w:val="006C618E"/>
    <w:rsid w:val="006C7FED"/>
    <w:rsid w:val="006D3EE1"/>
    <w:rsid w:val="006D4609"/>
    <w:rsid w:val="006D7AA4"/>
    <w:rsid w:val="006E00D0"/>
    <w:rsid w:val="006E1508"/>
    <w:rsid w:val="006E1887"/>
    <w:rsid w:val="006E1A7F"/>
    <w:rsid w:val="006E4EBE"/>
    <w:rsid w:val="006F158B"/>
    <w:rsid w:val="006F1C93"/>
    <w:rsid w:val="006F5B1F"/>
    <w:rsid w:val="006F60F0"/>
    <w:rsid w:val="0070110C"/>
    <w:rsid w:val="00704B34"/>
    <w:rsid w:val="00705105"/>
    <w:rsid w:val="00705B74"/>
    <w:rsid w:val="007124DC"/>
    <w:rsid w:val="007131F7"/>
    <w:rsid w:val="00714502"/>
    <w:rsid w:val="00716FB3"/>
    <w:rsid w:val="0072046A"/>
    <w:rsid w:val="00720B43"/>
    <w:rsid w:val="00720DE9"/>
    <w:rsid w:val="00721F90"/>
    <w:rsid w:val="0072311C"/>
    <w:rsid w:val="007249CF"/>
    <w:rsid w:val="00730CED"/>
    <w:rsid w:val="00731B47"/>
    <w:rsid w:val="00731CDE"/>
    <w:rsid w:val="00731DAE"/>
    <w:rsid w:val="007320DC"/>
    <w:rsid w:val="00734577"/>
    <w:rsid w:val="007368FA"/>
    <w:rsid w:val="00737BB0"/>
    <w:rsid w:val="00743224"/>
    <w:rsid w:val="00745BFA"/>
    <w:rsid w:val="0074761D"/>
    <w:rsid w:val="007478F4"/>
    <w:rsid w:val="00752E17"/>
    <w:rsid w:val="007534D5"/>
    <w:rsid w:val="00755669"/>
    <w:rsid w:val="00755C42"/>
    <w:rsid w:val="00756BC1"/>
    <w:rsid w:val="007573A4"/>
    <w:rsid w:val="0075756C"/>
    <w:rsid w:val="007609BE"/>
    <w:rsid w:val="007628DF"/>
    <w:rsid w:val="007629B8"/>
    <w:rsid w:val="00762D1C"/>
    <w:rsid w:val="00764EEB"/>
    <w:rsid w:val="007664A1"/>
    <w:rsid w:val="00766944"/>
    <w:rsid w:val="00771704"/>
    <w:rsid w:val="007718B6"/>
    <w:rsid w:val="00771971"/>
    <w:rsid w:val="007731A6"/>
    <w:rsid w:val="00773D68"/>
    <w:rsid w:val="00773F40"/>
    <w:rsid w:val="0077474B"/>
    <w:rsid w:val="007760E5"/>
    <w:rsid w:val="0077663D"/>
    <w:rsid w:val="007826CD"/>
    <w:rsid w:val="00783270"/>
    <w:rsid w:val="007843AE"/>
    <w:rsid w:val="00786F9A"/>
    <w:rsid w:val="007927DC"/>
    <w:rsid w:val="007956B4"/>
    <w:rsid w:val="00795FDA"/>
    <w:rsid w:val="00796033"/>
    <w:rsid w:val="007A103B"/>
    <w:rsid w:val="007A117E"/>
    <w:rsid w:val="007A1630"/>
    <w:rsid w:val="007A2177"/>
    <w:rsid w:val="007A42AF"/>
    <w:rsid w:val="007A6D0F"/>
    <w:rsid w:val="007A7AED"/>
    <w:rsid w:val="007B05F7"/>
    <w:rsid w:val="007B065C"/>
    <w:rsid w:val="007B2F59"/>
    <w:rsid w:val="007B5E23"/>
    <w:rsid w:val="007C03AB"/>
    <w:rsid w:val="007C2B5C"/>
    <w:rsid w:val="007C3F43"/>
    <w:rsid w:val="007C5E19"/>
    <w:rsid w:val="007C6EDE"/>
    <w:rsid w:val="007D31D9"/>
    <w:rsid w:val="007D40B5"/>
    <w:rsid w:val="007D5B2B"/>
    <w:rsid w:val="007D66FD"/>
    <w:rsid w:val="007E06E5"/>
    <w:rsid w:val="007E08A4"/>
    <w:rsid w:val="007E18E4"/>
    <w:rsid w:val="007E2BBF"/>
    <w:rsid w:val="007E4E5B"/>
    <w:rsid w:val="007E50F0"/>
    <w:rsid w:val="007E6518"/>
    <w:rsid w:val="007E7D6E"/>
    <w:rsid w:val="007E7D77"/>
    <w:rsid w:val="007F0D11"/>
    <w:rsid w:val="007F2DDF"/>
    <w:rsid w:val="007F390D"/>
    <w:rsid w:val="007F3F6C"/>
    <w:rsid w:val="007F61FE"/>
    <w:rsid w:val="007F6234"/>
    <w:rsid w:val="007F7B42"/>
    <w:rsid w:val="0080117F"/>
    <w:rsid w:val="008018FA"/>
    <w:rsid w:val="008045A5"/>
    <w:rsid w:val="00806187"/>
    <w:rsid w:val="00806239"/>
    <w:rsid w:val="00807B88"/>
    <w:rsid w:val="00807EDD"/>
    <w:rsid w:val="00810A81"/>
    <w:rsid w:val="008118DB"/>
    <w:rsid w:val="008126D0"/>
    <w:rsid w:val="00812ECD"/>
    <w:rsid w:val="00815348"/>
    <w:rsid w:val="008167EE"/>
    <w:rsid w:val="00816E24"/>
    <w:rsid w:val="008228C4"/>
    <w:rsid w:val="00823982"/>
    <w:rsid w:val="008249B2"/>
    <w:rsid w:val="00826655"/>
    <w:rsid w:val="0083209A"/>
    <w:rsid w:val="0083258C"/>
    <w:rsid w:val="008405E0"/>
    <w:rsid w:val="00840792"/>
    <w:rsid w:val="00840E5C"/>
    <w:rsid w:val="008451E0"/>
    <w:rsid w:val="00847582"/>
    <w:rsid w:val="00850BEA"/>
    <w:rsid w:val="00854B6D"/>
    <w:rsid w:val="00856086"/>
    <w:rsid w:val="00856AEB"/>
    <w:rsid w:val="00860D0C"/>
    <w:rsid w:val="008635EF"/>
    <w:rsid w:val="008641B3"/>
    <w:rsid w:val="00870A56"/>
    <w:rsid w:val="008776E6"/>
    <w:rsid w:val="008807AD"/>
    <w:rsid w:val="008808FC"/>
    <w:rsid w:val="008823BD"/>
    <w:rsid w:val="00882A13"/>
    <w:rsid w:val="00883600"/>
    <w:rsid w:val="008857C2"/>
    <w:rsid w:val="00885976"/>
    <w:rsid w:val="00886750"/>
    <w:rsid w:val="008873D6"/>
    <w:rsid w:val="00891FB3"/>
    <w:rsid w:val="00892E47"/>
    <w:rsid w:val="00893252"/>
    <w:rsid w:val="008943AD"/>
    <w:rsid w:val="00895256"/>
    <w:rsid w:val="00896E0A"/>
    <w:rsid w:val="00897152"/>
    <w:rsid w:val="00897DAD"/>
    <w:rsid w:val="008A113F"/>
    <w:rsid w:val="008A2AD5"/>
    <w:rsid w:val="008A3572"/>
    <w:rsid w:val="008A36CA"/>
    <w:rsid w:val="008A40B3"/>
    <w:rsid w:val="008A5C9C"/>
    <w:rsid w:val="008A5E7F"/>
    <w:rsid w:val="008A64B9"/>
    <w:rsid w:val="008A78DE"/>
    <w:rsid w:val="008B18A6"/>
    <w:rsid w:val="008B3DBE"/>
    <w:rsid w:val="008B51BF"/>
    <w:rsid w:val="008B6456"/>
    <w:rsid w:val="008B713E"/>
    <w:rsid w:val="008C0DBF"/>
    <w:rsid w:val="008C1F53"/>
    <w:rsid w:val="008C39F0"/>
    <w:rsid w:val="008C7B99"/>
    <w:rsid w:val="008C7CC8"/>
    <w:rsid w:val="008D0CFA"/>
    <w:rsid w:val="008D437C"/>
    <w:rsid w:val="008D508F"/>
    <w:rsid w:val="008D57CD"/>
    <w:rsid w:val="008D6E5B"/>
    <w:rsid w:val="008E3527"/>
    <w:rsid w:val="008E3E8E"/>
    <w:rsid w:val="008E452F"/>
    <w:rsid w:val="008E4D4A"/>
    <w:rsid w:val="008E5133"/>
    <w:rsid w:val="008E7628"/>
    <w:rsid w:val="008F018D"/>
    <w:rsid w:val="008F2992"/>
    <w:rsid w:val="008F3368"/>
    <w:rsid w:val="008F384A"/>
    <w:rsid w:val="008F3F63"/>
    <w:rsid w:val="008F49D3"/>
    <w:rsid w:val="00900A5F"/>
    <w:rsid w:val="00901595"/>
    <w:rsid w:val="00903FC5"/>
    <w:rsid w:val="009045B2"/>
    <w:rsid w:val="00904950"/>
    <w:rsid w:val="00904CDD"/>
    <w:rsid w:val="00904F16"/>
    <w:rsid w:val="009066C1"/>
    <w:rsid w:val="00911B4E"/>
    <w:rsid w:val="0091409E"/>
    <w:rsid w:val="00914E55"/>
    <w:rsid w:val="0091736A"/>
    <w:rsid w:val="0092112C"/>
    <w:rsid w:val="00921243"/>
    <w:rsid w:val="00921E01"/>
    <w:rsid w:val="0092491C"/>
    <w:rsid w:val="0092500D"/>
    <w:rsid w:val="00927282"/>
    <w:rsid w:val="009307EB"/>
    <w:rsid w:val="00933D8B"/>
    <w:rsid w:val="009354C7"/>
    <w:rsid w:val="009355D8"/>
    <w:rsid w:val="00936218"/>
    <w:rsid w:val="00936ABC"/>
    <w:rsid w:val="009417FF"/>
    <w:rsid w:val="00945C99"/>
    <w:rsid w:val="00946D62"/>
    <w:rsid w:val="009506A9"/>
    <w:rsid w:val="00966A46"/>
    <w:rsid w:val="009716FE"/>
    <w:rsid w:val="009724E4"/>
    <w:rsid w:val="009736DA"/>
    <w:rsid w:val="009761E8"/>
    <w:rsid w:val="00977596"/>
    <w:rsid w:val="00980570"/>
    <w:rsid w:val="00982630"/>
    <w:rsid w:val="00984549"/>
    <w:rsid w:val="00985160"/>
    <w:rsid w:val="00986507"/>
    <w:rsid w:val="00987299"/>
    <w:rsid w:val="009905C6"/>
    <w:rsid w:val="00990DEB"/>
    <w:rsid w:val="00993E53"/>
    <w:rsid w:val="009950C0"/>
    <w:rsid w:val="009A01FA"/>
    <w:rsid w:val="009A25C7"/>
    <w:rsid w:val="009A4C78"/>
    <w:rsid w:val="009A6733"/>
    <w:rsid w:val="009A770F"/>
    <w:rsid w:val="009B3F67"/>
    <w:rsid w:val="009B464E"/>
    <w:rsid w:val="009B7973"/>
    <w:rsid w:val="009B7C97"/>
    <w:rsid w:val="009C0500"/>
    <w:rsid w:val="009C0B61"/>
    <w:rsid w:val="009C1712"/>
    <w:rsid w:val="009C1843"/>
    <w:rsid w:val="009C185A"/>
    <w:rsid w:val="009C1DAA"/>
    <w:rsid w:val="009C2D7C"/>
    <w:rsid w:val="009C3767"/>
    <w:rsid w:val="009C58B8"/>
    <w:rsid w:val="009C67D0"/>
    <w:rsid w:val="009C68FE"/>
    <w:rsid w:val="009C79B3"/>
    <w:rsid w:val="009D18E0"/>
    <w:rsid w:val="009D30D8"/>
    <w:rsid w:val="009D4805"/>
    <w:rsid w:val="009D5F73"/>
    <w:rsid w:val="009D65B2"/>
    <w:rsid w:val="009D7EB8"/>
    <w:rsid w:val="009E01C9"/>
    <w:rsid w:val="009E233B"/>
    <w:rsid w:val="009E48B6"/>
    <w:rsid w:val="009E4EDD"/>
    <w:rsid w:val="009F0D87"/>
    <w:rsid w:val="009F2F21"/>
    <w:rsid w:val="009F64CD"/>
    <w:rsid w:val="009F656F"/>
    <w:rsid w:val="00A00887"/>
    <w:rsid w:val="00A00B0B"/>
    <w:rsid w:val="00A01DF9"/>
    <w:rsid w:val="00A032DD"/>
    <w:rsid w:val="00A050BF"/>
    <w:rsid w:val="00A068AA"/>
    <w:rsid w:val="00A07DC9"/>
    <w:rsid w:val="00A07F4E"/>
    <w:rsid w:val="00A117C3"/>
    <w:rsid w:val="00A139AD"/>
    <w:rsid w:val="00A1688B"/>
    <w:rsid w:val="00A171E6"/>
    <w:rsid w:val="00A172CF"/>
    <w:rsid w:val="00A2030B"/>
    <w:rsid w:val="00A22E8C"/>
    <w:rsid w:val="00A277C9"/>
    <w:rsid w:val="00A33471"/>
    <w:rsid w:val="00A3461A"/>
    <w:rsid w:val="00A4106F"/>
    <w:rsid w:val="00A4277C"/>
    <w:rsid w:val="00A432B3"/>
    <w:rsid w:val="00A44C41"/>
    <w:rsid w:val="00A4524A"/>
    <w:rsid w:val="00A4614C"/>
    <w:rsid w:val="00A51D19"/>
    <w:rsid w:val="00A52755"/>
    <w:rsid w:val="00A5297E"/>
    <w:rsid w:val="00A52FBB"/>
    <w:rsid w:val="00A53115"/>
    <w:rsid w:val="00A5387A"/>
    <w:rsid w:val="00A547F0"/>
    <w:rsid w:val="00A57D0F"/>
    <w:rsid w:val="00A60632"/>
    <w:rsid w:val="00A60903"/>
    <w:rsid w:val="00A65369"/>
    <w:rsid w:val="00A65B63"/>
    <w:rsid w:val="00A6616C"/>
    <w:rsid w:val="00A662A8"/>
    <w:rsid w:val="00A664CE"/>
    <w:rsid w:val="00A67D3A"/>
    <w:rsid w:val="00A72928"/>
    <w:rsid w:val="00A73DFB"/>
    <w:rsid w:val="00A74A25"/>
    <w:rsid w:val="00A76172"/>
    <w:rsid w:val="00A7631E"/>
    <w:rsid w:val="00A76D07"/>
    <w:rsid w:val="00A77F0F"/>
    <w:rsid w:val="00A8077A"/>
    <w:rsid w:val="00A82E61"/>
    <w:rsid w:val="00A85A70"/>
    <w:rsid w:val="00A85BD3"/>
    <w:rsid w:val="00A8697D"/>
    <w:rsid w:val="00A87034"/>
    <w:rsid w:val="00A906BC"/>
    <w:rsid w:val="00A94264"/>
    <w:rsid w:val="00A94504"/>
    <w:rsid w:val="00A9459E"/>
    <w:rsid w:val="00A95D6B"/>
    <w:rsid w:val="00A97660"/>
    <w:rsid w:val="00AA03B9"/>
    <w:rsid w:val="00AA2A46"/>
    <w:rsid w:val="00AA380B"/>
    <w:rsid w:val="00AA784D"/>
    <w:rsid w:val="00AB004D"/>
    <w:rsid w:val="00AB1C9B"/>
    <w:rsid w:val="00AB3CF3"/>
    <w:rsid w:val="00AB509D"/>
    <w:rsid w:val="00AB7965"/>
    <w:rsid w:val="00AC26AA"/>
    <w:rsid w:val="00AC4B79"/>
    <w:rsid w:val="00AC4C52"/>
    <w:rsid w:val="00AC70D3"/>
    <w:rsid w:val="00AD4C4A"/>
    <w:rsid w:val="00AD7C11"/>
    <w:rsid w:val="00AD7CCA"/>
    <w:rsid w:val="00AE02DD"/>
    <w:rsid w:val="00AE1469"/>
    <w:rsid w:val="00AE19C2"/>
    <w:rsid w:val="00AE316E"/>
    <w:rsid w:val="00AE3852"/>
    <w:rsid w:val="00AE4764"/>
    <w:rsid w:val="00AE4B63"/>
    <w:rsid w:val="00AE5433"/>
    <w:rsid w:val="00AF1C2D"/>
    <w:rsid w:val="00AF2944"/>
    <w:rsid w:val="00AF3F84"/>
    <w:rsid w:val="00AF503E"/>
    <w:rsid w:val="00AF5721"/>
    <w:rsid w:val="00AF5768"/>
    <w:rsid w:val="00AF7BDC"/>
    <w:rsid w:val="00B00366"/>
    <w:rsid w:val="00B00A73"/>
    <w:rsid w:val="00B02D71"/>
    <w:rsid w:val="00B0342A"/>
    <w:rsid w:val="00B039B0"/>
    <w:rsid w:val="00B03C73"/>
    <w:rsid w:val="00B0443E"/>
    <w:rsid w:val="00B062F0"/>
    <w:rsid w:val="00B10FBE"/>
    <w:rsid w:val="00B12E55"/>
    <w:rsid w:val="00B1558B"/>
    <w:rsid w:val="00B17195"/>
    <w:rsid w:val="00B17DBC"/>
    <w:rsid w:val="00B2232F"/>
    <w:rsid w:val="00B23B26"/>
    <w:rsid w:val="00B23BA9"/>
    <w:rsid w:val="00B2438A"/>
    <w:rsid w:val="00B27005"/>
    <w:rsid w:val="00B27A99"/>
    <w:rsid w:val="00B316DF"/>
    <w:rsid w:val="00B33351"/>
    <w:rsid w:val="00B3343C"/>
    <w:rsid w:val="00B3366D"/>
    <w:rsid w:val="00B3550D"/>
    <w:rsid w:val="00B4208C"/>
    <w:rsid w:val="00B42603"/>
    <w:rsid w:val="00B43FC1"/>
    <w:rsid w:val="00B46BCF"/>
    <w:rsid w:val="00B51304"/>
    <w:rsid w:val="00B51AEC"/>
    <w:rsid w:val="00B5334C"/>
    <w:rsid w:val="00B55537"/>
    <w:rsid w:val="00B60085"/>
    <w:rsid w:val="00B61B88"/>
    <w:rsid w:val="00B63681"/>
    <w:rsid w:val="00B647D6"/>
    <w:rsid w:val="00B6683C"/>
    <w:rsid w:val="00B679AA"/>
    <w:rsid w:val="00B71A97"/>
    <w:rsid w:val="00B73FBE"/>
    <w:rsid w:val="00B740F8"/>
    <w:rsid w:val="00B74A32"/>
    <w:rsid w:val="00B77F5F"/>
    <w:rsid w:val="00B80A05"/>
    <w:rsid w:val="00B811DF"/>
    <w:rsid w:val="00B81671"/>
    <w:rsid w:val="00B829B7"/>
    <w:rsid w:val="00B84D42"/>
    <w:rsid w:val="00B85AB5"/>
    <w:rsid w:val="00B85D4A"/>
    <w:rsid w:val="00B9173B"/>
    <w:rsid w:val="00B932D1"/>
    <w:rsid w:val="00B94A03"/>
    <w:rsid w:val="00B968C7"/>
    <w:rsid w:val="00B969A1"/>
    <w:rsid w:val="00BA0F96"/>
    <w:rsid w:val="00BA1514"/>
    <w:rsid w:val="00BA31A1"/>
    <w:rsid w:val="00BA3685"/>
    <w:rsid w:val="00BB05D0"/>
    <w:rsid w:val="00BB42AF"/>
    <w:rsid w:val="00BB5817"/>
    <w:rsid w:val="00BB7157"/>
    <w:rsid w:val="00BB7691"/>
    <w:rsid w:val="00BC3984"/>
    <w:rsid w:val="00BC6439"/>
    <w:rsid w:val="00BC78F6"/>
    <w:rsid w:val="00BD30D9"/>
    <w:rsid w:val="00BD4286"/>
    <w:rsid w:val="00BD5C73"/>
    <w:rsid w:val="00BD6DA1"/>
    <w:rsid w:val="00BD6DCE"/>
    <w:rsid w:val="00BE0E53"/>
    <w:rsid w:val="00BE3AC1"/>
    <w:rsid w:val="00BE3E4F"/>
    <w:rsid w:val="00BE4A81"/>
    <w:rsid w:val="00BE53B5"/>
    <w:rsid w:val="00BE652F"/>
    <w:rsid w:val="00BF2D39"/>
    <w:rsid w:val="00BF5DB8"/>
    <w:rsid w:val="00BF6091"/>
    <w:rsid w:val="00BF6DCB"/>
    <w:rsid w:val="00C043D0"/>
    <w:rsid w:val="00C043F8"/>
    <w:rsid w:val="00C05707"/>
    <w:rsid w:val="00C1157D"/>
    <w:rsid w:val="00C12088"/>
    <w:rsid w:val="00C14C62"/>
    <w:rsid w:val="00C1629E"/>
    <w:rsid w:val="00C17F37"/>
    <w:rsid w:val="00C2351B"/>
    <w:rsid w:val="00C2466F"/>
    <w:rsid w:val="00C2568D"/>
    <w:rsid w:val="00C33190"/>
    <w:rsid w:val="00C33DAC"/>
    <w:rsid w:val="00C352B6"/>
    <w:rsid w:val="00C371DD"/>
    <w:rsid w:val="00C40581"/>
    <w:rsid w:val="00C41E5E"/>
    <w:rsid w:val="00C43CAE"/>
    <w:rsid w:val="00C4637A"/>
    <w:rsid w:val="00C47C9F"/>
    <w:rsid w:val="00C51D5B"/>
    <w:rsid w:val="00C53FD0"/>
    <w:rsid w:val="00C5628C"/>
    <w:rsid w:val="00C56CAD"/>
    <w:rsid w:val="00C60AC4"/>
    <w:rsid w:val="00C61257"/>
    <w:rsid w:val="00C6139F"/>
    <w:rsid w:val="00C646F8"/>
    <w:rsid w:val="00C64B1D"/>
    <w:rsid w:val="00C65731"/>
    <w:rsid w:val="00C66327"/>
    <w:rsid w:val="00C66933"/>
    <w:rsid w:val="00C72091"/>
    <w:rsid w:val="00C735F7"/>
    <w:rsid w:val="00C813CB"/>
    <w:rsid w:val="00C82D7A"/>
    <w:rsid w:val="00C84669"/>
    <w:rsid w:val="00C8750C"/>
    <w:rsid w:val="00C87C0D"/>
    <w:rsid w:val="00C90837"/>
    <w:rsid w:val="00C92086"/>
    <w:rsid w:val="00C9302B"/>
    <w:rsid w:val="00C935E5"/>
    <w:rsid w:val="00C96910"/>
    <w:rsid w:val="00C96EFE"/>
    <w:rsid w:val="00CA0352"/>
    <w:rsid w:val="00CA1392"/>
    <w:rsid w:val="00CA2DCF"/>
    <w:rsid w:val="00CA575E"/>
    <w:rsid w:val="00CA5FDA"/>
    <w:rsid w:val="00CA6B16"/>
    <w:rsid w:val="00CB1C50"/>
    <w:rsid w:val="00CB2BA4"/>
    <w:rsid w:val="00CB6C1A"/>
    <w:rsid w:val="00CB754C"/>
    <w:rsid w:val="00CB7F45"/>
    <w:rsid w:val="00CC1AE0"/>
    <w:rsid w:val="00CC499B"/>
    <w:rsid w:val="00CC4D63"/>
    <w:rsid w:val="00CC7B35"/>
    <w:rsid w:val="00CD22FD"/>
    <w:rsid w:val="00CD2827"/>
    <w:rsid w:val="00CD3D6F"/>
    <w:rsid w:val="00CD4AEE"/>
    <w:rsid w:val="00CE067D"/>
    <w:rsid w:val="00CE1128"/>
    <w:rsid w:val="00CE28E6"/>
    <w:rsid w:val="00CE6DD8"/>
    <w:rsid w:val="00CE79DE"/>
    <w:rsid w:val="00CF393D"/>
    <w:rsid w:val="00D01ED8"/>
    <w:rsid w:val="00D031CA"/>
    <w:rsid w:val="00D049D0"/>
    <w:rsid w:val="00D05456"/>
    <w:rsid w:val="00D105AD"/>
    <w:rsid w:val="00D122D5"/>
    <w:rsid w:val="00D13812"/>
    <w:rsid w:val="00D154B9"/>
    <w:rsid w:val="00D161F2"/>
    <w:rsid w:val="00D21D87"/>
    <w:rsid w:val="00D23818"/>
    <w:rsid w:val="00D23BA0"/>
    <w:rsid w:val="00D24473"/>
    <w:rsid w:val="00D244BC"/>
    <w:rsid w:val="00D245E4"/>
    <w:rsid w:val="00D24BDD"/>
    <w:rsid w:val="00D25F7F"/>
    <w:rsid w:val="00D26408"/>
    <w:rsid w:val="00D27734"/>
    <w:rsid w:val="00D27C7C"/>
    <w:rsid w:val="00D31601"/>
    <w:rsid w:val="00D33FAD"/>
    <w:rsid w:val="00D34238"/>
    <w:rsid w:val="00D369E9"/>
    <w:rsid w:val="00D37667"/>
    <w:rsid w:val="00D419A7"/>
    <w:rsid w:val="00D43E60"/>
    <w:rsid w:val="00D45004"/>
    <w:rsid w:val="00D45959"/>
    <w:rsid w:val="00D45D1D"/>
    <w:rsid w:val="00D4757D"/>
    <w:rsid w:val="00D51F02"/>
    <w:rsid w:val="00D525DF"/>
    <w:rsid w:val="00D54936"/>
    <w:rsid w:val="00D576AC"/>
    <w:rsid w:val="00D622C5"/>
    <w:rsid w:val="00D6244A"/>
    <w:rsid w:val="00D62627"/>
    <w:rsid w:val="00D63F1A"/>
    <w:rsid w:val="00D6436B"/>
    <w:rsid w:val="00D64D27"/>
    <w:rsid w:val="00D65A9E"/>
    <w:rsid w:val="00D6639A"/>
    <w:rsid w:val="00D664C1"/>
    <w:rsid w:val="00D71D16"/>
    <w:rsid w:val="00D74BAE"/>
    <w:rsid w:val="00D7638A"/>
    <w:rsid w:val="00D8268D"/>
    <w:rsid w:val="00D82C7E"/>
    <w:rsid w:val="00D835B6"/>
    <w:rsid w:val="00D837AC"/>
    <w:rsid w:val="00D83D8B"/>
    <w:rsid w:val="00D86D91"/>
    <w:rsid w:val="00D87C7A"/>
    <w:rsid w:val="00D921A5"/>
    <w:rsid w:val="00D92299"/>
    <w:rsid w:val="00D94CF1"/>
    <w:rsid w:val="00D9584F"/>
    <w:rsid w:val="00D96008"/>
    <w:rsid w:val="00DA04AD"/>
    <w:rsid w:val="00DA1FC7"/>
    <w:rsid w:val="00DA2207"/>
    <w:rsid w:val="00DA4459"/>
    <w:rsid w:val="00DA72C4"/>
    <w:rsid w:val="00DB1517"/>
    <w:rsid w:val="00DB26DD"/>
    <w:rsid w:val="00DB3F6F"/>
    <w:rsid w:val="00DB48DE"/>
    <w:rsid w:val="00DB5784"/>
    <w:rsid w:val="00DB6C64"/>
    <w:rsid w:val="00DB7E10"/>
    <w:rsid w:val="00DC0227"/>
    <w:rsid w:val="00DC0A9E"/>
    <w:rsid w:val="00DC26EF"/>
    <w:rsid w:val="00DC2C6D"/>
    <w:rsid w:val="00DC7380"/>
    <w:rsid w:val="00DC79A8"/>
    <w:rsid w:val="00DD000C"/>
    <w:rsid w:val="00DD1174"/>
    <w:rsid w:val="00DD2B43"/>
    <w:rsid w:val="00DD331A"/>
    <w:rsid w:val="00DD4782"/>
    <w:rsid w:val="00DD4AA7"/>
    <w:rsid w:val="00DD5A47"/>
    <w:rsid w:val="00DD6C7B"/>
    <w:rsid w:val="00DD744B"/>
    <w:rsid w:val="00DE1C74"/>
    <w:rsid w:val="00DE1EBD"/>
    <w:rsid w:val="00DE2910"/>
    <w:rsid w:val="00DE38D0"/>
    <w:rsid w:val="00DE4FAC"/>
    <w:rsid w:val="00DE596E"/>
    <w:rsid w:val="00DE641E"/>
    <w:rsid w:val="00DF0AB7"/>
    <w:rsid w:val="00DF16C3"/>
    <w:rsid w:val="00DF45BF"/>
    <w:rsid w:val="00DF53DB"/>
    <w:rsid w:val="00DF5621"/>
    <w:rsid w:val="00DF583D"/>
    <w:rsid w:val="00DF7426"/>
    <w:rsid w:val="00E04F65"/>
    <w:rsid w:val="00E0636A"/>
    <w:rsid w:val="00E07CD4"/>
    <w:rsid w:val="00E10CA6"/>
    <w:rsid w:val="00E121BC"/>
    <w:rsid w:val="00E129FC"/>
    <w:rsid w:val="00E160C8"/>
    <w:rsid w:val="00E17098"/>
    <w:rsid w:val="00E17134"/>
    <w:rsid w:val="00E173A3"/>
    <w:rsid w:val="00E17EB6"/>
    <w:rsid w:val="00E2050B"/>
    <w:rsid w:val="00E20FE5"/>
    <w:rsid w:val="00E237E9"/>
    <w:rsid w:val="00E2460B"/>
    <w:rsid w:val="00E27800"/>
    <w:rsid w:val="00E31762"/>
    <w:rsid w:val="00E31842"/>
    <w:rsid w:val="00E320D0"/>
    <w:rsid w:val="00E3213A"/>
    <w:rsid w:val="00E33C1F"/>
    <w:rsid w:val="00E33DBA"/>
    <w:rsid w:val="00E3570D"/>
    <w:rsid w:val="00E367E0"/>
    <w:rsid w:val="00E41A4C"/>
    <w:rsid w:val="00E421F3"/>
    <w:rsid w:val="00E43692"/>
    <w:rsid w:val="00E4428E"/>
    <w:rsid w:val="00E507CA"/>
    <w:rsid w:val="00E50916"/>
    <w:rsid w:val="00E51A9A"/>
    <w:rsid w:val="00E55107"/>
    <w:rsid w:val="00E6216E"/>
    <w:rsid w:val="00E626DA"/>
    <w:rsid w:val="00E649A2"/>
    <w:rsid w:val="00E64D57"/>
    <w:rsid w:val="00E66191"/>
    <w:rsid w:val="00E66FD8"/>
    <w:rsid w:val="00E67E16"/>
    <w:rsid w:val="00E70217"/>
    <w:rsid w:val="00E70285"/>
    <w:rsid w:val="00E72A16"/>
    <w:rsid w:val="00E72AF4"/>
    <w:rsid w:val="00E75A77"/>
    <w:rsid w:val="00E77213"/>
    <w:rsid w:val="00E82377"/>
    <w:rsid w:val="00E83C37"/>
    <w:rsid w:val="00E852C1"/>
    <w:rsid w:val="00E87B7F"/>
    <w:rsid w:val="00E91A81"/>
    <w:rsid w:val="00E9324C"/>
    <w:rsid w:val="00EA00D3"/>
    <w:rsid w:val="00EA2AC3"/>
    <w:rsid w:val="00EA3499"/>
    <w:rsid w:val="00EA75CD"/>
    <w:rsid w:val="00EA7966"/>
    <w:rsid w:val="00EB062F"/>
    <w:rsid w:val="00EB0A53"/>
    <w:rsid w:val="00EB1352"/>
    <w:rsid w:val="00EB1DF1"/>
    <w:rsid w:val="00EB2A61"/>
    <w:rsid w:val="00EB5179"/>
    <w:rsid w:val="00EB5E18"/>
    <w:rsid w:val="00EC0234"/>
    <w:rsid w:val="00EC1668"/>
    <w:rsid w:val="00EC3EF8"/>
    <w:rsid w:val="00EC54C0"/>
    <w:rsid w:val="00EC6128"/>
    <w:rsid w:val="00EC75B0"/>
    <w:rsid w:val="00ED360B"/>
    <w:rsid w:val="00ED4D50"/>
    <w:rsid w:val="00ED5C41"/>
    <w:rsid w:val="00ED7837"/>
    <w:rsid w:val="00EE042F"/>
    <w:rsid w:val="00EE0459"/>
    <w:rsid w:val="00EE0944"/>
    <w:rsid w:val="00EE0AB6"/>
    <w:rsid w:val="00EE1749"/>
    <w:rsid w:val="00EE193C"/>
    <w:rsid w:val="00EE482A"/>
    <w:rsid w:val="00EE489E"/>
    <w:rsid w:val="00EE4D27"/>
    <w:rsid w:val="00EE5FF0"/>
    <w:rsid w:val="00EE7CB2"/>
    <w:rsid w:val="00EF0538"/>
    <w:rsid w:val="00EF0C68"/>
    <w:rsid w:val="00EF1D04"/>
    <w:rsid w:val="00EF1EBC"/>
    <w:rsid w:val="00EF248E"/>
    <w:rsid w:val="00EF7505"/>
    <w:rsid w:val="00F02B5E"/>
    <w:rsid w:val="00F0374F"/>
    <w:rsid w:val="00F03F82"/>
    <w:rsid w:val="00F04F1E"/>
    <w:rsid w:val="00F05C25"/>
    <w:rsid w:val="00F05E08"/>
    <w:rsid w:val="00F1169C"/>
    <w:rsid w:val="00F148DD"/>
    <w:rsid w:val="00F16E6D"/>
    <w:rsid w:val="00F17947"/>
    <w:rsid w:val="00F21A65"/>
    <w:rsid w:val="00F22C29"/>
    <w:rsid w:val="00F22E68"/>
    <w:rsid w:val="00F24121"/>
    <w:rsid w:val="00F24272"/>
    <w:rsid w:val="00F24684"/>
    <w:rsid w:val="00F261E5"/>
    <w:rsid w:val="00F26F2B"/>
    <w:rsid w:val="00F314C1"/>
    <w:rsid w:val="00F3444F"/>
    <w:rsid w:val="00F35B8A"/>
    <w:rsid w:val="00F36219"/>
    <w:rsid w:val="00F36678"/>
    <w:rsid w:val="00F3715D"/>
    <w:rsid w:val="00F45D81"/>
    <w:rsid w:val="00F4601C"/>
    <w:rsid w:val="00F47522"/>
    <w:rsid w:val="00F47A91"/>
    <w:rsid w:val="00F5262F"/>
    <w:rsid w:val="00F56E04"/>
    <w:rsid w:val="00F56EF2"/>
    <w:rsid w:val="00F60662"/>
    <w:rsid w:val="00F622D6"/>
    <w:rsid w:val="00F6465D"/>
    <w:rsid w:val="00F66A25"/>
    <w:rsid w:val="00F67066"/>
    <w:rsid w:val="00F70659"/>
    <w:rsid w:val="00F7161E"/>
    <w:rsid w:val="00F7222C"/>
    <w:rsid w:val="00F72C2A"/>
    <w:rsid w:val="00F74EF4"/>
    <w:rsid w:val="00F75B1D"/>
    <w:rsid w:val="00F7616F"/>
    <w:rsid w:val="00F766E5"/>
    <w:rsid w:val="00F769DD"/>
    <w:rsid w:val="00F76D7C"/>
    <w:rsid w:val="00F777D5"/>
    <w:rsid w:val="00F80465"/>
    <w:rsid w:val="00F831E5"/>
    <w:rsid w:val="00F8448A"/>
    <w:rsid w:val="00F846AB"/>
    <w:rsid w:val="00F85D77"/>
    <w:rsid w:val="00F85ED6"/>
    <w:rsid w:val="00F904D3"/>
    <w:rsid w:val="00F90B77"/>
    <w:rsid w:val="00F91913"/>
    <w:rsid w:val="00F931ED"/>
    <w:rsid w:val="00F936C0"/>
    <w:rsid w:val="00F97DE2"/>
    <w:rsid w:val="00FB0E07"/>
    <w:rsid w:val="00FB19C7"/>
    <w:rsid w:val="00FB2231"/>
    <w:rsid w:val="00FB4C65"/>
    <w:rsid w:val="00FB4D0C"/>
    <w:rsid w:val="00FB53BE"/>
    <w:rsid w:val="00FB5E0B"/>
    <w:rsid w:val="00FB6135"/>
    <w:rsid w:val="00FC0E0E"/>
    <w:rsid w:val="00FC11D2"/>
    <w:rsid w:val="00FC14A6"/>
    <w:rsid w:val="00FC261B"/>
    <w:rsid w:val="00FC3694"/>
    <w:rsid w:val="00FC449C"/>
    <w:rsid w:val="00FC6591"/>
    <w:rsid w:val="00FD1DF3"/>
    <w:rsid w:val="00FD2C79"/>
    <w:rsid w:val="00FD4AFE"/>
    <w:rsid w:val="00FD62FD"/>
    <w:rsid w:val="00FD658A"/>
    <w:rsid w:val="00FD6665"/>
    <w:rsid w:val="00FD693A"/>
    <w:rsid w:val="00FE1359"/>
    <w:rsid w:val="00FE1700"/>
    <w:rsid w:val="00FE3D59"/>
    <w:rsid w:val="00FE65C0"/>
    <w:rsid w:val="00FF22FF"/>
    <w:rsid w:val="00FF2380"/>
    <w:rsid w:val="00FF3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36AB9-8640-41DF-B823-E12A45CD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E7F"/>
    <w:pPr>
      <w:ind w:left="720"/>
      <w:contextualSpacing/>
    </w:pPr>
  </w:style>
  <w:style w:type="paragraph" w:styleId="a4">
    <w:name w:val="header"/>
    <w:basedOn w:val="a"/>
    <w:link w:val="a5"/>
    <w:uiPriority w:val="99"/>
    <w:unhideWhenUsed/>
    <w:rsid w:val="006148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48CA"/>
  </w:style>
  <w:style w:type="paragraph" w:styleId="a6">
    <w:name w:val="footer"/>
    <w:basedOn w:val="a"/>
    <w:link w:val="a7"/>
    <w:uiPriority w:val="99"/>
    <w:unhideWhenUsed/>
    <w:rsid w:val="006148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48CA"/>
  </w:style>
  <w:style w:type="character" w:styleId="a8">
    <w:name w:val="Hyperlink"/>
    <w:basedOn w:val="a0"/>
    <w:rsid w:val="006148CA"/>
    <w:rPr>
      <w:color w:val="0066CC"/>
      <w:u w:val="single"/>
    </w:rPr>
  </w:style>
  <w:style w:type="character" w:customStyle="1" w:styleId="2">
    <w:name w:val="Основной текст (2)"/>
    <w:basedOn w:val="a0"/>
    <w:rsid w:val="006148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9">
    <w:name w:val="annotation reference"/>
    <w:basedOn w:val="a0"/>
    <w:uiPriority w:val="99"/>
    <w:semiHidden/>
    <w:unhideWhenUsed/>
    <w:rsid w:val="00A8697D"/>
    <w:rPr>
      <w:sz w:val="16"/>
      <w:szCs w:val="16"/>
    </w:rPr>
  </w:style>
  <w:style w:type="paragraph" w:styleId="aa">
    <w:name w:val="annotation text"/>
    <w:basedOn w:val="a"/>
    <w:link w:val="ab"/>
    <w:uiPriority w:val="99"/>
    <w:semiHidden/>
    <w:unhideWhenUsed/>
    <w:rsid w:val="00A8697D"/>
    <w:pPr>
      <w:spacing w:line="240" w:lineRule="auto"/>
    </w:pPr>
    <w:rPr>
      <w:sz w:val="20"/>
      <w:szCs w:val="20"/>
    </w:rPr>
  </w:style>
  <w:style w:type="character" w:customStyle="1" w:styleId="ab">
    <w:name w:val="Текст примечания Знак"/>
    <w:basedOn w:val="a0"/>
    <w:link w:val="aa"/>
    <w:uiPriority w:val="99"/>
    <w:semiHidden/>
    <w:rsid w:val="00A8697D"/>
    <w:rPr>
      <w:sz w:val="20"/>
      <w:szCs w:val="20"/>
    </w:rPr>
  </w:style>
  <w:style w:type="paragraph" w:styleId="ac">
    <w:name w:val="annotation subject"/>
    <w:basedOn w:val="aa"/>
    <w:next w:val="aa"/>
    <w:link w:val="ad"/>
    <w:uiPriority w:val="99"/>
    <w:semiHidden/>
    <w:unhideWhenUsed/>
    <w:rsid w:val="00A8697D"/>
    <w:rPr>
      <w:b/>
      <w:bCs/>
    </w:rPr>
  </w:style>
  <w:style w:type="character" w:customStyle="1" w:styleId="ad">
    <w:name w:val="Тема примечания Знак"/>
    <w:basedOn w:val="ab"/>
    <w:link w:val="ac"/>
    <w:uiPriority w:val="99"/>
    <w:semiHidden/>
    <w:rsid w:val="00A8697D"/>
    <w:rPr>
      <w:b/>
      <w:bCs/>
      <w:sz w:val="20"/>
      <w:szCs w:val="20"/>
    </w:rPr>
  </w:style>
  <w:style w:type="paragraph" w:styleId="ae">
    <w:name w:val="Balloon Text"/>
    <w:basedOn w:val="a"/>
    <w:link w:val="af"/>
    <w:uiPriority w:val="99"/>
    <w:semiHidden/>
    <w:unhideWhenUsed/>
    <w:rsid w:val="00A869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6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E794-F3E3-44DF-A042-CF650948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3572</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monakhov_au</dc:creator>
  <cp:lastModifiedBy>1</cp:lastModifiedBy>
  <cp:revision>4</cp:revision>
  <cp:lastPrinted>2016-05-13T11:39:00Z</cp:lastPrinted>
  <dcterms:created xsi:type="dcterms:W3CDTF">2016-05-13T12:06:00Z</dcterms:created>
  <dcterms:modified xsi:type="dcterms:W3CDTF">2016-05-18T13:24:00Z</dcterms:modified>
</cp:coreProperties>
</file>