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000D1DDE" w:rsidRPr="00943CA6">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2015 год, утвержденный распоряжением Правительства Новгородской области 30.12.2014 № 441-рг</w:t>
      </w:r>
      <w:r w:rsidRPr="00943CA6">
        <w:rPr>
          <w:rFonts w:ascii="Times New Roman" w:eastAsia="Calibri" w:hAnsi="Times New Roman" w:cs="Times New Roman"/>
          <w:sz w:val="28"/>
          <w:szCs w:val="28"/>
        </w:rPr>
        <w:t xml:space="preserve"> (далее </w:t>
      </w:r>
      <w:r w:rsidR="000D1DDE" w:rsidRPr="00943CA6">
        <w:rPr>
          <w:rFonts w:ascii="Times New Roman" w:eastAsia="Calibri" w:hAnsi="Times New Roman" w:cs="Times New Roman"/>
          <w:sz w:val="28"/>
          <w:szCs w:val="28"/>
        </w:rPr>
        <w:t>краткосрочный план</w:t>
      </w:r>
      <w:r w:rsidRPr="00943CA6">
        <w:rPr>
          <w:rFonts w:ascii="Times New Roman" w:eastAsia="Calibri" w:hAnsi="Times New Roman" w:cs="Times New Roman"/>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A15864" w:rsidRPr="00943CA6" w:rsidRDefault="00A15864" w:rsidP="00F631C9">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 xml:space="preserve">Место выполнения работ </w:t>
      </w:r>
      <w:bookmarkStart w:id="0" w:name="_GoBack"/>
      <w:r w:rsidR="00624FEE" w:rsidRPr="00943CA6">
        <w:rPr>
          <w:rFonts w:ascii="Times New Roman" w:hAnsi="Times New Roman" w:cs="Times New Roman"/>
          <w:color w:val="000000"/>
          <w:sz w:val="28"/>
          <w:szCs w:val="28"/>
        </w:rPr>
        <w:t>устанавливается в соответствии с информационной картой конкурсной до</w:t>
      </w:r>
      <w:bookmarkEnd w:id="0"/>
      <w:r w:rsidR="00624FEE" w:rsidRPr="00943CA6">
        <w:rPr>
          <w:rFonts w:ascii="Times New Roman" w:hAnsi="Times New Roman" w:cs="Times New Roman"/>
          <w:color w:val="000000"/>
          <w:sz w:val="28"/>
          <w:szCs w:val="28"/>
        </w:rPr>
        <w:t>кументации.</w:t>
      </w:r>
    </w:p>
    <w:p w:rsidR="00943CA6" w:rsidRPr="00943CA6" w:rsidRDefault="00943CA6" w:rsidP="00943CA6">
      <w:pPr>
        <w:autoSpaceDE w:val="0"/>
        <w:autoSpaceDN w:val="0"/>
        <w:adjustRightInd w:val="0"/>
        <w:spacing w:line="311" w:lineRule="exact"/>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Лот 9/2016: Новгородская область, г. Великий Новгород, ул. Предтеченская, д. 11 - работы по капитальному ремонту фасада многоквартирного дома;</w:t>
      </w:r>
    </w:p>
    <w:p w:rsidR="008E7721" w:rsidRPr="00943CA6" w:rsidRDefault="008E7721" w:rsidP="008E7721">
      <w:pPr>
        <w:spacing w:line="240" w:lineRule="auto"/>
        <w:jc w:val="both"/>
        <w:rPr>
          <w:rFonts w:ascii="Times New Roman" w:hAnsi="Times New Roman" w:cs="Times New Roman"/>
          <w:bCs/>
          <w:sz w:val="28"/>
          <w:szCs w:val="28"/>
        </w:rPr>
      </w:pPr>
      <w:r w:rsidRPr="00943CA6">
        <w:rPr>
          <w:rFonts w:ascii="Times New Roman" w:hAnsi="Times New Roman" w:cs="Times New Roman"/>
          <w:sz w:val="28"/>
          <w:szCs w:val="28"/>
        </w:rPr>
        <w:t xml:space="preserve">2.2. </w:t>
      </w:r>
      <w:r w:rsidRPr="00943CA6">
        <w:rPr>
          <w:rFonts w:ascii="Times New Roman" w:hAnsi="Times New Roman" w:cs="Times New Roman"/>
          <w:bCs/>
          <w:sz w:val="28"/>
          <w:szCs w:val="28"/>
        </w:rPr>
        <w:t>Устанавливаются следующие сроки выполнения работ:</w:t>
      </w:r>
    </w:p>
    <w:p w:rsidR="00925BAA" w:rsidRPr="00925BAA" w:rsidRDefault="00925BAA" w:rsidP="00925BAA">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925BAA">
        <w:rPr>
          <w:rFonts w:ascii="Times New Roman" w:hAnsi="Times New Roman" w:cs="Times New Roman"/>
          <w:color w:val="000000"/>
          <w:sz w:val="28"/>
          <w:szCs w:val="28"/>
        </w:rPr>
        <w:t>Дата начала работ:</w:t>
      </w:r>
    </w:p>
    <w:p w:rsidR="00925BAA" w:rsidRPr="00925BAA" w:rsidRDefault="00925BAA" w:rsidP="00925BAA">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925BAA">
        <w:rPr>
          <w:rFonts w:ascii="Times New Roman" w:hAnsi="Times New Roman" w:cs="Times New Roman"/>
          <w:color w:val="000000"/>
          <w:sz w:val="28"/>
          <w:szCs w:val="28"/>
        </w:rPr>
        <w:t>- по капитальному ремонту системы электроснабжения, лифта многоквартирного дома «15» января 2016 года;</w:t>
      </w:r>
    </w:p>
    <w:p w:rsidR="00925BAA" w:rsidRPr="00925BAA" w:rsidRDefault="00925BAA" w:rsidP="00925BAA">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925BAA">
        <w:rPr>
          <w:rFonts w:ascii="Times New Roman" w:hAnsi="Times New Roman" w:cs="Times New Roman"/>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925BAA" w:rsidRPr="00925BAA" w:rsidRDefault="00925BAA" w:rsidP="00925BAA">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925BAA">
        <w:rPr>
          <w:rFonts w:ascii="Times New Roman" w:hAnsi="Times New Roman" w:cs="Times New Roman"/>
          <w:color w:val="000000"/>
          <w:sz w:val="28"/>
          <w:szCs w:val="28"/>
        </w:rPr>
        <w:t xml:space="preserve">- по капитальному ремонту системы теплоснабжения многоквартирного дома «15» мая 2016 года. </w:t>
      </w:r>
    </w:p>
    <w:p w:rsidR="008E7721" w:rsidRPr="00943CA6" w:rsidRDefault="008E7721" w:rsidP="008E7721">
      <w:pPr>
        <w:spacing w:line="240" w:lineRule="auto"/>
        <w:ind w:firstLine="708"/>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Срок окончания выполнения работ: не позднее 60 календарных дней с даты </w:t>
      </w:r>
      <w:r w:rsidR="00925BAA">
        <w:rPr>
          <w:rFonts w:ascii="Times New Roman" w:hAnsi="Times New Roman" w:cs="Times New Roman"/>
          <w:sz w:val="28"/>
          <w:szCs w:val="28"/>
        </w:rPr>
        <w:t>начала работ</w:t>
      </w:r>
      <w:r w:rsidRPr="00943CA6">
        <w:rPr>
          <w:rFonts w:ascii="Times New Roman" w:hAnsi="Times New Roman" w:cs="Times New Roman"/>
          <w:sz w:val="28"/>
          <w:szCs w:val="28"/>
        </w:rPr>
        <w:t>.</w:t>
      </w:r>
    </w:p>
    <w:p w:rsidR="008E7721" w:rsidRPr="00943CA6" w:rsidRDefault="008E7721" w:rsidP="008E7721">
      <w:pPr>
        <w:spacing w:line="240" w:lineRule="auto"/>
        <w:ind w:firstLine="708"/>
        <w:jc w:val="both"/>
        <w:rPr>
          <w:rFonts w:ascii="Times New Roman" w:hAnsi="Times New Roman" w:cs="Times New Roman"/>
          <w:sz w:val="28"/>
          <w:szCs w:val="28"/>
          <w:highlight w:val="yellow"/>
        </w:rPr>
      </w:pPr>
      <w:r w:rsidRPr="00943CA6">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rsidR="008E7721" w:rsidRPr="00943CA6" w:rsidRDefault="008E7721" w:rsidP="008E7721">
      <w:pPr>
        <w:spacing w:line="240" w:lineRule="auto"/>
        <w:jc w:val="both"/>
        <w:rPr>
          <w:rFonts w:ascii="Times New Roman" w:hAnsi="Times New Roman" w:cs="Times New Roman"/>
          <w:sz w:val="28"/>
          <w:szCs w:val="28"/>
          <w:u w:val="single"/>
        </w:rPr>
      </w:pPr>
      <w:r w:rsidRPr="00943CA6">
        <w:rPr>
          <w:rFonts w:ascii="Times New Roman" w:hAnsi="Times New Roman" w:cs="Times New Roman"/>
          <w:color w:val="FF0000"/>
          <w:sz w:val="28"/>
          <w:szCs w:val="28"/>
        </w:rPr>
        <w:lastRenderedPageBreak/>
        <w:tab/>
      </w:r>
      <w:r w:rsidRPr="00943CA6">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rsidR="008E7721" w:rsidRPr="00943CA6" w:rsidRDefault="008E7721" w:rsidP="008E7721">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943CA6">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943CA6" w:rsidRDefault="00943CA6" w:rsidP="008E7721">
      <w:pPr>
        <w:spacing w:line="240" w:lineRule="auto"/>
        <w:jc w:val="center"/>
        <w:rPr>
          <w:rFonts w:ascii="Times New Roman" w:hAnsi="Times New Roman" w:cs="Times New Roman"/>
          <w:b/>
          <w:color w:val="000000"/>
          <w:sz w:val="28"/>
          <w:szCs w:val="28"/>
        </w:rPr>
      </w:pPr>
    </w:p>
    <w:p w:rsidR="00943CA6" w:rsidRDefault="00943CA6" w:rsidP="008E7721">
      <w:pPr>
        <w:spacing w:line="240" w:lineRule="auto"/>
        <w:jc w:val="center"/>
        <w:rPr>
          <w:rFonts w:ascii="Times New Roman" w:hAnsi="Times New Roman" w:cs="Times New Roman"/>
          <w:b/>
          <w:color w:val="000000"/>
          <w:sz w:val="28"/>
          <w:szCs w:val="28"/>
        </w:rPr>
      </w:pPr>
    </w:p>
    <w:p w:rsidR="008E7721" w:rsidRPr="00943CA6" w:rsidRDefault="008E7721" w:rsidP="008E7721">
      <w:pPr>
        <w:spacing w:line="240" w:lineRule="auto"/>
        <w:jc w:val="center"/>
        <w:rPr>
          <w:rFonts w:ascii="Times New Roman" w:hAnsi="Times New Roman" w:cs="Times New Roman"/>
          <w:b/>
          <w:color w:val="000000"/>
          <w:sz w:val="28"/>
          <w:szCs w:val="28"/>
        </w:rPr>
      </w:pPr>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12"/>
          <w:attr w:name="Day" w:val="21"/>
          <w:attr w:name="Year" w:val="1994"/>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03"/>
          <w:attr w:name="Day" w:val="30"/>
          <w:attr w:name="Year" w:val="1999"/>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w:t>
      </w:r>
      <w:r w:rsidRPr="00943CA6">
        <w:rPr>
          <w:rFonts w:ascii="Times New Roman" w:eastAsia="Times New Roman" w:hAnsi="Times New Roman" w:cs="Times New Roman"/>
          <w:color w:val="000000"/>
          <w:sz w:val="28"/>
          <w:szCs w:val="28"/>
        </w:rPr>
        <w:lastRenderedPageBreak/>
        <w:t xml:space="preserve">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lastRenderedPageBreak/>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Мероприятия по гражданской обороне и </w:t>
            </w:r>
            <w:r w:rsidRPr="00943CA6">
              <w:rPr>
                <w:rFonts w:ascii="Times New Roman" w:eastAsia="Calibri" w:hAnsi="Times New Roman" w:cs="Times New Roman"/>
                <w:sz w:val="28"/>
                <w:szCs w:val="28"/>
              </w:rPr>
              <w:lastRenderedPageBreak/>
              <w:t>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 xml:space="preserve">-Рабочий состав подрядной организации должен быть обучен, проинструктирован, и иметь соответствующий </w:t>
            </w:r>
            <w:r w:rsidRPr="00943CA6">
              <w:rPr>
                <w:rFonts w:ascii="Times New Roman" w:eastAsia="Calibri" w:hAnsi="Times New Roman" w:cs="Times New Roman"/>
                <w:sz w:val="28"/>
                <w:szCs w:val="28"/>
              </w:rPr>
              <w:lastRenderedPageBreak/>
              <w:t>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w:t>
            </w:r>
            <w:r w:rsidRPr="00943CA6">
              <w:rPr>
                <w:rFonts w:ascii="Times New Roman" w:eastAsia="Times New Roman" w:hAnsi="Times New Roman" w:cs="Times New Roman"/>
                <w:sz w:val="28"/>
                <w:szCs w:val="28"/>
              </w:rPr>
              <w:lastRenderedPageBreak/>
              <w:t>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-Герметик - двухкомпонентный полиуретановый ГОСТ </w:t>
            </w:r>
            <w:r w:rsidRPr="00943CA6">
              <w:rPr>
                <w:rFonts w:ascii="Times New Roman" w:eastAsia="Times New Roman" w:hAnsi="Times New Roman" w:cs="Times New Roman"/>
                <w:sz w:val="28"/>
                <w:szCs w:val="28"/>
              </w:rPr>
              <w:lastRenderedPageBreak/>
              <w:t>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w:t>
            </w:r>
            <w:r w:rsidRPr="00943CA6">
              <w:rPr>
                <w:rFonts w:ascii="Times New Roman" w:hAnsi="Times New Roman" w:cs="Times New Roman"/>
                <w:sz w:val="28"/>
                <w:szCs w:val="28"/>
              </w:rPr>
              <w:lastRenderedPageBreak/>
              <w:t xml:space="preserve">«Изоляционные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-При монтаже строительных материалов применяемых в качестве отделочных при устройстве фасада руководствоваться инструкцией по применению и монтажу </w:t>
            </w:r>
            <w:r w:rsidRPr="00943CA6">
              <w:rPr>
                <w:rFonts w:ascii="Times New Roman" w:hAnsi="Times New Roman" w:cs="Times New Roman"/>
                <w:bCs/>
                <w:sz w:val="28"/>
                <w:szCs w:val="28"/>
              </w:rPr>
              <w:lastRenderedPageBreak/>
              <w:t>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lastRenderedPageBreak/>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943CA6">
        <w:rPr>
          <w:rFonts w:ascii="Times New Roman" w:hAnsi="Times New Roman" w:cs="Times New Roman"/>
          <w:sz w:val="28"/>
          <w:szCs w:val="28"/>
        </w:rPr>
        <w:t>у № 9/2016.</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CB2" w:rsidRDefault="006A1CB2">
      <w:pPr>
        <w:spacing w:after="0" w:line="240" w:lineRule="auto"/>
      </w:pPr>
      <w:r>
        <w:separator/>
      </w:r>
    </w:p>
  </w:endnote>
  <w:endnote w:type="continuationSeparator" w:id="0">
    <w:p w:rsidR="006A1CB2" w:rsidRDefault="006A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925BAA">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CB2" w:rsidRDefault="006A1CB2">
      <w:pPr>
        <w:spacing w:after="0" w:line="240" w:lineRule="auto"/>
      </w:pPr>
      <w:r>
        <w:separator/>
      </w:r>
    </w:p>
  </w:footnote>
  <w:footnote w:type="continuationSeparator" w:id="0">
    <w:p w:rsidR="006A1CB2" w:rsidRDefault="006A1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27B57"/>
    <w:rsid w:val="00040176"/>
    <w:rsid w:val="0004117B"/>
    <w:rsid w:val="00046570"/>
    <w:rsid w:val="0008274C"/>
    <w:rsid w:val="000C7F40"/>
    <w:rsid w:val="000D1DDE"/>
    <w:rsid w:val="000F565E"/>
    <w:rsid w:val="0011583B"/>
    <w:rsid w:val="00170532"/>
    <w:rsid w:val="00176A20"/>
    <w:rsid w:val="00187B31"/>
    <w:rsid w:val="001B6CB4"/>
    <w:rsid w:val="001D52B5"/>
    <w:rsid w:val="001F6524"/>
    <w:rsid w:val="00221294"/>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74836"/>
    <w:rsid w:val="00495230"/>
    <w:rsid w:val="004B7187"/>
    <w:rsid w:val="004D657F"/>
    <w:rsid w:val="005207C4"/>
    <w:rsid w:val="00545D7F"/>
    <w:rsid w:val="005625E7"/>
    <w:rsid w:val="00595F9C"/>
    <w:rsid w:val="00596F07"/>
    <w:rsid w:val="005A08F3"/>
    <w:rsid w:val="005A2722"/>
    <w:rsid w:val="00624FEE"/>
    <w:rsid w:val="00682CB2"/>
    <w:rsid w:val="006848E0"/>
    <w:rsid w:val="00687CD6"/>
    <w:rsid w:val="006A08E7"/>
    <w:rsid w:val="006A1CB2"/>
    <w:rsid w:val="006A7EE6"/>
    <w:rsid w:val="00742EFD"/>
    <w:rsid w:val="007646E4"/>
    <w:rsid w:val="007813CA"/>
    <w:rsid w:val="00791ACD"/>
    <w:rsid w:val="0079562A"/>
    <w:rsid w:val="007A616D"/>
    <w:rsid w:val="007D71CD"/>
    <w:rsid w:val="007E7B16"/>
    <w:rsid w:val="00810148"/>
    <w:rsid w:val="0082131F"/>
    <w:rsid w:val="00883432"/>
    <w:rsid w:val="008C3647"/>
    <w:rsid w:val="008E61BC"/>
    <w:rsid w:val="008E7721"/>
    <w:rsid w:val="00917499"/>
    <w:rsid w:val="00925BAA"/>
    <w:rsid w:val="00943CA6"/>
    <w:rsid w:val="009605C0"/>
    <w:rsid w:val="009620BA"/>
    <w:rsid w:val="009677F0"/>
    <w:rsid w:val="0097540B"/>
    <w:rsid w:val="00975E76"/>
    <w:rsid w:val="00996502"/>
    <w:rsid w:val="009D609A"/>
    <w:rsid w:val="00A15864"/>
    <w:rsid w:val="00A26812"/>
    <w:rsid w:val="00A74FEA"/>
    <w:rsid w:val="00A77C1D"/>
    <w:rsid w:val="00A77D3F"/>
    <w:rsid w:val="00AA03DF"/>
    <w:rsid w:val="00AB0B32"/>
    <w:rsid w:val="00AD7FDF"/>
    <w:rsid w:val="00B23E02"/>
    <w:rsid w:val="00B55929"/>
    <w:rsid w:val="00BD0B00"/>
    <w:rsid w:val="00BE73B8"/>
    <w:rsid w:val="00BF0615"/>
    <w:rsid w:val="00C10563"/>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85F12"/>
    <w:rsid w:val="00ED6161"/>
    <w:rsid w:val="00F20FB2"/>
    <w:rsid w:val="00F2157F"/>
    <w:rsid w:val="00F631C9"/>
    <w:rsid w:val="00F658CE"/>
    <w:rsid w:val="00F70C6C"/>
    <w:rsid w:val="00F84F5A"/>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1968005224">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0155-D894-434F-B636-1E3BC2F1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54</cp:revision>
  <cp:lastPrinted>2015-02-16T17:49:00Z</cp:lastPrinted>
  <dcterms:created xsi:type="dcterms:W3CDTF">2015-02-09T16:49:00Z</dcterms:created>
  <dcterms:modified xsi:type="dcterms:W3CDTF">2015-12-03T13:32:00Z</dcterms:modified>
</cp:coreProperties>
</file>