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64" w:rsidRPr="00F47C56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C56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ED3B8A" w:rsidRPr="00F47C56">
        <w:rPr>
          <w:rFonts w:ascii="Times New Roman" w:hAnsi="Times New Roman" w:cs="Times New Roman"/>
          <w:b/>
          <w:sz w:val="28"/>
          <w:szCs w:val="28"/>
        </w:rPr>
        <w:t xml:space="preserve"> по капитальному ремонту инженерных систем холодного водоснабжения, горячего водоснабжения, водоотведения, теплоснабжения в многоквартирном доме</w:t>
      </w:r>
    </w:p>
    <w:p w:rsidR="00A15864" w:rsidRPr="00F47C56" w:rsidRDefault="00A15864" w:rsidP="00235C30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7C56">
        <w:rPr>
          <w:rFonts w:ascii="Times New Roman" w:eastAsia="Calibri" w:hAnsi="Times New Roman" w:cs="Times New Roman"/>
          <w:b/>
          <w:sz w:val="28"/>
          <w:szCs w:val="28"/>
        </w:rPr>
        <w:t>Раздел 1. Общие требования</w:t>
      </w:r>
    </w:p>
    <w:p w:rsidR="00A15864" w:rsidRPr="00F47C56" w:rsidRDefault="00A15864" w:rsidP="00F631C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C56">
        <w:rPr>
          <w:rFonts w:ascii="Times New Roman" w:hAnsi="Times New Roman" w:cs="Times New Roman"/>
          <w:b/>
          <w:sz w:val="28"/>
          <w:szCs w:val="28"/>
        </w:rPr>
        <w:t>Цели и правовое основание для выполнения работ</w:t>
      </w:r>
    </w:p>
    <w:p w:rsidR="00A15864" w:rsidRPr="00F47C56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C56">
        <w:rPr>
          <w:rFonts w:ascii="Times New Roman" w:eastAsia="Calibri" w:hAnsi="Times New Roman" w:cs="Times New Roman"/>
          <w:sz w:val="28"/>
          <w:szCs w:val="28"/>
        </w:rPr>
        <w:t>1.1. Целью данной закупки является выполнение работ по капитальному ремонту</w:t>
      </w:r>
      <w:r w:rsidR="00AB0B32" w:rsidRPr="00F47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7C56">
        <w:rPr>
          <w:rFonts w:ascii="Times New Roman" w:eastAsia="Calibri" w:hAnsi="Times New Roman" w:cs="Times New Roman"/>
          <w:sz w:val="28"/>
          <w:szCs w:val="28"/>
        </w:rPr>
        <w:t>общего имущества многоквартирных домов</w:t>
      </w:r>
      <w:r w:rsidR="00AB0B32" w:rsidRPr="00F47C56">
        <w:rPr>
          <w:rFonts w:ascii="Times New Roman" w:eastAsia="Calibri" w:hAnsi="Times New Roman" w:cs="Times New Roman"/>
          <w:sz w:val="28"/>
          <w:szCs w:val="28"/>
        </w:rPr>
        <w:t>, расположенных на территории</w:t>
      </w:r>
      <w:r w:rsidR="000D1DDE" w:rsidRPr="00F47C56">
        <w:rPr>
          <w:rFonts w:ascii="Times New Roman" w:eastAsia="Calibri" w:hAnsi="Times New Roman" w:cs="Times New Roman"/>
          <w:sz w:val="28"/>
          <w:szCs w:val="28"/>
        </w:rPr>
        <w:t xml:space="preserve"> Новгородской области.</w:t>
      </w:r>
      <w:r w:rsidR="00AD7FDF" w:rsidRPr="00F47C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5864" w:rsidRPr="00F47C56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C56">
        <w:rPr>
          <w:rFonts w:ascii="Times New Roman" w:eastAsia="Calibri" w:hAnsi="Times New Roman" w:cs="Times New Roman"/>
          <w:sz w:val="28"/>
          <w:szCs w:val="28"/>
        </w:rPr>
        <w:t xml:space="preserve">1.2. Основанием для выполнения работ является </w:t>
      </w:r>
      <w:r w:rsidR="000D1DDE" w:rsidRPr="00F47C56">
        <w:rPr>
          <w:rFonts w:ascii="Times New Roman" w:hAnsi="Times New Roman" w:cs="Times New Roman"/>
          <w:sz w:val="28"/>
          <w:szCs w:val="28"/>
        </w:rPr>
        <w:t xml:space="preserve">региональная программа капитального ремонта общего имущества в многоквартирных домах, расположенных на территории Новгородской области, на 2014-2043 годы, утвержденная постановлением </w:t>
      </w:r>
      <w:r w:rsidR="000D1DDE" w:rsidRPr="00F47C56">
        <w:rPr>
          <w:rFonts w:ascii="Times New Roman" w:hAnsi="Times New Roman" w:cs="Times New Roman"/>
          <w:spacing w:val="-2"/>
          <w:sz w:val="28"/>
          <w:szCs w:val="28"/>
        </w:rPr>
        <w:t xml:space="preserve">Правительства Новгородской области от 03.02.2014 № </w:t>
      </w:r>
      <w:r w:rsidR="00D515F7" w:rsidRPr="00F47C56">
        <w:rPr>
          <w:rFonts w:ascii="Times New Roman" w:hAnsi="Times New Roman" w:cs="Times New Roman"/>
          <w:spacing w:val="-2"/>
          <w:sz w:val="28"/>
          <w:szCs w:val="28"/>
        </w:rPr>
        <w:t>46 (далее областная программа).</w:t>
      </w:r>
    </w:p>
    <w:p w:rsidR="00A15864" w:rsidRPr="00F47C56" w:rsidRDefault="00A15864" w:rsidP="00F631C9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7C56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ED3B8A" w:rsidRPr="00F47C56">
        <w:rPr>
          <w:rFonts w:ascii="Times New Roman" w:eastAsia="Calibri" w:hAnsi="Times New Roman" w:cs="Times New Roman"/>
          <w:b/>
          <w:sz w:val="28"/>
          <w:szCs w:val="28"/>
        </w:rPr>
        <w:t>Перечень многоквартирных домов, м</w:t>
      </w:r>
      <w:r w:rsidRPr="00F47C56">
        <w:rPr>
          <w:rFonts w:ascii="Times New Roman" w:eastAsia="Calibri" w:hAnsi="Times New Roman" w:cs="Times New Roman"/>
          <w:b/>
          <w:sz w:val="28"/>
          <w:szCs w:val="28"/>
        </w:rPr>
        <w:t>есто, условия и сроки (периоды) выполнения работ</w:t>
      </w:r>
      <w:r w:rsidR="00ED3B8A" w:rsidRPr="00F47C56">
        <w:rPr>
          <w:rFonts w:ascii="Times New Roman" w:eastAsia="Calibri" w:hAnsi="Times New Roman" w:cs="Times New Roman"/>
          <w:b/>
          <w:sz w:val="28"/>
          <w:szCs w:val="28"/>
        </w:rPr>
        <w:t xml:space="preserve"> по капитальному ремонту </w:t>
      </w:r>
      <w:r w:rsidR="00ED3B8A" w:rsidRPr="00F47C56">
        <w:rPr>
          <w:rFonts w:ascii="Times New Roman" w:hAnsi="Times New Roman" w:cs="Times New Roman"/>
          <w:b/>
          <w:sz w:val="28"/>
          <w:szCs w:val="28"/>
        </w:rPr>
        <w:t>инженерных систем холодного водоснабжения, горячего водоснабжения, водоотведения, теплоснабжения</w:t>
      </w:r>
    </w:p>
    <w:p w:rsidR="00A15864" w:rsidRPr="00F47C56" w:rsidRDefault="00A15864" w:rsidP="00F631C9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color w:val="000000"/>
          <w:sz w:val="28"/>
          <w:szCs w:val="28"/>
        </w:rPr>
        <w:t xml:space="preserve">2.1. Местом выполнения работ в соответствии с </w:t>
      </w:r>
      <w:r w:rsidR="00495230" w:rsidRPr="00F47C56">
        <w:rPr>
          <w:rFonts w:ascii="Times New Roman" w:hAnsi="Times New Roman" w:cs="Times New Roman"/>
          <w:color w:val="000000"/>
          <w:sz w:val="28"/>
          <w:szCs w:val="28"/>
        </w:rPr>
        <w:t>региональной программой</w:t>
      </w:r>
      <w:r w:rsidRPr="00F47C56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является: </w:t>
      </w:r>
    </w:p>
    <w:p w:rsidR="00A60801" w:rsidRPr="00F47C56" w:rsidRDefault="00A60801" w:rsidP="00F631C9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0801" w:rsidRPr="00F47C56" w:rsidRDefault="00A60801" w:rsidP="00A60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b/>
          <w:color w:val="000000"/>
          <w:sz w:val="28"/>
          <w:szCs w:val="28"/>
        </w:rPr>
        <w:t>Лот 13/2016</w:t>
      </w:r>
      <w:r w:rsidRPr="00F47C5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60801" w:rsidRPr="00F47C56" w:rsidRDefault="00A60801" w:rsidP="00A60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color w:val="000000"/>
          <w:sz w:val="28"/>
          <w:szCs w:val="28"/>
        </w:rPr>
        <w:t>Новгородская область, Боровичский район, д. Ёгла, ул. Набережная, д. 15 - работы по капитальному ремонту системы холодного водоснабжения многоквартирного дома, установка общедомового прибора учета;</w:t>
      </w:r>
    </w:p>
    <w:p w:rsidR="00A60801" w:rsidRPr="00F47C56" w:rsidRDefault="00A60801" w:rsidP="00A60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b/>
          <w:color w:val="000000"/>
          <w:sz w:val="28"/>
          <w:szCs w:val="28"/>
        </w:rPr>
        <w:t>Лот 15/2016</w:t>
      </w:r>
      <w:r w:rsidRPr="00F47C5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60801" w:rsidRPr="00F47C56" w:rsidRDefault="00A60801" w:rsidP="00A60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b/>
          <w:color w:val="000000"/>
          <w:sz w:val="28"/>
          <w:szCs w:val="28"/>
        </w:rPr>
        <w:t>Позиция 1:</w:t>
      </w:r>
      <w:r w:rsidRPr="00F47C56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Боровичский район, д. Перелучи, ул. Новая, д. 16 - работы по капитальному ремонту системы холодного водоснабжения многоквартирного дома, установка общедомового прибора учета.</w:t>
      </w:r>
    </w:p>
    <w:p w:rsidR="00A60801" w:rsidRPr="00F47C56" w:rsidRDefault="00A60801" w:rsidP="00A60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b/>
          <w:color w:val="000000"/>
          <w:sz w:val="28"/>
          <w:szCs w:val="28"/>
        </w:rPr>
        <w:t>Позиция 2:</w:t>
      </w:r>
      <w:r w:rsidRPr="00F47C56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Боровичский район, д. Перелучи, ул. Новая, д. 4 - работы по капитальному ремонту системы холодного водоснабжения многоквартирного дома, установка общедомового прибора учета.</w:t>
      </w:r>
    </w:p>
    <w:p w:rsidR="00A60801" w:rsidRPr="00F47C56" w:rsidRDefault="00A60801" w:rsidP="00A60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b/>
          <w:color w:val="000000"/>
          <w:sz w:val="28"/>
          <w:szCs w:val="28"/>
        </w:rPr>
        <w:t>Позиция 3:</w:t>
      </w:r>
      <w:r w:rsidRPr="00F47C56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Шимский район, с. Медведь, ул. Путриса, д. 31А - работы по капитальному ремонту системы холодного водоснабжения многоквартирного дома, установка общедомового прибора учета;</w:t>
      </w:r>
    </w:p>
    <w:p w:rsidR="00A60801" w:rsidRPr="00F47C56" w:rsidRDefault="00A60801" w:rsidP="00A60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b/>
          <w:color w:val="000000"/>
          <w:sz w:val="28"/>
          <w:szCs w:val="28"/>
        </w:rPr>
        <w:t>Лот 18/2016</w:t>
      </w:r>
      <w:r w:rsidRPr="00F47C5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60801" w:rsidRPr="00F47C56" w:rsidRDefault="00A60801" w:rsidP="00A60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color w:val="000000"/>
          <w:sz w:val="28"/>
          <w:szCs w:val="28"/>
        </w:rPr>
        <w:t>Новгородская область, Боровичский район, д. Железково, д. 32 - работы по капитальному ремонту системы холодного водоснабжения многоквартирного дома, установка общедомового прибора учета.</w:t>
      </w:r>
    </w:p>
    <w:p w:rsidR="00A60801" w:rsidRPr="00F47C56" w:rsidRDefault="00A60801" w:rsidP="00A60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b/>
          <w:color w:val="000000"/>
          <w:sz w:val="28"/>
          <w:szCs w:val="28"/>
        </w:rPr>
        <w:t>Лот 19/2016</w:t>
      </w:r>
      <w:r w:rsidRPr="00F47C5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60801" w:rsidRPr="00F47C56" w:rsidRDefault="00A60801" w:rsidP="00A60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Новгородская область, г. Боровичи, ул. К.Либкнехта, д. 47 - работы по капитальному ремонту системы холодного водоснабжения многоквартирного дома, установка общедомового прибора учета.</w:t>
      </w:r>
    </w:p>
    <w:p w:rsidR="00A60801" w:rsidRPr="00F47C56" w:rsidRDefault="00A60801" w:rsidP="00A60801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7721" w:rsidRPr="00F47C56" w:rsidRDefault="008E7721" w:rsidP="008644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7C56">
        <w:rPr>
          <w:rFonts w:ascii="Times New Roman" w:hAnsi="Times New Roman" w:cs="Times New Roman"/>
          <w:bCs/>
          <w:sz w:val="28"/>
          <w:szCs w:val="28"/>
        </w:rPr>
        <w:t>Устанавливаются следующие сроки выполнения работ:</w:t>
      </w:r>
    </w:p>
    <w:p w:rsidR="00F47C56" w:rsidRPr="00F47C56" w:rsidRDefault="00F47C56" w:rsidP="00F47C56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color w:val="000000"/>
          <w:sz w:val="28"/>
          <w:szCs w:val="28"/>
        </w:rPr>
        <w:t>Дата начала работ:</w:t>
      </w:r>
    </w:p>
    <w:p w:rsidR="00F47C56" w:rsidRPr="00F47C56" w:rsidRDefault="00F47C56" w:rsidP="00F47C56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color w:val="000000"/>
          <w:sz w:val="28"/>
          <w:szCs w:val="28"/>
        </w:rPr>
        <w:t>- по капитальному ремонту системы электроснабжения, лифта многоквартирного дома «15» января 2016 года;</w:t>
      </w:r>
    </w:p>
    <w:p w:rsidR="00F47C56" w:rsidRPr="00F47C56" w:rsidRDefault="00F47C56" w:rsidP="00F47C56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color w:val="000000"/>
          <w:sz w:val="28"/>
          <w:szCs w:val="28"/>
        </w:rPr>
        <w:t>- по капитальному ремонту крыши, фундамента, фасада, системы холодного водоснабжения, системы горячего водоснабжения, системы водоотведения многоквартирного дома «15» апреля 2016 года;</w:t>
      </w:r>
    </w:p>
    <w:p w:rsidR="00F47C56" w:rsidRPr="00F47C56" w:rsidRDefault="00F47C56" w:rsidP="00F47C56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color w:val="000000"/>
          <w:sz w:val="28"/>
          <w:szCs w:val="28"/>
        </w:rPr>
        <w:t xml:space="preserve">- по капитальному ремонту системы теплоснабжения многоквартирного дома «15» мая 2016 года. </w:t>
      </w:r>
    </w:p>
    <w:p w:rsidR="008E7721" w:rsidRPr="00F47C56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sz w:val="28"/>
          <w:szCs w:val="28"/>
        </w:rPr>
        <w:t xml:space="preserve">Срок окончания выполнения работ: не позднее 60 календарных дней с даты </w:t>
      </w:r>
      <w:r w:rsidR="00F47C56">
        <w:rPr>
          <w:rFonts w:ascii="Times New Roman" w:hAnsi="Times New Roman" w:cs="Times New Roman"/>
          <w:sz w:val="28"/>
          <w:szCs w:val="28"/>
        </w:rPr>
        <w:t>начала работ</w:t>
      </w:r>
      <w:bookmarkStart w:id="0" w:name="_GoBack"/>
      <w:bookmarkEnd w:id="0"/>
      <w:r w:rsidRPr="00F47C56">
        <w:rPr>
          <w:rFonts w:ascii="Times New Roman" w:hAnsi="Times New Roman" w:cs="Times New Roman"/>
          <w:sz w:val="28"/>
          <w:szCs w:val="28"/>
        </w:rPr>
        <w:t>.</w:t>
      </w:r>
    </w:p>
    <w:p w:rsidR="008E7721" w:rsidRPr="00F47C56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7C56">
        <w:rPr>
          <w:rFonts w:ascii="Times New Roman" w:hAnsi="Times New Roman" w:cs="Times New Roman"/>
          <w:sz w:val="28"/>
          <w:szCs w:val="28"/>
        </w:rPr>
        <w:t>Сроки выполнения отдельных видов работ определяются календарным планом выполнения работ.</w:t>
      </w:r>
    </w:p>
    <w:p w:rsidR="008E7721" w:rsidRPr="00F47C56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7C5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F47C56">
        <w:rPr>
          <w:rFonts w:ascii="Times New Roman" w:hAnsi="Times New Roman" w:cs="Times New Roman"/>
          <w:sz w:val="28"/>
          <w:szCs w:val="28"/>
        </w:rPr>
        <w:t xml:space="preserve">График выполнения работ утверждается Заказчиком одновременно с подписанием Договора и является его неотъемлемой частью. </w:t>
      </w:r>
    </w:p>
    <w:p w:rsidR="008E7721" w:rsidRPr="00F47C56" w:rsidRDefault="008E7721" w:rsidP="008E7721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47C56">
        <w:rPr>
          <w:rFonts w:ascii="Times New Roman" w:hAnsi="Times New Roman" w:cs="Times New Roman"/>
          <w:sz w:val="28"/>
          <w:szCs w:val="28"/>
        </w:rPr>
        <w:t>Датой окончания выполнения работ на объекте по виду работ считается дата подписания акта о приемке приемочной комиссией выполненных работ на объектах.</w:t>
      </w:r>
    </w:p>
    <w:p w:rsidR="008E7721" w:rsidRPr="00F47C56" w:rsidRDefault="008E7721" w:rsidP="008E772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b/>
          <w:color w:val="000000"/>
          <w:sz w:val="28"/>
          <w:szCs w:val="28"/>
        </w:rPr>
        <w:t>3. Порядок формирования цены договора</w:t>
      </w:r>
    </w:p>
    <w:p w:rsidR="008E7721" w:rsidRPr="00F47C56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C56">
        <w:rPr>
          <w:rFonts w:ascii="Times New Roman" w:hAnsi="Times New Roman" w:cs="Times New Roman"/>
          <w:sz w:val="28"/>
          <w:szCs w:val="28"/>
        </w:rPr>
        <w:t>3.1. Цена договора формируется на основе дефектных ведомостей с учетом расходов на перевозку, страхование, уплату таможенных пошлин, налогов и других обязательных платежей.</w:t>
      </w:r>
    </w:p>
    <w:p w:rsidR="008E7721" w:rsidRPr="00F47C56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sz w:val="28"/>
          <w:szCs w:val="28"/>
        </w:rPr>
        <w:t xml:space="preserve">3.2. Цена </w:t>
      </w:r>
      <w:r w:rsidRPr="00F47C56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формируется на основании территориальной сметно-нормативной базы </w:t>
      </w:r>
      <w:r w:rsidRPr="00F47C56">
        <w:rPr>
          <w:rFonts w:ascii="Times New Roman" w:hAnsi="Times New Roman" w:cs="Times New Roman"/>
          <w:sz w:val="28"/>
          <w:szCs w:val="28"/>
        </w:rPr>
        <w:t xml:space="preserve">Новгородской </w:t>
      </w:r>
      <w:r w:rsidRPr="00F47C56">
        <w:rPr>
          <w:rFonts w:ascii="Times New Roman" w:hAnsi="Times New Roman" w:cs="Times New Roman"/>
          <w:color w:val="000000"/>
          <w:sz w:val="28"/>
          <w:szCs w:val="28"/>
        </w:rPr>
        <w:t>области.</w:t>
      </w:r>
    </w:p>
    <w:p w:rsidR="008E7721" w:rsidRPr="00F47C56" w:rsidRDefault="008E7721" w:rsidP="008E772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F47C56">
        <w:rPr>
          <w:rFonts w:ascii="Times New Roman" w:hAnsi="Times New Roman" w:cs="Times New Roman"/>
          <w:color w:val="000000"/>
          <w:sz w:val="28"/>
          <w:szCs w:val="28"/>
        </w:rPr>
        <w:t xml:space="preserve">           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81-35.2004 в ценах текущего квартала 2014г. для объектов капитального и текущего ремонта жилых домов в соответствии с информационно-аналитическим сборником «Стройинфо».</w:t>
      </w:r>
    </w:p>
    <w:p w:rsidR="008E7721" w:rsidRPr="00F47C56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color w:val="000000"/>
          <w:sz w:val="28"/>
          <w:szCs w:val="28"/>
        </w:rPr>
        <w:t xml:space="preserve">Накладные расходы начисляются в соответствии с Методическими указаниями по определению величины накладных расходов в строительстве </w:t>
      </w:r>
      <w:r w:rsidRPr="00F47C5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МДС 81-33.2004, утвержденные постановлением Госстроя России от 12 января 2004 г. № 6. </w:t>
      </w:r>
    </w:p>
    <w:p w:rsidR="008E7721" w:rsidRPr="00F47C56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color w:val="000000"/>
          <w:sz w:val="28"/>
          <w:szCs w:val="28"/>
        </w:rPr>
        <w:t>Сметная прибыль начисляется в соответствии с Методическими указаниями по определению величины сметной прибыли в строительстве МДС 81-25.2001 утвержденные постановлением Госстроя России с 28.02.2001 № 15 и письма №АП-5536/106 федерального агентства по Строительству и ЖКХ от 18.11.2004</w:t>
      </w:r>
    </w:p>
    <w:p w:rsidR="008E7721" w:rsidRPr="00F47C56" w:rsidRDefault="008E7721" w:rsidP="008E7721">
      <w:pPr>
        <w:pStyle w:val="Style22"/>
        <w:widowControl/>
        <w:spacing w:line="240" w:lineRule="auto"/>
        <w:jc w:val="both"/>
        <w:rPr>
          <w:rStyle w:val="FontStyle29"/>
          <w:sz w:val="28"/>
          <w:szCs w:val="28"/>
        </w:rPr>
      </w:pPr>
      <w:r w:rsidRPr="00F47C56">
        <w:rPr>
          <w:rStyle w:val="FontStyle29"/>
          <w:sz w:val="28"/>
          <w:szCs w:val="28"/>
        </w:rPr>
        <w:t>3.3 Начальная (максимальная)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Заказчиком.</w:t>
      </w:r>
    </w:p>
    <w:p w:rsidR="008E7721" w:rsidRPr="00F47C56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  <w:r w:rsidRPr="00F47C56">
        <w:rPr>
          <w:rStyle w:val="FontStyle29"/>
          <w:sz w:val="28"/>
          <w:szCs w:val="28"/>
        </w:rPr>
        <w:t>3.4 Общая стоимость работ по договору формируется путем умножения цены, определенной сметной документацией Заказчика (Приложение №2) на коэффициент снижения стоимости работ, рассчитанной как отношение предложения подрядчика к начальной (максимальной) стоимости работ,</w:t>
      </w:r>
      <w:r w:rsidRPr="00F47C56">
        <w:rPr>
          <w:bCs/>
          <w:color w:val="000000"/>
          <w:sz w:val="28"/>
          <w:szCs w:val="28"/>
        </w:rPr>
        <w:t xml:space="preserve"> с учетом формы налогообложения, применяемой участником открытого конкурса.                                                                                                                                                                               3.5 Локально-сметный расчет предоставляется на бумажном носителе и в электронной версии.</w:t>
      </w:r>
    </w:p>
    <w:p w:rsidR="008E7721" w:rsidRPr="00F47C56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</w:p>
    <w:p w:rsidR="00596F07" w:rsidRPr="00F47C56" w:rsidRDefault="008E7721" w:rsidP="00596F07">
      <w:pPr>
        <w:keepNext/>
        <w:ind w:firstLine="36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96F07" w:rsidRPr="00F47C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Требования к работам, являющимся предметом открытого конкурса</w:t>
      </w:r>
    </w:p>
    <w:p w:rsidR="00596F07" w:rsidRPr="00F47C56" w:rsidRDefault="00596F07" w:rsidP="00596F07">
      <w:pPr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Требования к количественным характеристикам (объему) </w:t>
      </w:r>
      <w:r w:rsidRPr="00F47C56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596F07" w:rsidRPr="00F47C56" w:rsidRDefault="00596F07" w:rsidP="00596F0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</w:t>
      </w:r>
      <w:r w:rsidRPr="00F47C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F47C56">
        <w:rPr>
          <w:rFonts w:ascii="Times New Roman" w:hAnsi="Times New Roman" w:cs="Times New Roman"/>
          <w:color w:val="000000"/>
          <w:sz w:val="28"/>
          <w:szCs w:val="28"/>
        </w:rPr>
        <w:t>Работы, являющиеся предметом открытого конкурса, выполняются в соответствии с дефектными ведомостями работ, являющимися неотъемлемой частью технического задания.</w:t>
      </w:r>
    </w:p>
    <w:p w:rsidR="00596F07" w:rsidRPr="00F47C56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F4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Требования к качеству и безопасности </w:t>
      </w:r>
      <w:r w:rsidRPr="00F47C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</w:t>
      </w:r>
    </w:p>
    <w:p w:rsidR="00596F07" w:rsidRPr="00F47C56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6F07" w:rsidRPr="00F47C56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Качество выполняемых работ должно отвечать требованиям действующих нормативных документов:</w:t>
      </w:r>
    </w:p>
    <w:p w:rsidR="00596F07" w:rsidRPr="00F47C56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Градостроительный кодекс Российской Федерации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04"/>
        </w:smartTagPr>
        <w:r w:rsidRPr="00F47C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29.12.2004</w:t>
        </w:r>
      </w:smartTag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190-ФЗ;</w:t>
      </w:r>
    </w:p>
    <w:p w:rsidR="00596F07" w:rsidRPr="00F47C56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1994"/>
        </w:smartTagPr>
        <w:r w:rsidRPr="00F47C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21.12.1994</w:t>
        </w:r>
      </w:smartTag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69-ФЗ «О пожарной безопасности» (с изменениями и дополнениями, вступивших в силу с 01.01.2012г.); СНиП </w:t>
      </w:r>
      <w:smartTag w:uri="urn:schemas-microsoft-com:office:smarttags" w:element="date">
        <w:smartTagPr>
          <w:attr w:name="Year" w:val="97"/>
          <w:attr w:name="Day" w:val="21"/>
          <w:attr w:name="Month" w:val="01"/>
          <w:attr w:name="ls" w:val="trans"/>
        </w:smartTagPr>
        <w:r w:rsidRPr="00F47C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21-01-97</w:t>
        </w:r>
      </w:smartTag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>* «Пожарная безопасность зданий и сооружений»;</w:t>
      </w:r>
    </w:p>
    <w:p w:rsidR="00596F07" w:rsidRPr="00F47C56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закон от </w:t>
      </w:r>
      <w:smartTag w:uri="urn:schemas-microsoft-com:office:smarttags" w:element="date">
        <w:smartTagPr>
          <w:attr w:name="ls" w:val="trans"/>
          <w:attr w:name="Month" w:val="03"/>
          <w:attr w:name="Day" w:val="30"/>
          <w:attr w:name="Year" w:val="1999"/>
        </w:smartTagPr>
        <w:r w:rsidRPr="00F47C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30.03.1999</w:t>
        </w:r>
      </w:smartTag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52-ФЗ «О санитарно-эпидемиологическом благополучии населения»; (ред. от 19.07.2011г., с изменениями от 07.12.2011г.);</w:t>
      </w:r>
    </w:p>
    <w:p w:rsidR="00596F07" w:rsidRPr="00F47C56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СНиП 3.04.01-87 «Изоляционные и отделочные покрытия». Утверждены постановлением Государственного строительного комитета </w:t>
      </w:r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СССР от 4 декабря 1987 г. № 280.</w:t>
      </w:r>
    </w:p>
    <w:p w:rsidR="00596F07" w:rsidRPr="00F47C56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sz w:val="28"/>
          <w:szCs w:val="28"/>
        </w:rPr>
        <w:t>Правила N167 от 12.02.1999г. «Правила пользования системами коммунального водоснабжения и канализации в Российской Федерации»;</w:t>
      </w:r>
    </w:p>
    <w:p w:rsidR="00596F07" w:rsidRPr="00F47C56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sz w:val="28"/>
          <w:szCs w:val="28"/>
        </w:rPr>
        <w:t>СНиП 2.04.01-85 "Внутренний водопровод и канализация зданий";</w:t>
      </w:r>
    </w:p>
    <w:p w:rsidR="00596F07" w:rsidRPr="00F47C56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sz w:val="28"/>
          <w:szCs w:val="28"/>
        </w:rPr>
        <w:t xml:space="preserve"> </w:t>
      </w:r>
      <w:r w:rsidRPr="00F47C56">
        <w:rPr>
          <w:rFonts w:ascii="Times New Roman" w:hAnsi="Times New Roman" w:cs="Times New Roman"/>
          <w:bCs/>
          <w:sz w:val="28"/>
          <w:szCs w:val="28"/>
        </w:rPr>
        <w:t xml:space="preserve">“Правилами эксплуатации теплопотребляющих установок и тепловых сетей потребителей”. </w:t>
      </w:r>
    </w:p>
    <w:p w:rsidR="00596F07" w:rsidRPr="00F47C56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sz w:val="28"/>
          <w:szCs w:val="28"/>
        </w:rPr>
        <w:t>Федеральный закон от 07.12.2012 N 416-ФЗ "О водоснабжении и водоотведении";</w:t>
      </w:r>
    </w:p>
    <w:p w:rsidR="00596F07" w:rsidRPr="00F47C56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08.08.2012 N 808 "Об организации теплоснабжения в Российской Федерации и о внесении изменений в некоторые акты Правительства Российской Федерации»;</w:t>
      </w:r>
    </w:p>
    <w:p w:rsidR="00596F07" w:rsidRPr="00F47C56" w:rsidRDefault="00596F07" w:rsidP="00596F07">
      <w:pPr>
        <w:widowControl w:val="0"/>
        <w:numPr>
          <w:ilvl w:val="0"/>
          <w:numId w:val="6"/>
        </w:numPr>
        <w:tabs>
          <w:tab w:val="num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Style w:val="apple-converted-space"/>
          <w:rFonts w:ascii="Times New Roman" w:hAnsi="Times New Roman" w:cs="Times New Roman"/>
          <w:sz w:val="28"/>
          <w:szCs w:val="28"/>
        </w:rPr>
        <w:t>Правила </w:t>
      </w:r>
      <w:r w:rsidRPr="00F47C56">
        <w:rPr>
          <w:rFonts w:ascii="Times New Roman" w:hAnsi="Times New Roman" w:cs="Times New Roman"/>
          <w:sz w:val="28"/>
          <w:szCs w:val="28"/>
        </w:rPr>
        <w:t>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12.02.1999 N 167.</w:t>
      </w:r>
    </w:p>
    <w:p w:rsidR="00596F07" w:rsidRPr="00F47C56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F47C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Безопасность работ – это безопасность работ для жизни, здоровья, имущества потребителя и окружающей среды при обычных условиях ее использования, хранения, транспортировки и утилизации, а также безопасность процесса выполнения работы (Закон Российской Федерации от 07.02.1992 N 2300-1 «О защите прав потребителей» (с изменениями и дополнениями, вступивших в силу с 29.09.2011г.) </w:t>
      </w:r>
    </w:p>
    <w:p w:rsidR="00596F07" w:rsidRPr="00F47C56" w:rsidRDefault="00596F07" w:rsidP="00596F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В соответствии со статьей 7 </w:t>
      </w:r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Закона Российской Федерации «О защите прав потребителей» если на работы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работ указанным требованиям подлежит обязательному подтверждению в порядке, предусмотренном законом и иными правовыми актами. </w:t>
      </w:r>
    </w:p>
    <w:p w:rsidR="00596F07" w:rsidRPr="00F47C56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должны быть выполнены с соблюдением требований экологических, санитарно-гигиенических, противопожарных и других норм, действующих на территории Российской Федерации.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</w:t>
      </w:r>
      <w:smartTag w:uri="urn:schemas-microsoft-com:office:smarttags" w:element="date">
        <w:smartTagPr>
          <w:attr w:name="Year" w:val="2001"/>
          <w:attr w:name="Day" w:val="12"/>
          <w:attr w:name="Month" w:val="03"/>
          <w:attr w:name="ls" w:val="trans"/>
        </w:smartTagPr>
        <w:r w:rsidRPr="00F47C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12-03-2001</w:t>
        </w:r>
      </w:smartTag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"Безопасность труда в строительстве. Часть 1. Общие требования", СНиП </w:t>
      </w:r>
      <w:smartTag w:uri="urn:schemas-microsoft-com:office:smarttags" w:element="date">
        <w:smartTagPr>
          <w:attr w:name="Year" w:val="2002"/>
          <w:attr w:name="Day" w:val="12"/>
          <w:attr w:name="Month" w:val="04"/>
          <w:attr w:name="ls" w:val="trans"/>
        </w:smartTagPr>
        <w:r w:rsidRPr="00F47C5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12-04-2002</w:t>
        </w:r>
      </w:smartTag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"Безопасность труда в строительстве. Часть 2. Строительное производство".</w:t>
      </w:r>
    </w:p>
    <w:p w:rsidR="00596F07" w:rsidRPr="00F47C56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>Подрядчик обязан:</w:t>
      </w:r>
    </w:p>
    <w:p w:rsidR="00596F07" w:rsidRPr="00F47C56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обеспечивать выполнение на объекте необходимых противопожарных мероприятий, мероприятий по технике безопасности и охране окружающей среды во время производства работ;</w:t>
      </w:r>
    </w:p>
    <w:p w:rsidR="00596F07" w:rsidRPr="00F47C56" w:rsidRDefault="00596F07" w:rsidP="00596F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- содержать рабочую площадку и прилегающие участки свободными от отходов, накапливаемых в результате выполнения работ, и обеспечивает их своевременную уборку в соответствии с действующими требованиями;</w:t>
      </w:r>
    </w:p>
    <w:p w:rsidR="00596F07" w:rsidRPr="00F47C56" w:rsidRDefault="00596F07" w:rsidP="00596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 момента передачи объекта для выполнения работ и до подписания акта приемки выполненных работ на объекте нести риск случайной гибели или случайного повреждения имущества;</w:t>
      </w:r>
    </w:p>
    <w:p w:rsidR="00596F07" w:rsidRPr="00F47C56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обеспечивать надлежащую охрану на объекте материалов, оборудования, строительной техники и другого имущества от начала работ до завершения ремонта и приемки работ на объекте;</w:t>
      </w:r>
    </w:p>
    <w:p w:rsidR="00596F07" w:rsidRPr="00F47C56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согласовать время проведения работ на объекте, точки подключения к ресурсам с обслуживающей организацией, ТСЖ или собственникам;</w:t>
      </w:r>
    </w:p>
    <w:p w:rsidR="00596F07" w:rsidRPr="00F47C56" w:rsidRDefault="00596F07" w:rsidP="00596F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5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принять по акту перед началом работ помещения в которых будут производиться работы и сдать его после окончания работ обслуживающей организации, ТСЖ или собственникам.</w:t>
      </w:r>
    </w:p>
    <w:p w:rsidR="00596F07" w:rsidRPr="00F47C56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96F07" w:rsidRPr="00F47C56" w:rsidRDefault="00596F07" w:rsidP="005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7C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Требования к техническим характеристикам работ</w:t>
      </w:r>
    </w:p>
    <w:p w:rsidR="00596F07" w:rsidRPr="00F47C56" w:rsidRDefault="00596F07" w:rsidP="00596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583B" w:rsidRPr="00F47C56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56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должен в работе использовать современные материалы и оборудование в соответствии </w:t>
      </w:r>
      <w:r w:rsidRPr="00F47C56">
        <w:rPr>
          <w:rFonts w:ascii="Times New Roman" w:hAnsi="Times New Roman" w:cs="Times New Roman"/>
          <w:sz w:val="28"/>
          <w:szCs w:val="28"/>
        </w:rPr>
        <w:t>с ГОСТом.</w:t>
      </w:r>
    </w:p>
    <w:p w:rsidR="0011583B" w:rsidRPr="00F47C56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56">
        <w:rPr>
          <w:rFonts w:ascii="Times New Roman" w:hAnsi="Times New Roman" w:cs="Times New Roman"/>
          <w:sz w:val="28"/>
          <w:szCs w:val="28"/>
        </w:rPr>
        <w:t>Подрядчик должен:</w:t>
      </w:r>
    </w:p>
    <w:p w:rsidR="0011583B" w:rsidRPr="00F47C56" w:rsidRDefault="0011583B" w:rsidP="0011583B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C56">
        <w:rPr>
          <w:rFonts w:ascii="Times New Roman" w:hAnsi="Times New Roman" w:cs="Times New Roman"/>
          <w:sz w:val="28"/>
          <w:szCs w:val="28"/>
        </w:rPr>
        <w:t>-предоставить сертификаты качества и паспорта на применяемые материалы и оборудование;</w:t>
      </w:r>
    </w:p>
    <w:p w:rsidR="00596F07" w:rsidRPr="00F47C56" w:rsidRDefault="0011583B" w:rsidP="00ED3B8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7C56">
        <w:rPr>
          <w:rFonts w:ascii="Times New Roman" w:hAnsi="Times New Roman" w:cs="Times New Roman"/>
          <w:sz w:val="28"/>
          <w:szCs w:val="28"/>
        </w:rPr>
        <w:t xml:space="preserve">            - провести комплекс работ согласно дефектной ведомости</w:t>
      </w:r>
    </w:p>
    <w:tbl>
      <w:tblPr>
        <w:tblW w:w="102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3160"/>
        <w:gridCol w:w="6536"/>
      </w:tblGrid>
      <w:tr w:rsidR="00596F07" w:rsidRPr="00F47C56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Наименование, адрес объекта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F47C56" w:rsidRDefault="001158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Новгородская область</w:t>
            </w:r>
          </w:p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F47C56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Данные об особых условиях площадки и района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Особых условий нет</w:t>
            </w:r>
          </w:p>
        </w:tc>
      </w:tr>
      <w:tr w:rsidR="00596F07" w:rsidRPr="00F47C56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 и типы встроенных нежилых помещений, их расчетная мощность, вместимость или пропускная способность, состав и площади помещений, рабочая площадь.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96F07" w:rsidRPr="00F47C56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требования к архитектурно-планировочному решению здания.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Неизменность существующих архитектурно-планировочных решений.</w:t>
            </w:r>
          </w:p>
        </w:tc>
      </w:tr>
      <w:tr w:rsidR="00596F07" w:rsidRPr="00F47C56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Рекомендуемые типы квартир и их соотношения (для ремонта с </w:t>
            </w: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перепланировкой)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Не требуется</w:t>
            </w:r>
          </w:p>
        </w:tc>
      </w:tr>
      <w:tr w:rsidR="00596F07" w:rsidRPr="00F47C56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Указание о выделении очередей (комплексов) капитального ремонта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 очередей</w:t>
            </w:r>
          </w:p>
        </w:tc>
      </w:tr>
      <w:tr w:rsidR="00596F07" w:rsidRPr="00F47C56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требования к инженерному и технологическому оборудованию (для встроенных помещений)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Отсутствует</w:t>
            </w:r>
          </w:p>
        </w:tc>
      </w:tr>
      <w:tr w:rsidR="00596F07" w:rsidRPr="00F47C56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по обеспечению жизнедеятельности собственников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При производстве работ не создавать условий, мешающих нормальной жизнедеятельности собственников. Заблаговременно оповещать собственников об отключениях. Не захламлять места общего пользования и придомовые территории. Не создавать шум до 7.00 и после 22.00, а в выходные до 10.00 и после 20.00.</w:t>
            </w:r>
          </w:p>
        </w:tc>
      </w:tr>
      <w:tr w:rsidR="00596F07" w:rsidRPr="00F47C56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благоустройству площадки и малым архитектурным формам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Не нарушать существующее благоустройство придомовых территорий. Обеспечить сохранность отмостки и асфальтового покрытия вокруг здания.</w:t>
            </w:r>
          </w:p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Восстановление благоустройства обеспечивается Подрядчиком за свой счет.</w:t>
            </w:r>
          </w:p>
        </w:tc>
      </w:tr>
      <w:tr w:rsidR="00596F07" w:rsidRPr="00F47C56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47C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гражданской обороне и предупреждению чрезвычайных ситуаций</w:t>
            </w:r>
          </w:p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Рабочий состав подрядной организации должен быть обучен, проинструктирован, иметь соответствующий допуск. Работы необходимо выполнять с соблюдением ОТ и ТБ, при выполнении особо опасных видов работ оформлять наряд-допуск. </w:t>
            </w:r>
          </w:p>
        </w:tc>
      </w:tr>
      <w:tr w:rsidR="00596F07" w:rsidRPr="00F47C56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47C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Указания о необходимости</w:t>
            </w:r>
            <w:r w:rsidRPr="00F47C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Разработать и предоставить проект систем до начала работ по капитальному ремонту.</w:t>
            </w:r>
          </w:p>
        </w:tc>
      </w:tr>
      <w:tr w:rsidR="00596F07" w:rsidRPr="00F47C56" w:rsidTr="0029297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Разработки вариантов проектных решений с уточнением количества вариантов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F47C56" w:rsidTr="00292979"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- предварительных согласований проектных решений с заинтересованными ведомствами и организациями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F47C56" w:rsidTr="00292979">
        <w:tc>
          <w:tcPr>
            <w:tcW w:w="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разработки интерьеров помещений</w:t>
            </w:r>
          </w:p>
        </w:tc>
        <w:tc>
          <w:tcPr>
            <w:tcW w:w="6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F47C56" w:rsidTr="00292979"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выполнение в составе проекта </w:t>
            </w: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демонстрационных материалов (объем и форма)</w:t>
            </w:r>
          </w:p>
        </w:tc>
        <w:tc>
          <w:tcPr>
            <w:tcW w:w="6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6F07" w:rsidRPr="00F47C56" w:rsidTr="00292979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Pr="00F47C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F07" w:rsidRPr="00F47C56" w:rsidRDefault="00596F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Требования к техническим характеристикам работ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07" w:rsidRPr="00F47C56" w:rsidRDefault="00596F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Подрядчик обязан соблюдать следующие требования:</w:t>
            </w:r>
          </w:p>
          <w:p w:rsidR="00596F07" w:rsidRPr="00F47C56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- СНиП 3.05.01-85 «Внутренние санитарно-технические системы» г. Москва, утв. Постановлением Госстроя СССР от 13 декабря 1985 г. N 224 (с изменениями от 24 февраля 2000 г.). СНиП 3.01.01-85,</w:t>
            </w:r>
          </w:p>
          <w:p w:rsidR="00596F07" w:rsidRPr="00F47C56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- СНиП 41-01-2003 — «Отопление вентиляция и кондиционирование», утв. Постановлением Госстроя России от 26 июня 2003г.</w:t>
            </w:r>
          </w:p>
          <w:p w:rsidR="00596F07" w:rsidRPr="00F47C56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- СНиП 2.08.02-89 «Общественные здания и сооружения» утв. Госстрой России от 30 апреля 1993г., СНиП 21-01-97 «Пожарная безопасность зданий и сооружений» утв. Госстрой России от 3 июня 1999г., стандартов, технических условий и инструкций заводов- изготовителей оборудования.</w:t>
            </w:r>
          </w:p>
          <w:p w:rsidR="00596F07" w:rsidRPr="00F47C56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- Правила N167 от 12.02.1999г. «Правила пользования системами коммунального водоснабжения и канализации в Российской Федерации»;</w:t>
            </w:r>
          </w:p>
          <w:p w:rsidR="00596F07" w:rsidRPr="00F47C56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- СНиП 2.04.01-85 "Внутренний водопровод и канализация зданий";</w:t>
            </w:r>
          </w:p>
          <w:p w:rsidR="00596F07" w:rsidRPr="00F47C56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“Правилами эксплуатации теплопотребляющих установок и тепловых сетей потребителей”. </w:t>
            </w:r>
          </w:p>
          <w:p w:rsidR="00596F07" w:rsidRPr="00F47C56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Федеральный закон от 07.12.2012 N 416-ФЗ "О водоснабжении и водоотведении";</w:t>
            </w:r>
          </w:p>
          <w:p w:rsidR="00596F07" w:rsidRPr="00F47C56" w:rsidRDefault="0059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-  Постановление Правительства Российской Федерации от 08.08.2012 N 808 "Об организации теплоснабжения в Российской Федерации и о внесении изменений в некоторые акты Правительства Российской Федерации»;</w:t>
            </w:r>
          </w:p>
          <w:p w:rsidR="00596F07" w:rsidRPr="00F47C56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- Правила 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12.02.1999 N 167.</w:t>
            </w:r>
          </w:p>
          <w:p w:rsidR="00596F07" w:rsidRPr="00F47C56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Times New Roman" w:hAnsi="Times New Roman" w:cs="Times New Roman"/>
                <w:sz w:val="28"/>
                <w:szCs w:val="28"/>
              </w:rPr>
              <w:t>Подрядчик должен:</w:t>
            </w:r>
          </w:p>
          <w:p w:rsidR="00596F07" w:rsidRPr="00F47C56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Times New Roman" w:hAnsi="Times New Roman" w:cs="Times New Roman"/>
                <w:sz w:val="28"/>
                <w:szCs w:val="28"/>
              </w:rPr>
              <w:t>- до начала работ должен предъявить сертификаты качества на используемые в работе материалы,</w:t>
            </w:r>
          </w:p>
          <w:p w:rsidR="00596F07" w:rsidRPr="00F47C56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Замену магистральных сетей выполнить по существующим трассам с сохранением существующих диаметров. </w:t>
            </w:r>
          </w:p>
          <w:p w:rsidR="00596F07" w:rsidRPr="00F47C56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Обеспечить беспрепятственный доступ к запорной арматуре и разъемным соединениям вновь установленного розлива.</w:t>
            </w:r>
          </w:p>
          <w:p w:rsidR="00596F07" w:rsidRPr="00F47C56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- Смена арматуры: вентилей и клапанов обратных муфтовых.</w:t>
            </w:r>
          </w:p>
          <w:p w:rsidR="00596F07" w:rsidRPr="00F47C56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47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47C5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Врезки в действующие сети выполнить в границах стен и надподвальных перекрытий и в границах чердачного помещения.</w:t>
            </w:r>
          </w:p>
          <w:p w:rsidR="00596F07" w:rsidRPr="00F47C56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F47C56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Расстояние между креплениями трубопроводов на горизонтальных участках должно быть: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9"/>
              <w:gridCol w:w="2207"/>
              <w:gridCol w:w="2058"/>
            </w:tblGrid>
            <w:tr w:rsidR="00596F07" w:rsidRPr="00F47C56">
              <w:trPr>
                <w:trHeight w:val="970"/>
              </w:trPr>
              <w:tc>
                <w:tcPr>
                  <w:tcW w:w="1125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Диаметр условного прохода трубы, мм </w:t>
                  </w:r>
                </w:p>
              </w:tc>
              <w:tc>
                <w:tcPr>
                  <w:tcW w:w="3961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Наибольшее расстояние, м, между средствами крепления трубопроводов </w:t>
                  </w:r>
                </w:p>
              </w:tc>
            </w:tr>
            <w:tr w:rsidR="00596F07" w:rsidRPr="00F47C56">
              <w:trPr>
                <w:trHeight w:val="153"/>
              </w:trPr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неизолированных </w:t>
                  </w:r>
                </w:p>
              </w:tc>
              <w:tc>
                <w:tcPr>
                  <w:tcW w:w="2058" w:type="dxa"/>
                  <w:tcBorders>
                    <w:top w:val="single" w:sz="2" w:space="0" w:color="auto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изолированных </w:t>
                  </w:r>
                </w:p>
              </w:tc>
            </w:tr>
            <w:tr w:rsidR="00596F07" w:rsidRPr="00F47C56">
              <w:tc>
                <w:tcPr>
                  <w:tcW w:w="1125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2,5 </w:t>
                  </w:r>
                </w:p>
              </w:tc>
              <w:tc>
                <w:tcPr>
                  <w:tcW w:w="2058" w:type="dxa"/>
                  <w:tcBorders>
                    <w:top w:val="single" w:sz="2" w:space="0" w:color="auto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1,5 </w:t>
                  </w:r>
                </w:p>
              </w:tc>
            </w:tr>
            <w:tr w:rsidR="00596F07" w:rsidRPr="00F47C56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</w:tr>
            <w:tr w:rsidR="00596F07" w:rsidRPr="00F47C56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3,5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</w:tr>
            <w:tr w:rsidR="00596F07" w:rsidRPr="00F47C56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32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2,5 </w:t>
                  </w:r>
                </w:p>
              </w:tc>
            </w:tr>
            <w:tr w:rsidR="00596F07" w:rsidRPr="00F47C56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4,5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</w:tr>
            <w:tr w:rsidR="00596F07" w:rsidRPr="00F47C56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</w:tr>
            <w:tr w:rsidR="00596F07" w:rsidRPr="00F47C56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70,80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</w:tr>
            <w:tr w:rsidR="00596F07" w:rsidRPr="00F47C56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100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4,5 </w:t>
                  </w:r>
                </w:p>
              </w:tc>
            </w:tr>
            <w:tr w:rsidR="00596F07" w:rsidRPr="00F47C56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125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7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</w:tr>
            <w:tr w:rsidR="00596F07" w:rsidRPr="00F47C56">
              <w:tc>
                <w:tcPr>
                  <w:tcW w:w="1125" w:type="dxa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150 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8 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hideMark/>
                </w:tcPr>
                <w:p w:rsidR="00596F07" w:rsidRPr="00F47C56" w:rsidRDefault="00596F0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7C5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6 </w:t>
                  </w:r>
                </w:p>
              </w:tc>
            </w:tr>
          </w:tbl>
          <w:p w:rsidR="00596F07" w:rsidRPr="00F47C56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6F07" w:rsidRPr="00F47C56" w:rsidRDefault="0059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F47C56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крепления стояков в жилых зданиях, не менее 2-х на этаж.</w:t>
            </w:r>
            <w:r w:rsidRPr="00F47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6F07" w:rsidRPr="00F47C56" w:rsidRDefault="00596F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7C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Произвести гидравлическое испытание трубопроводов системы в присутствии представителей эксплуатирующей (обслуживающей) организации.</w:t>
            </w:r>
            <w:r w:rsidRPr="00F47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6F07" w:rsidRPr="00F47C56" w:rsidRDefault="00596F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47C5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Выполнить уборку мусора и строительных материалов после выполнения работ, а также восстановление благоустройства (при необходимости). </w:t>
            </w:r>
          </w:p>
        </w:tc>
      </w:tr>
    </w:tbl>
    <w:p w:rsidR="00596F07" w:rsidRPr="00F47C56" w:rsidRDefault="00596F07" w:rsidP="00596F07">
      <w:pPr>
        <w:rPr>
          <w:rFonts w:ascii="Times New Roman" w:hAnsi="Times New Roman" w:cs="Times New Roman"/>
          <w:sz w:val="28"/>
          <w:szCs w:val="28"/>
        </w:rPr>
      </w:pPr>
    </w:p>
    <w:p w:rsidR="00A15864" w:rsidRPr="00F47C56" w:rsidRDefault="00A15864" w:rsidP="00596F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C56">
        <w:rPr>
          <w:rFonts w:ascii="Times New Roman" w:hAnsi="Times New Roman" w:cs="Times New Roman"/>
          <w:b/>
          <w:sz w:val="28"/>
          <w:szCs w:val="28"/>
        </w:rPr>
        <w:t>Раздел 3. Перечень приложений к техническому заданию, являющихся его неотъемлемой частью</w:t>
      </w:r>
    </w:p>
    <w:p w:rsidR="00FD6EB1" w:rsidRPr="00F47C56" w:rsidRDefault="00ED3B8A" w:rsidP="00ED3B8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C56">
        <w:rPr>
          <w:rFonts w:ascii="Times New Roman" w:hAnsi="Times New Roman" w:cs="Times New Roman"/>
          <w:color w:val="000000"/>
          <w:sz w:val="28"/>
          <w:szCs w:val="28"/>
        </w:rPr>
        <w:t>Дефектн</w:t>
      </w:r>
      <w:r w:rsidR="00704A71" w:rsidRPr="00F47C56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F47C56">
        <w:rPr>
          <w:rFonts w:ascii="Times New Roman" w:hAnsi="Times New Roman" w:cs="Times New Roman"/>
          <w:color w:val="000000"/>
          <w:sz w:val="28"/>
          <w:szCs w:val="28"/>
        </w:rPr>
        <w:t xml:space="preserve"> ведомост</w:t>
      </w:r>
      <w:r w:rsidR="00704A71" w:rsidRPr="00F47C5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F47C56">
        <w:rPr>
          <w:rFonts w:ascii="Times New Roman" w:hAnsi="Times New Roman" w:cs="Times New Roman"/>
          <w:color w:val="000000"/>
          <w:sz w:val="28"/>
          <w:szCs w:val="28"/>
        </w:rPr>
        <w:t xml:space="preserve"> и смет</w:t>
      </w:r>
      <w:r w:rsidR="00704A71" w:rsidRPr="00F47C5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47C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0801" w:rsidRPr="00F47C56">
        <w:rPr>
          <w:rFonts w:ascii="Times New Roman" w:hAnsi="Times New Roman" w:cs="Times New Roman"/>
          <w:sz w:val="28"/>
          <w:szCs w:val="28"/>
        </w:rPr>
        <w:t>по лотам № 13/2016, 15/2016, 18/2016, 19/2016.</w:t>
      </w:r>
    </w:p>
    <w:p w:rsidR="00ED3B8A" w:rsidRPr="00F47C56" w:rsidRDefault="00ED3B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C56" w:rsidRPr="00F47C56" w:rsidRDefault="00F47C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47C56" w:rsidRPr="00F47C56" w:rsidSect="0008274C">
      <w:headerReference w:type="even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9D2" w:rsidRDefault="001559D2">
      <w:pPr>
        <w:spacing w:after="0" w:line="240" w:lineRule="auto"/>
      </w:pPr>
      <w:r>
        <w:separator/>
      </w:r>
    </w:p>
  </w:endnote>
  <w:endnote w:type="continuationSeparator" w:id="0">
    <w:p w:rsidR="001559D2" w:rsidRDefault="0015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7C56">
      <w:rPr>
        <w:rStyle w:val="a5"/>
        <w:noProof/>
      </w:rPr>
      <w:t>1</w: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9D2" w:rsidRDefault="001559D2">
      <w:pPr>
        <w:spacing w:after="0" w:line="240" w:lineRule="auto"/>
      </w:pPr>
      <w:r>
        <w:separator/>
      </w:r>
    </w:p>
  </w:footnote>
  <w:footnote w:type="continuationSeparator" w:id="0">
    <w:p w:rsidR="001559D2" w:rsidRDefault="0015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6C041A"/>
    <w:lvl w:ilvl="0">
      <w:numFmt w:val="bullet"/>
      <w:lvlText w:val="*"/>
      <w:lvlJc w:val="left"/>
    </w:lvl>
  </w:abstractNum>
  <w:abstractNum w:abstractNumId="1" w15:restartNumberingAfterBreak="0">
    <w:nsid w:val="45E76AEA"/>
    <w:multiLevelType w:val="hybridMultilevel"/>
    <w:tmpl w:val="05B8A91C"/>
    <w:lvl w:ilvl="0" w:tplc="6D7C977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5D12449E"/>
    <w:multiLevelType w:val="hybridMultilevel"/>
    <w:tmpl w:val="A97ED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7778025B"/>
    <w:multiLevelType w:val="hybridMultilevel"/>
    <w:tmpl w:val="195C63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F122300"/>
    <w:multiLevelType w:val="hybridMultilevel"/>
    <w:tmpl w:val="EE0A8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70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864"/>
    <w:rsid w:val="00021812"/>
    <w:rsid w:val="00027B57"/>
    <w:rsid w:val="00040176"/>
    <w:rsid w:val="0004117B"/>
    <w:rsid w:val="00046570"/>
    <w:rsid w:val="0008274C"/>
    <w:rsid w:val="000C7F40"/>
    <w:rsid w:val="000D1DDE"/>
    <w:rsid w:val="000F565E"/>
    <w:rsid w:val="0011583B"/>
    <w:rsid w:val="001559D2"/>
    <w:rsid w:val="00170532"/>
    <w:rsid w:val="00176A20"/>
    <w:rsid w:val="00187B31"/>
    <w:rsid w:val="001A45EF"/>
    <w:rsid w:val="001B372B"/>
    <w:rsid w:val="001B6CB4"/>
    <w:rsid w:val="001D52B5"/>
    <w:rsid w:val="001F6524"/>
    <w:rsid w:val="00235C30"/>
    <w:rsid w:val="00250DE8"/>
    <w:rsid w:val="00251E47"/>
    <w:rsid w:val="00253B61"/>
    <w:rsid w:val="00275B07"/>
    <w:rsid w:val="00284740"/>
    <w:rsid w:val="00292979"/>
    <w:rsid w:val="002E2CA3"/>
    <w:rsid w:val="002F1321"/>
    <w:rsid w:val="003166B1"/>
    <w:rsid w:val="003303C0"/>
    <w:rsid w:val="00360269"/>
    <w:rsid w:val="003710F1"/>
    <w:rsid w:val="003B4898"/>
    <w:rsid w:val="003E68BF"/>
    <w:rsid w:val="00416000"/>
    <w:rsid w:val="00422DC0"/>
    <w:rsid w:val="00495230"/>
    <w:rsid w:val="004B7187"/>
    <w:rsid w:val="004D657F"/>
    <w:rsid w:val="005207C4"/>
    <w:rsid w:val="00545D7F"/>
    <w:rsid w:val="005625E7"/>
    <w:rsid w:val="00595F9C"/>
    <w:rsid w:val="00596F07"/>
    <w:rsid w:val="005A08F3"/>
    <w:rsid w:val="005A2722"/>
    <w:rsid w:val="005F7DAB"/>
    <w:rsid w:val="00682CB2"/>
    <w:rsid w:val="006848E0"/>
    <w:rsid w:val="00687CD6"/>
    <w:rsid w:val="006A08E7"/>
    <w:rsid w:val="006A7EE6"/>
    <w:rsid w:val="00704A71"/>
    <w:rsid w:val="00742EFD"/>
    <w:rsid w:val="007646E4"/>
    <w:rsid w:val="007813CA"/>
    <w:rsid w:val="00791ACD"/>
    <w:rsid w:val="0079562A"/>
    <w:rsid w:val="007A616D"/>
    <w:rsid w:val="007D71CD"/>
    <w:rsid w:val="007E7B16"/>
    <w:rsid w:val="00810148"/>
    <w:rsid w:val="0082131F"/>
    <w:rsid w:val="0086444A"/>
    <w:rsid w:val="00883432"/>
    <w:rsid w:val="008C3647"/>
    <w:rsid w:val="008E61BC"/>
    <w:rsid w:val="008E7721"/>
    <w:rsid w:val="00917499"/>
    <w:rsid w:val="009605C0"/>
    <w:rsid w:val="009620BA"/>
    <w:rsid w:val="009677F0"/>
    <w:rsid w:val="0097540B"/>
    <w:rsid w:val="00975E76"/>
    <w:rsid w:val="00996502"/>
    <w:rsid w:val="009D609A"/>
    <w:rsid w:val="00A15864"/>
    <w:rsid w:val="00A26812"/>
    <w:rsid w:val="00A359F6"/>
    <w:rsid w:val="00A504DA"/>
    <w:rsid w:val="00A60801"/>
    <w:rsid w:val="00A74FEA"/>
    <w:rsid w:val="00A77C1D"/>
    <w:rsid w:val="00A77D3F"/>
    <w:rsid w:val="00AA03DF"/>
    <w:rsid w:val="00AB0B32"/>
    <w:rsid w:val="00AB48FA"/>
    <w:rsid w:val="00AD7FDF"/>
    <w:rsid w:val="00B23E02"/>
    <w:rsid w:val="00B55929"/>
    <w:rsid w:val="00BD0B00"/>
    <w:rsid w:val="00BE73B8"/>
    <w:rsid w:val="00BF0615"/>
    <w:rsid w:val="00C10563"/>
    <w:rsid w:val="00C46E3D"/>
    <w:rsid w:val="00C5404E"/>
    <w:rsid w:val="00C91A9D"/>
    <w:rsid w:val="00CA1F18"/>
    <w:rsid w:val="00CB1341"/>
    <w:rsid w:val="00D150C8"/>
    <w:rsid w:val="00D34301"/>
    <w:rsid w:val="00D515F7"/>
    <w:rsid w:val="00D86192"/>
    <w:rsid w:val="00DE3158"/>
    <w:rsid w:val="00DF4D89"/>
    <w:rsid w:val="00DF5F88"/>
    <w:rsid w:val="00E05C23"/>
    <w:rsid w:val="00E22B82"/>
    <w:rsid w:val="00E85F12"/>
    <w:rsid w:val="00ED3B8A"/>
    <w:rsid w:val="00ED6161"/>
    <w:rsid w:val="00EF781D"/>
    <w:rsid w:val="00F20FB2"/>
    <w:rsid w:val="00F2157F"/>
    <w:rsid w:val="00F47C56"/>
    <w:rsid w:val="00F631C9"/>
    <w:rsid w:val="00F658CE"/>
    <w:rsid w:val="00F70C6C"/>
    <w:rsid w:val="00F84F5A"/>
    <w:rsid w:val="00F97387"/>
    <w:rsid w:val="00FA6435"/>
    <w:rsid w:val="00FD6EB1"/>
    <w:rsid w:val="00FE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72109774-1CA5-4818-A299-85B8B1A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4C"/>
  </w:style>
  <w:style w:type="paragraph" w:styleId="1">
    <w:name w:val="heading 1"/>
    <w:basedOn w:val="a"/>
    <w:next w:val="a"/>
    <w:link w:val="10"/>
    <w:qFormat/>
    <w:rsid w:val="00A1586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A1586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5864"/>
  </w:style>
  <w:style w:type="paragraph" w:styleId="a6">
    <w:name w:val="footer"/>
    <w:basedOn w:val="a"/>
    <w:link w:val="a7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1586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15864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A158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86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677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677F0"/>
    <w:pPr>
      <w:widowControl w:val="0"/>
      <w:autoSpaceDE w:val="0"/>
      <w:autoSpaceDN w:val="0"/>
      <w:adjustRightInd w:val="0"/>
      <w:spacing w:after="0" w:line="312" w:lineRule="exact"/>
      <w:ind w:firstLine="3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677F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5A2722"/>
    <w:pPr>
      <w:widowControl w:val="0"/>
      <w:autoSpaceDE w:val="0"/>
      <w:autoSpaceDN w:val="0"/>
      <w:adjustRightInd w:val="0"/>
      <w:spacing w:after="0" w:line="288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595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9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A22CA-9214-430D-8E8B-5A5F9BF6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</dc:creator>
  <cp:keywords/>
  <dc:description/>
  <cp:lastModifiedBy>Кожевников</cp:lastModifiedBy>
  <cp:revision>59</cp:revision>
  <cp:lastPrinted>2015-02-16T17:49:00Z</cp:lastPrinted>
  <dcterms:created xsi:type="dcterms:W3CDTF">2015-02-09T16:49:00Z</dcterms:created>
  <dcterms:modified xsi:type="dcterms:W3CDTF">2015-12-03T13:36:00Z</dcterms:modified>
</cp:coreProperties>
</file>