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2F" w:rsidRDefault="004E122F" w:rsidP="004E122F">
      <w:pPr>
        <w:pStyle w:val="af7"/>
        <w:jc w:val="right"/>
      </w:pPr>
      <w:r>
        <w:t>Приложение №1</w:t>
      </w:r>
    </w:p>
    <w:p w:rsidR="004E122F" w:rsidRDefault="004E122F" w:rsidP="004E122F">
      <w:pPr>
        <w:pStyle w:val="af7"/>
        <w:jc w:val="right"/>
      </w:pPr>
      <w:r>
        <w:t xml:space="preserve">к конкурсной документации </w:t>
      </w:r>
    </w:p>
    <w:p w:rsidR="004E122F" w:rsidRDefault="004E122F" w:rsidP="004E122F">
      <w:pPr>
        <w:pStyle w:val="af7"/>
        <w:jc w:val="right"/>
      </w:pPr>
      <w:r>
        <w:t>№ 3 от ____________</w:t>
      </w:r>
    </w:p>
    <w:p w:rsidR="0047149C" w:rsidRPr="0020571A" w:rsidRDefault="0047149C" w:rsidP="00272C76">
      <w:pPr>
        <w:pStyle w:val="af7"/>
        <w:ind w:firstLine="0"/>
        <w:rPr>
          <w:rFonts w:cs="Times New Roman"/>
          <w:b/>
          <w:color w:val="000000" w:themeColor="text1"/>
          <w:szCs w:val="24"/>
        </w:rPr>
      </w:pPr>
    </w:p>
    <w:p w:rsidR="003969AD" w:rsidRPr="0020571A" w:rsidRDefault="003969AD" w:rsidP="00272C76">
      <w:pPr>
        <w:pStyle w:val="Style3"/>
        <w:spacing w:line="240" w:lineRule="auto"/>
        <w:ind w:firstLine="0"/>
        <w:rPr>
          <w:rFonts w:cs="Times New Roman"/>
          <w:b/>
          <w:color w:val="000000" w:themeColor="text1"/>
          <w:szCs w:val="24"/>
        </w:rPr>
      </w:pPr>
    </w:p>
    <w:p w:rsidR="003969AD" w:rsidRPr="0020571A" w:rsidRDefault="003969AD" w:rsidP="00272C76">
      <w:pPr>
        <w:pStyle w:val="Style3"/>
        <w:spacing w:line="240" w:lineRule="auto"/>
        <w:ind w:firstLine="0"/>
        <w:rPr>
          <w:rFonts w:cs="Times New Roman"/>
          <w:color w:val="000000" w:themeColor="text1"/>
          <w:sz w:val="28"/>
          <w:szCs w:val="28"/>
        </w:rPr>
      </w:pPr>
    </w:p>
    <w:p w:rsidR="00682D9B" w:rsidRPr="0020571A" w:rsidRDefault="00682D9B" w:rsidP="00272C76">
      <w:pPr>
        <w:pStyle w:val="Style3"/>
        <w:spacing w:line="240" w:lineRule="auto"/>
        <w:ind w:firstLine="0"/>
        <w:rPr>
          <w:rFonts w:cs="Times New Roman"/>
          <w:color w:val="000000" w:themeColor="text1"/>
          <w:sz w:val="28"/>
          <w:szCs w:val="28"/>
        </w:rPr>
      </w:pPr>
    </w:p>
    <w:p w:rsidR="006704F1" w:rsidRPr="0020571A" w:rsidRDefault="006704F1" w:rsidP="00272C76">
      <w:pPr>
        <w:pStyle w:val="Style3"/>
        <w:spacing w:line="240" w:lineRule="auto"/>
        <w:ind w:firstLine="0"/>
        <w:rPr>
          <w:rFonts w:cs="Times New Roman"/>
          <w:color w:val="000000" w:themeColor="text1"/>
          <w:sz w:val="28"/>
          <w:szCs w:val="28"/>
        </w:rPr>
      </w:pPr>
    </w:p>
    <w:p w:rsidR="00137ABE" w:rsidRPr="0020571A" w:rsidRDefault="00137ABE" w:rsidP="00272C76">
      <w:pPr>
        <w:pStyle w:val="Style3"/>
        <w:spacing w:line="240" w:lineRule="auto"/>
        <w:ind w:firstLine="0"/>
        <w:rPr>
          <w:rFonts w:cs="Times New Roman"/>
          <w:color w:val="000000" w:themeColor="text1"/>
          <w:sz w:val="28"/>
          <w:szCs w:val="28"/>
        </w:rPr>
      </w:pPr>
    </w:p>
    <w:p w:rsidR="00137ABE" w:rsidRPr="0020571A" w:rsidRDefault="00137ABE" w:rsidP="00272C76">
      <w:pPr>
        <w:pStyle w:val="Style3"/>
        <w:spacing w:line="240" w:lineRule="auto"/>
        <w:ind w:firstLine="0"/>
        <w:rPr>
          <w:rFonts w:cs="Times New Roman"/>
          <w:color w:val="000000" w:themeColor="text1"/>
          <w:sz w:val="28"/>
          <w:szCs w:val="28"/>
        </w:rPr>
      </w:pPr>
    </w:p>
    <w:p w:rsidR="003969AD" w:rsidRPr="0020571A" w:rsidRDefault="003969AD" w:rsidP="00272C76">
      <w:pPr>
        <w:spacing w:line="240" w:lineRule="auto"/>
        <w:ind w:firstLine="0"/>
        <w:jc w:val="center"/>
        <w:rPr>
          <w:rFonts w:cs="Times New Roman"/>
          <w:b/>
          <w:color w:val="000000" w:themeColor="text1"/>
          <w:sz w:val="32"/>
          <w:szCs w:val="28"/>
        </w:rPr>
      </w:pPr>
      <w:r w:rsidRPr="0020571A">
        <w:rPr>
          <w:rFonts w:cs="Times New Roman"/>
          <w:b/>
          <w:color w:val="000000" w:themeColor="text1"/>
          <w:sz w:val="32"/>
          <w:szCs w:val="28"/>
        </w:rPr>
        <w:t>Техническое задание</w:t>
      </w:r>
    </w:p>
    <w:p w:rsidR="00682D9B" w:rsidRPr="0020571A" w:rsidRDefault="00682D9B" w:rsidP="00272C76">
      <w:pPr>
        <w:spacing w:line="240" w:lineRule="auto"/>
        <w:ind w:firstLine="0"/>
        <w:jc w:val="center"/>
        <w:rPr>
          <w:rFonts w:cs="Times New Roman"/>
          <w:color w:val="000000" w:themeColor="text1"/>
          <w:sz w:val="28"/>
          <w:szCs w:val="28"/>
        </w:rPr>
      </w:pPr>
    </w:p>
    <w:p w:rsidR="008E54F8" w:rsidRPr="0020571A" w:rsidRDefault="008E54F8" w:rsidP="00272C76">
      <w:pPr>
        <w:spacing w:line="240" w:lineRule="auto"/>
        <w:ind w:firstLine="0"/>
        <w:jc w:val="center"/>
        <w:rPr>
          <w:rFonts w:cs="Times New Roman"/>
          <w:color w:val="000000" w:themeColor="text1"/>
          <w:sz w:val="28"/>
          <w:szCs w:val="28"/>
        </w:rPr>
      </w:pPr>
      <w:r w:rsidRPr="0020571A">
        <w:rPr>
          <w:rFonts w:cs="Times New Roman"/>
          <w:color w:val="000000" w:themeColor="text1"/>
          <w:sz w:val="28"/>
          <w:szCs w:val="28"/>
        </w:rPr>
        <w:t xml:space="preserve">на </w:t>
      </w:r>
      <w:r w:rsidR="009D21C9">
        <w:rPr>
          <w:rFonts w:cs="Times New Roman"/>
          <w:color w:val="000000" w:themeColor="text1"/>
          <w:sz w:val="28"/>
          <w:szCs w:val="28"/>
        </w:rPr>
        <w:t>предоставлен</w:t>
      </w:r>
      <w:r w:rsidR="00512153">
        <w:rPr>
          <w:rFonts w:cs="Times New Roman"/>
          <w:color w:val="000000" w:themeColor="text1"/>
          <w:sz w:val="28"/>
          <w:szCs w:val="28"/>
        </w:rPr>
        <w:t>ие услуг аренды</w:t>
      </w:r>
      <w:r w:rsidR="0018761C">
        <w:rPr>
          <w:rFonts w:cs="Times New Roman"/>
          <w:color w:val="000000" w:themeColor="text1"/>
          <w:sz w:val="28"/>
          <w:szCs w:val="28"/>
        </w:rPr>
        <w:t xml:space="preserve"> и работ по внедрению</w:t>
      </w:r>
      <w:r w:rsidR="00512153">
        <w:rPr>
          <w:rFonts w:cs="Times New Roman"/>
          <w:color w:val="000000" w:themeColor="text1"/>
          <w:sz w:val="28"/>
          <w:szCs w:val="28"/>
        </w:rPr>
        <w:t xml:space="preserve"> информационной с</w:t>
      </w:r>
      <w:r w:rsidR="0018761C">
        <w:rPr>
          <w:rFonts w:cs="Times New Roman"/>
          <w:color w:val="000000" w:themeColor="text1"/>
          <w:sz w:val="28"/>
          <w:szCs w:val="28"/>
        </w:rPr>
        <w:t xml:space="preserve">истемы </w:t>
      </w:r>
      <w:r w:rsidRPr="0020571A">
        <w:rPr>
          <w:rFonts w:cs="Times New Roman"/>
          <w:color w:val="000000" w:themeColor="text1"/>
          <w:sz w:val="28"/>
          <w:szCs w:val="28"/>
        </w:rPr>
        <w:t>«</w:t>
      </w:r>
      <w:proofErr w:type="spellStart"/>
      <w:r w:rsidR="009014AA" w:rsidRPr="0020571A">
        <w:rPr>
          <w:rFonts w:cs="Times New Roman"/>
          <w:color w:val="000000" w:themeColor="text1"/>
          <w:sz w:val="28"/>
          <w:szCs w:val="28"/>
        </w:rPr>
        <w:t>Биллинг</w:t>
      </w:r>
      <w:proofErr w:type="spellEnd"/>
      <w:r w:rsidR="009014AA" w:rsidRPr="0020571A">
        <w:rPr>
          <w:rFonts w:cs="Times New Roman"/>
          <w:color w:val="000000" w:themeColor="text1"/>
          <w:sz w:val="28"/>
          <w:szCs w:val="28"/>
        </w:rPr>
        <w:t xml:space="preserve"> юридических лиц»</w:t>
      </w:r>
      <w:bookmarkStart w:id="0" w:name="_GoBack"/>
      <w:bookmarkEnd w:id="0"/>
    </w:p>
    <w:p w:rsidR="003969AD" w:rsidRPr="0020571A" w:rsidRDefault="003969AD" w:rsidP="00272C76">
      <w:pPr>
        <w:pStyle w:val="Style4"/>
        <w:spacing w:line="240" w:lineRule="auto"/>
        <w:ind w:firstLine="0"/>
        <w:rPr>
          <w:rFonts w:cs="Times New Roman"/>
          <w:color w:val="000000" w:themeColor="text1"/>
          <w:szCs w:val="24"/>
        </w:rPr>
      </w:pPr>
    </w:p>
    <w:p w:rsidR="003A5EBF" w:rsidRPr="0020571A" w:rsidRDefault="003A5EBF" w:rsidP="00272C76">
      <w:pPr>
        <w:pStyle w:val="Style4"/>
        <w:spacing w:line="240" w:lineRule="auto"/>
        <w:ind w:firstLine="0"/>
        <w:rPr>
          <w:rFonts w:cs="Times New Roman"/>
          <w:color w:val="000000" w:themeColor="text1"/>
          <w:szCs w:val="24"/>
        </w:rPr>
      </w:pPr>
    </w:p>
    <w:p w:rsidR="003969AD" w:rsidRPr="0020571A" w:rsidRDefault="003969AD" w:rsidP="00272C76">
      <w:pPr>
        <w:pStyle w:val="Style4"/>
        <w:spacing w:line="240" w:lineRule="auto"/>
        <w:ind w:firstLine="0"/>
        <w:rPr>
          <w:rFonts w:cs="Times New Roman"/>
          <w:color w:val="000000" w:themeColor="text1"/>
          <w:szCs w:val="24"/>
        </w:rPr>
      </w:pPr>
    </w:p>
    <w:p w:rsidR="003969AD" w:rsidRPr="0020571A" w:rsidRDefault="003969AD" w:rsidP="00272C76">
      <w:pPr>
        <w:pStyle w:val="Style4"/>
        <w:spacing w:line="240" w:lineRule="auto"/>
        <w:ind w:firstLine="0"/>
        <w:rPr>
          <w:rFonts w:cs="Times New Roman"/>
          <w:color w:val="000000" w:themeColor="text1"/>
          <w:szCs w:val="24"/>
        </w:rPr>
      </w:pPr>
    </w:p>
    <w:p w:rsidR="003969AD" w:rsidRPr="0020571A" w:rsidRDefault="003969AD" w:rsidP="00272C76">
      <w:pPr>
        <w:pStyle w:val="Style4"/>
        <w:spacing w:line="240" w:lineRule="auto"/>
        <w:ind w:firstLine="0"/>
        <w:rPr>
          <w:rFonts w:cs="Times New Roman"/>
          <w:color w:val="000000" w:themeColor="text1"/>
          <w:szCs w:val="24"/>
        </w:rPr>
      </w:pPr>
    </w:p>
    <w:p w:rsidR="003969AD" w:rsidRPr="0020571A" w:rsidRDefault="003969AD" w:rsidP="00272C76">
      <w:pPr>
        <w:pStyle w:val="Style4"/>
        <w:spacing w:line="240" w:lineRule="auto"/>
        <w:ind w:firstLine="0"/>
        <w:rPr>
          <w:rFonts w:cs="Times New Roman"/>
          <w:color w:val="000000" w:themeColor="text1"/>
          <w:szCs w:val="24"/>
        </w:rPr>
      </w:pPr>
    </w:p>
    <w:p w:rsidR="003969AD" w:rsidRPr="0020571A" w:rsidRDefault="003969AD" w:rsidP="00272C76">
      <w:pPr>
        <w:pStyle w:val="Style4"/>
        <w:spacing w:line="240" w:lineRule="auto"/>
        <w:ind w:firstLine="0"/>
        <w:rPr>
          <w:rFonts w:cs="Times New Roman"/>
          <w:color w:val="000000" w:themeColor="text1"/>
          <w:szCs w:val="24"/>
        </w:rPr>
      </w:pPr>
    </w:p>
    <w:p w:rsidR="00F059EC" w:rsidRPr="0020571A" w:rsidRDefault="00F059EC" w:rsidP="00272C76">
      <w:pPr>
        <w:pStyle w:val="Style4"/>
        <w:spacing w:line="240" w:lineRule="auto"/>
        <w:ind w:firstLine="0"/>
        <w:rPr>
          <w:rFonts w:cs="Times New Roman"/>
          <w:color w:val="000000" w:themeColor="text1"/>
          <w:szCs w:val="24"/>
        </w:rPr>
      </w:pPr>
    </w:p>
    <w:p w:rsidR="00137ABE" w:rsidRPr="0020571A" w:rsidRDefault="00137ABE" w:rsidP="00272C76">
      <w:pPr>
        <w:pStyle w:val="Style4"/>
        <w:spacing w:line="240" w:lineRule="auto"/>
        <w:ind w:firstLine="0"/>
        <w:rPr>
          <w:rFonts w:cs="Times New Roman"/>
          <w:color w:val="000000" w:themeColor="text1"/>
          <w:szCs w:val="24"/>
        </w:rPr>
      </w:pPr>
    </w:p>
    <w:p w:rsidR="00F059EC" w:rsidRPr="0020571A" w:rsidRDefault="00F059EC" w:rsidP="00272C76">
      <w:pPr>
        <w:pStyle w:val="Style4"/>
        <w:spacing w:line="240" w:lineRule="auto"/>
        <w:ind w:firstLine="0"/>
        <w:rPr>
          <w:rFonts w:cs="Times New Roman"/>
          <w:color w:val="000000" w:themeColor="text1"/>
          <w:szCs w:val="24"/>
        </w:rPr>
      </w:pPr>
    </w:p>
    <w:p w:rsidR="002A2E46" w:rsidRPr="0020571A" w:rsidRDefault="002A2E46" w:rsidP="00272C76">
      <w:pPr>
        <w:pStyle w:val="Style4"/>
        <w:spacing w:line="240" w:lineRule="auto"/>
        <w:ind w:firstLine="0"/>
        <w:rPr>
          <w:rFonts w:cs="Times New Roman"/>
          <w:color w:val="000000" w:themeColor="text1"/>
          <w:szCs w:val="24"/>
        </w:rPr>
      </w:pPr>
    </w:p>
    <w:p w:rsidR="002A2E46" w:rsidRPr="0020571A" w:rsidRDefault="002A2E46" w:rsidP="00272C76">
      <w:pPr>
        <w:pStyle w:val="Style4"/>
        <w:spacing w:line="240" w:lineRule="auto"/>
        <w:ind w:firstLine="0"/>
        <w:rPr>
          <w:rFonts w:cs="Times New Roman"/>
          <w:color w:val="000000" w:themeColor="text1"/>
          <w:szCs w:val="24"/>
        </w:rPr>
      </w:pPr>
    </w:p>
    <w:p w:rsidR="006704F1" w:rsidRPr="0020571A" w:rsidRDefault="006704F1" w:rsidP="00272C76">
      <w:pPr>
        <w:pStyle w:val="Style4"/>
        <w:spacing w:line="240" w:lineRule="auto"/>
        <w:ind w:firstLine="0"/>
        <w:rPr>
          <w:rFonts w:cs="Times New Roman"/>
          <w:color w:val="000000" w:themeColor="text1"/>
          <w:szCs w:val="24"/>
        </w:rPr>
      </w:pPr>
    </w:p>
    <w:p w:rsidR="006704F1" w:rsidRPr="0020571A" w:rsidRDefault="006704F1" w:rsidP="00272C76">
      <w:pPr>
        <w:pStyle w:val="Style4"/>
        <w:spacing w:line="240" w:lineRule="auto"/>
        <w:ind w:firstLine="0"/>
        <w:rPr>
          <w:rFonts w:cs="Times New Roman"/>
          <w:color w:val="000000" w:themeColor="text1"/>
          <w:szCs w:val="24"/>
        </w:rPr>
      </w:pPr>
    </w:p>
    <w:p w:rsidR="006704F1" w:rsidRPr="0020571A" w:rsidRDefault="006704F1" w:rsidP="00272C76">
      <w:pPr>
        <w:pStyle w:val="Style4"/>
        <w:spacing w:line="240" w:lineRule="auto"/>
        <w:ind w:firstLine="0"/>
        <w:rPr>
          <w:rFonts w:cs="Times New Roman"/>
          <w:color w:val="000000" w:themeColor="text1"/>
          <w:szCs w:val="24"/>
        </w:rPr>
      </w:pPr>
    </w:p>
    <w:p w:rsidR="002A2E46" w:rsidRPr="0020571A" w:rsidRDefault="002A2E46" w:rsidP="00272C76">
      <w:pPr>
        <w:pStyle w:val="Style4"/>
        <w:spacing w:line="240" w:lineRule="auto"/>
        <w:ind w:firstLine="0"/>
        <w:rPr>
          <w:rFonts w:cs="Times New Roman"/>
          <w:color w:val="000000" w:themeColor="text1"/>
          <w:szCs w:val="24"/>
        </w:rPr>
      </w:pPr>
    </w:p>
    <w:p w:rsidR="002A2E46" w:rsidRPr="0020571A" w:rsidRDefault="002A2E46" w:rsidP="00272C76">
      <w:pPr>
        <w:pStyle w:val="Style4"/>
        <w:spacing w:line="240" w:lineRule="auto"/>
        <w:ind w:firstLine="0"/>
        <w:rPr>
          <w:rFonts w:cs="Times New Roman"/>
          <w:color w:val="000000" w:themeColor="text1"/>
          <w:szCs w:val="24"/>
        </w:rPr>
      </w:pPr>
    </w:p>
    <w:p w:rsidR="002A2E46" w:rsidRPr="0020571A" w:rsidRDefault="002A2E46" w:rsidP="00272C76">
      <w:pPr>
        <w:pStyle w:val="Style4"/>
        <w:spacing w:line="240" w:lineRule="auto"/>
        <w:ind w:firstLine="0"/>
        <w:rPr>
          <w:rFonts w:cs="Times New Roman"/>
          <w:color w:val="000000" w:themeColor="text1"/>
          <w:szCs w:val="24"/>
        </w:rPr>
      </w:pPr>
    </w:p>
    <w:p w:rsidR="00F059EC" w:rsidRPr="0020571A" w:rsidRDefault="00F059EC" w:rsidP="00272C76">
      <w:pPr>
        <w:pStyle w:val="Style4"/>
        <w:spacing w:line="240" w:lineRule="auto"/>
        <w:ind w:firstLine="0"/>
        <w:rPr>
          <w:rFonts w:cs="Times New Roman"/>
          <w:color w:val="000000" w:themeColor="text1"/>
          <w:szCs w:val="24"/>
        </w:rPr>
      </w:pPr>
    </w:p>
    <w:p w:rsidR="003969AD" w:rsidRPr="0020571A" w:rsidRDefault="003969AD" w:rsidP="00272C76">
      <w:pPr>
        <w:pStyle w:val="Style4"/>
        <w:spacing w:line="240" w:lineRule="auto"/>
        <w:ind w:firstLine="0"/>
        <w:rPr>
          <w:rFonts w:cs="Times New Roman"/>
          <w:color w:val="000000" w:themeColor="text1"/>
          <w:szCs w:val="24"/>
        </w:rPr>
      </w:pPr>
    </w:p>
    <w:p w:rsidR="004E122F" w:rsidRDefault="002024F0" w:rsidP="00272C76">
      <w:pPr>
        <w:pStyle w:val="Style4"/>
        <w:spacing w:line="240" w:lineRule="auto"/>
        <w:ind w:firstLine="0"/>
        <w:jc w:val="center"/>
        <w:rPr>
          <w:rStyle w:val="FontStyle45"/>
          <w:color w:val="000000" w:themeColor="text1"/>
          <w:sz w:val="24"/>
          <w:szCs w:val="24"/>
        </w:rPr>
      </w:pPr>
      <w:r w:rsidRPr="0020571A">
        <w:rPr>
          <w:rStyle w:val="FontStyle45"/>
          <w:color w:val="000000" w:themeColor="text1"/>
          <w:sz w:val="24"/>
          <w:szCs w:val="24"/>
        </w:rPr>
        <w:t>г.</w:t>
      </w:r>
      <w:r w:rsidR="00720300" w:rsidRPr="0020571A">
        <w:rPr>
          <w:rStyle w:val="FontStyle45"/>
          <w:color w:val="000000" w:themeColor="text1"/>
          <w:sz w:val="24"/>
          <w:szCs w:val="24"/>
        </w:rPr>
        <w:t> </w:t>
      </w:r>
      <w:r w:rsidR="00CB2D97" w:rsidRPr="0020571A">
        <w:rPr>
          <w:rStyle w:val="FontStyle45"/>
          <w:color w:val="000000" w:themeColor="text1"/>
          <w:sz w:val="24"/>
          <w:szCs w:val="24"/>
        </w:rPr>
        <w:t>Великий Новгород</w:t>
      </w:r>
    </w:p>
    <w:p w:rsidR="003969AD" w:rsidRPr="0020571A" w:rsidRDefault="003969AD" w:rsidP="00272C76">
      <w:pPr>
        <w:pStyle w:val="Style4"/>
        <w:spacing w:line="240" w:lineRule="auto"/>
        <w:ind w:firstLine="0"/>
        <w:jc w:val="center"/>
        <w:rPr>
          <w:rStyle w:val="FontStyle45"/>
          <w:color w:val="000000" w:themeColor="text1"/>
          <w:sz w:val="24"/>
          <w:szCs w:val="24"/>
        </w:rPr>
      </w:pPr>
      <w:r w:rsidRPr="0020571A">
        <w:rPr>
          <w:rStyle w:val="FontStyle45"/>
          <w:color w:val="000000" w:themeColor="text1"/>
          <w:sz w:val="24"/>
          <w:szCs w:val="24"/>
        </w:rPr>
        <w:t>201</w:t>
      </w:r>
      <w:r w:rsidR="00720300" w:rsidRPr="0020571A">
        <w:rPr>
          <w:rStyle w:val="FontStyle45"/>
          <w:color w:val="000000" w:themeColor="text1"/>
          <w:sz w:val="24"/>
          <w:szCs w:val="24"/>
        </w:rPr>
        <w:t xml:space="preserve">6 </w:t>
      </w:r>
      <w:r w:rsidR="002024F0" w:rsidRPr="0020571A">
        <w:rPr>
          <w:rStyle w:val="FontStyle45"/>
          <w:color w:val="000000" w:themeColor="text1"/>
          <w:sz w:val="24"/>
          <w:szCs w:val="24"/>
        </w:rPr>
        <w:t>г.</w:t>
      </w:r>
    </w:p>
    <w:p w:rsidR="003969AD" w:rsidRPr="0020571A" w:rsidRDefault="003969AD" w:rsidP="00B16DF1">
      <w:pPr>
        <w:pStyle w:val="Style4"/>
        <w:spacing w:line="240" w:lineRule="auto"/>
        <w:rPr>
          <w:rStyle w:val="FontStyle45"/>
          <w:color w:val="000000" w:themeColor="text1"/>
          <w:sz w:val="24"/>
          <w:szCs w:val="24"/>
        </w:rPr>
        <w:sectPr w:rsidR="003969AD" w:rsidRPr="0020571A" w:rsidSect="008F67BA">
          <w:footerReference w:type="default" r:id="rId9"/>
          <w:type w:val="continuous"/>
          <w:pgSz w:w="11905" w:h="16837" w:code="9"/>
          <w:pgMar w:top="851" w:right="1134" w:bottom="851" w:left="1418" w:header="720" w:footer="720" w:gutter="0"/>
          <w:cols w:space="60"/>
          <w:noEndnote/>
          <w:titlePg/>
          <w:docGrid w:linePitch="326"/>
        </w:sectPr>
      </w:pPr>
    </w:p>
    <w:p w:rsidR="003969AD" w:rsidRPr="0020571A" w:rsidRDefault="003969AD" w:rsidP="00272C76">
      <w:pPr>
        <w:pStyle w:val="Style3"/>
        <w:spacing w:line="240" w:lineRule="auto"/>
        <w:ind w:firstLine="0"/>
        <w:rPr>
          <w:rStyle w:val="FontStyle44"/>
          <w:color w:val="000000" w:themeColor="text1"/>
          <w:sz w:val="28"/>
          <w:szCs w:val="24"/>
        </w:rPr>
      </w:pPr>
      <w:r w:rsidRPr="0020571A">
        <w:rPr>
          <w:rStyle w:val="FontStyle44"/>
          <w:color w:val="000000" w:themeColor="text1"/>
          <w:sz w:val="28"/>
          <w:szCs w:val="24"/>
        </w:rPr>
        <w:lastRenderedPageBreak/>
        <w:t>СОДЕРЖАНИЕ</w:t>
      </w:r>
    </w:p>
    <w:p w:rsidR="00CC1AAB" w:rsidRDefault="00176E81">
      <w:pPr>
        <w:pStyle w:val="17"/>
        <w:rPr>
          <w:rFonts w:asciiTheme="minorHAnsi" w:hAnsiTheme="minorHAnsi"/>
          <w:noProof/>
          <w:sz w:val="22"/>
        </w:rPr>
      </w:pPr>
      <w:r w:rsidRPr="0020571A">
        <w:fldChar w:fldCharType="begin"/>
      </w:r>
      <w:r w:rsidRPr="0020571A">
        <w:instrText xml:space="preserve"> TOC \o "1-3" \h \z \u </w:instrText>
      </w:r>
      <w:r w:rsidRPr="0020571A">
        <w:fldChar w:fldCharType="separate"/>
      </w:r>
      <w:hyperlink w:anchor="_Toc459193154" w:history="1">
        <w:r w:rsidR="00CC1AAB" w:rsidRPr="00B116A2">
          <w:rPr>
            <w:rStyle w:val="ab"/>
            <w:noProof/>
          </w:rPr>
          <w:t>1</w:t>
        </w:r>
        <w:r w:rsidR="00CC1AAB">
          <w:rPr>
            <w:rFonts w:asciiTheme="minorHAnsi" w:hAnsiTheme="minorHAnsi"/>
            <w:noProof/>
            <w:sz w:val="22"/>
          </w:rPr>
          <w:tab/>
        </w:r>
        <w:r w:rsidR="00CC1AAB" w:rsidRPr="00B116A2">
          <w:rPr>
            <w:rStyle w:val="ab"/>
            <w:noProof/>
          </w:rPr>
          <w:t>Общие положения</w:t>
        </w:r>
        <w:r w:rsidR="00CC1AAB">
          <w:rPr>
            <w:noProof/>
            <w:webHidden/>
          </w:rPr>
          <w:tab/>
        </w:r>
        <w:r w:rsidR="00CC1AAB">
          <w:rPr>
            <w:noProof/>
            <w:webHidden/>
          </w:rPr>
          <w:fldChar w:fldCharType="begin"/>
        </w:r>
        <w:r w:rsidR="00CC1AAB">
          <w:rPr>
            <w:noProof/>
            <w:webHidden/>
          </w:rPr>
          <w:instrText xml:space="preserve"> PAGEREF _Toc459193154 \h </w:instrText>
        </w:r>
        <w:r w:rsidR="00CC1AAB">
          <w:rPr>
            <w:noProof/>
            <w:webHidden/>
          </w:rPr>
        </w:r>
        <w:r w:rsidR="00CC1AAB">
          <w:rPr>
            <w:noProof/>
            <w:webHidden/>
          </w:rPr>
          <w:fldChar w:fldCharType="separate"/>
        </w:r>
        <w:r w:rsidR="00CC1AAB">
          <w:rPr>
            <w:noProof/>
            <w:webHidden/>
          </w:rPr>
          <w:t>4</w:t>
        </w:r>
        <w:r w:rsidR="00CC1AAB">
          <w:rPr>
            <w:noProof/>
            <w:webHidden/>
          </w:rPr>
          <w:fldChar w:fldCharType="end"/>
        </w:r>
      </w:hyperlink>
    </w:p>
    <w:p w:rsidR="00CC1AAB" w:rsidRDefault="00761D84">
      <w:pPr>
        <w:pStyle w:val="23"/>
        <w:rPr>
          <w:rFonts w:asciiTheme="minorHAnsi" w:hAnsiTheme="minorHAnsi"/>
          <w:noProof/>
          <w:sz w:val="22"/>
        </w:rPr>
      </w:pPr>
      <w:hyperlink w:anchor="_Toc459193155" w:history="1">
        <w:r w:rsidR="00CC1AAB" w:rsidRPr="00B116A2">
          <w:rPr>
            <w:rStyle w:val="ab"/>
            <w:noProof/>
          </w:rPr>
          <w:t>1.1</w:t>
        </w:r>
        <w:r w:rsidR="00CC1AAB">
          <w:rPr>
            <w:rFonts w:asciiTheme="minorHAnsi" w:hAnsiTheme="minorHAnsi"/>
            <w:noProof/>
            <w:sz w:val="22"/>
          </w:rPr>
          <w:tab/>
        </w:r>
        <w:r w:rsidR="00CC1AAB" w:rsidRPr="00B116A2">
          <w:rPr>
            <w:rStyle w:val="ab"/>
            <w:noProof/>
          </w:rPr>
          <w:t>Наименование работ</w:t>
        </w:r>
        <w:r w:rsidR="00CC1AAB">
          <w:rPr>
            <w:noProof/>
            <w:webHidden/>
          </w:rPr>
          <w:tab/>
        </w:r>
        <w:r w:rsidR="00CC1AAB">
          <w:rPr>
            <w:noProof/>
            <w:webHidden/>
          </w:rPr>
          <w:fldChar w:fldCharType="begin"/>
        </w:r>
        <w:r w:rsidR="00CC1AAB">
          <w:rPr>
            <w:noProof/>
            <w:webHidden/>
          </w:rPr>
          <w:instrText xml:space="preserve"> PAGEREF _Toc459193155 \h </w:instrText>
        </w:r>
        <w:r w:rsidR="00CC1AAB">
          <w:rPr>
            <w:noProof/>
            <w:webHidden/>
          </w:rPr>
        </w:r>
        <w:r w:rsidR="00CC1AAB">
          <w:rPr>
            <w:noProof/>
            <w:webHidden/>
          </w:rPr>
          <w:fldChar w:fldCharType="separate"/>
        </w:r>
        <w:r w:rsidR="00CC1AAB">
          <w:rPr>
            <w:noProof/>
            <w:webHidden/>
          </w:rPr>
          <w:t>4</w:t>
        </w:r>
        <w:r w:rsidR="00CC1AAB">
          <w:rPr>
            <w:noProof/>
            <w:webHidden/>
          </w:rPr>
          <w:fldChar w:fldCharType="end"/>
        </w:r>
      </w:hyperlink>
    </w:p>
    <w:p w:rsidR="00CC1AAB" w:rsidRDefault="00761D84">
      <w:pPr>
        <w:pStyle w:val="32"/>
        <w:rPr>
          <w:rFonts w:asciiTheme="minorHAnsi" w:hAnsiTheme="minorHAnsi"/>
          <w:noProof/>
          <w:sz w:val="22"/>
        </w:rPr>
      </w:pPr>
      <w:hyperlink w:anchor="_Toc459193156" w:history="1">
        <w:r w:rsidR="00CC1AAB" w:rsidRPr="00B116A2">
          <w:rPr>
            <w:rStyle w:val="ab"/>
            <w:noProof/>
          </w:rPr>
          <w:t>1.1.1</w:t>
        </w:r>
        <w:r w:rsidR="00CC1AAB">
          <w:rPr>
            <w:rFonts w:asciiTheme="minorHAnsi" w:hAnsiTheme="minorHAnsi"/>
            <w:noProof/>
            <w:sz w:val="22"/>
          </w:rPr>
          <w:tab/>
        </w:r>
        <w:r w:rsidR="00CC1AAB" w:rsidRPr="00B116A2">
          <w:rPr>
            <w:rStyle w:val="ab"/>
            <w:noProof/>
          </w:rPr>
          <w:t>Полное наименование работ</w:t>
        </w:r>
        <w:r w:rsidR="00CC1AAB">
          <w:rPr>
            <w:noProof/>
            <w:webHidden/>
          </w:rPr>
          <w:tab/>
        </w:r>
        <w:r w:rsidR="00CC1AAB">
          <w:rPr>
            <w:noProof/>
            <w:webHidden/>
          </w:rPr>
          <w:fldChar w:fldCharType="begin"/>
        </w:r>
        <w:r w:rsidR="00CC1AAB">
          <w:rPr>
            <w:noProof/>
            <w:webHidden/>
          </w:rPr>
          <w:instrText xml:space="preserve"> PAGEREF _Toc459193156 \h </w:instrText>
        </w:r>
        <w:r w:rsidR="00CC1AAB">
          <w:rPr>
            <w:noProof/>
            <w:webHidden/>
          </w:rPr>
        </w:r>
        <w:r w:rsidR="00CC1AAB">
          <w:rPr>
            <w:noProof/>
            <w:webHidden/>
          </w:rPr>
          <w:fldChar w:fldCharType="separate"/>
        </w:r>
        <w:r w:rsidR="00CC1AAB">
          <w:rPr>
            <w:noProof/>
            <w:webHidden/>
          </w:rPr>
          <w:t>4</w:t>
        </w:r>
        <w:r w:rsidR="00CC1AAB">
          <w:rPr>
            <w:noProof/>
            <w:webHidden/>
          </w:rPr>
          <w:fldChar w:fldCharType="end"/>
        </w:r>
      </w:hyperlink>
    </w:p>
    <w:p w:rsidR="00CC1AAB" w:rsidRDefault="00761D84">
      <w:pPr>
        <w:pStyle w:val="32"/>
        <w:rPr>
          <w:rFonts w:asciiTheme="minorHAnsi" w:hAnsiTheme="minorHAnsi"/>
          <w:noProof/>
          <w:sz w:val="22"/>
        </w:rPr>
      </w:pPr>
      <w:hyperlink w:anchor="_Toc459193157" w:history="1">
        <w:r w:rsidR="00CC1AAB" w:rsidRPr="00B116A2">
          <w:rPr>
            <w:rStyle w:val="ab"/>
            <w:noProof/>
          </w:rPr>
          <w:t>1.1.2</w:t>
        </w:r>
        <w:r w:rsidR="00CC1AAB">
          <w:rPr>
            <w:rFonts w:asciiTheme="minorHAnsi" w:hAnsiTheme="minorHAnsi"/>
            <w:noProof/>
            <w:sz w:val="22"/>
          </w:rPr>
          <w:tab/>
        </w:r>
        <w:r w:rsidR="00CC1AAB" w:rsidRPr="00B116A2">
          <w:rPr>
            <w:rStyle w:val="ab"/>
            <w:noProof/>
          </w:rPr>
          <w:t>Краткое наименование</w:t>
        </w:r>
        <w:r w:rsidR="00CC1AAB">
          <w:rPr>
            <w:noProof/>
            <w:webHidden/>
          </w:rPr>
          <w:tab/>
        </w:r>
        <w:r w:rsidR="00CC1AAB">
          <w:rPr>
            <w:noProof/>
            <w:webHidden/>
          </w:rPr>
          <w:fldChar w:fldCharType="begin"/>
        </w:r>
        <w:r w:rsidR="00CC1AAB">
          <w:rPr>
            <w:noProof/>
            <w:webHidden/>
          </w:rPr>
          <w:instrText xml:space="preserve"> PAGEREF _Toc459193157 \h </w:instrText>
        </w:r>
        <w:r w:rsidR="00CC1AAB">
          <w:rPr>
            <w:noProof/>
            <w:webHidden/>
          </w:rPr>
        </w:r>
        <w:r w:rsidR="00CC1AAB">
          <w:rPr>
            <w:noProof/>
            <w:webHidden/>
          </w:rPr>
          <w:fldChar w:fldCharType="separate"/>
        </w:r>
        <w:r w:rsidR="00CC1AAB">
          <w:rPr>
            <w:noProof/>
            <w:webHidden/>
          </w:rPr>
          <w:t>4</w:t>
        </w:r>
        <w:r w:rsidR="00CC1AAB">
          <w:rPr>
            <w:noProof/>
            <w:webHidden/>
          </w:rPr>
          <w:fldChar w:fldCharType="end"/>
        </w:r>
      </w:hyperlink>
    </w:p>
    <w:p w:rsidR="00CC1AAB" w:rsidRDefault="00761D84">
      <w:pPr>
        <w:pStyle w:val="23"/>
        <w:rPr>
          <w:rFonts w:asciiTheme="minorHAnsi" w:hAnsiTheme="minorHAnsi"/>
          <w:noProof/>
          <w:sz w:val="22"/>
        </w:rPr>
      </w:pPr>
      <w:hyperlink w:anchor="_Toc459193158" w:history="1">
        <w:r w:rsidR="00CC1AAB" w:rsidRPr="00B116A2">
          <w:rPr>
            <w:rStyle w:val="ab"/>
            <w:noProof/>
          </w:rPr>
          <w:t>1.2</w:t>
        </w:r>
        <w:r w:rsidR="00CC1AAB">
          <w:rPr>
            <w:rFonts w:asciiTheme="minorHAnsi" w:hAnsiTheme="minorHAnsi"/>
            <w:noProof/>
            <w:sz w:val="22"/>
          </w:rPr>
          <w:tab/>
        </w:r>
        <w:r w:rsidR="00CC1AAB" w:rsidRPr="00B116A2">
          <w:rPr>
            <w:rStyle w:val="ab"/>
            <w:noProof/>
          </w:rPr>
          <w:t>Наименования организации-заказчика</w:t>
        </w:r>
        <w:r w:rsidR="00CC1AAB">
          <w:rPr>
            <w:noProof/>
            <w:webHidden/>
          </w:rPr>
          <w:tab/>
        </w:r>
        <w:r w:rsidR="00CC1AAB">
          <w:rPr>
            <w:noProof/>
            <w:webHidden/>
          </w:rPr>
          <w:fldChar w:fldCharType="begin"/>
        </w:r>
        <w:r w:rsidR="00CC1AAB">
          <w:rPr>
            <w:noProof/>
            <w:webHidden/>
          </w:rPr>
          <w:instrText xml:space="preserve"> PAGEREF _Toc459193158 \h </w:instrText>
        </w:r>
        <w:r w:rsidR="00CC1AAB">
          <w:rPr>
            <w:noProof/>
            <w:webHidden/>
          </w:rPr>
        </w:r>
        <w:r w:rsidR="00CC1AAB">
          <w:rPr>
            <w:noProof/>
            <w:webHidden/>
          </w:rPr>
          <w:fldChar w:fldCharType="separate"/>
        </w:r>
        <w:r w:rsidR="00CC1AAB">
          <w:rPr>
            <w:noProof/>
            <w:webHidden/>
          </w:rPr>
          <w:t>4</w:t>
        </w:r>
        <w:r w:rsidR="00CC1AAB">
          <w:rPr>
            <w:noProof/>
            <w:webHidden/>
          </w:rPr>
          <w:fldChar w:fldCharType="end"/>
        </w:r>
      </w:hyperlink>
    </w:p>
    <w:p w:rsidR="00CC1AAB" w:rsidRDefault="00761D84">
      <w:pPr>
        <w:pStyle w:val="23"/>
        <w:rPr>
          <w:rFonts w:asciiTheme="minorHAnsi" w:hAnsiTheme="minorHAnsi"/>
          <w:noProof/>
          <w:sz w:val="22"/>
        </w:rPr>
      </w:pPr>
      <w:hyperlink w:anchor="_Toc459193159" w:history="1">
        <w:r w:rsidR="00CC1AAB" w:rsidRPr="00B116A2">
          <w:rPr>
            <w:rStyle w:val="ab"/>
            <w:noProof/>
          </w:rPr>
          <w:t>1.3</w:t>
        </w:r>
        <w:r w:rsidR="00CC1AAB">
          <w:rPr>
            <w:rFonts w:asciiTheme="minorHAnsi" w:hAnsiTheme="minorHAnsi"/>
            <w:noProof/>
            <w:sz w:val="22"/>
          </w:rPr>
          <w:tab/>
        </w:r>
        <w:r w:rsidR="00CC1AAB" w:rsidRPr="00B116A2">
          <w:rPr>
            <w:rStyle w:val="ab"/>
            <w:noProof/>
          </w:rPr>
          <w:t>Перечень нормативно-технических документов, методических материалов, использованных при разработке ТЗ</w:t>
        </w:r>
        <w:r w:rsidR="00CC1AAB">
          <w:rPr>
            <w:noProof/>
            <w:webHidden/>
          </w:rPr>
          <w:tab/>
        </w:r>
        <w:r w:rsidR="00CC1AAB">
          <w:rPr>
            <w:noProof/>
            <w:webHidden/>
          </w:rPr>
          <w:fldChar w:fldCharType="begin"/>
        </w:r>
        <w:r w:rsidR="00CC1AAB">
          <w:rPr>
            <w:noProof/>
            <w:webHidden/>
          </w:rPr>
          <w:instrText xml:space="preserve"> PAGEREF _Toc459193159 \h </w:instrText>
        </w:r>
        <w:r w:rsidR="00CC1AAB">
          <w:rPr>
            <w:noProof/>
            <w:webHidden/>
          </w:rPr>
        </w:r>
        <w:r w:rsidR="00CC1AAB">
          <w:rPr>
            <w:noProof/>
            <w:webHidden/>
          </w:rPr>
          <w:fldChar w:fldCharType="separate"/>
        </w:r>
        <w:r w:rsidR="00CC1AAB">
          <w:rPr>
            <w:noProof/>
            <w:webHidden/>
          </w:rPr>
          <w:t>5</w:t>
        </w:r>
        <w:r w:rsidR="00CC1AAB">
          <w:rPr>
            <w:noProof/>
            <w:webHidden/>
          </w:rPr>
          <w:fldChar w:fldCharType="end"/>
        </w:r>
      </w:hyperlink>
    </w:p>
    <w:p w:rsidR="00CC1AAB" w:rsidRDefault="00761D84">
      <w:pPr>
        <w:pStyle w:val="23"/>
        <w:rPr>
          <w:rFonts w:asciiTheme="minorHAnsi" w:hAnsiTheme="minorHAnsi"/>
          <w:noProof/>
          <w:sz w:val="22"/>
        </w:rPr>
      </w:pPr>
      <w:hyperlink w:anchor="_Toc459193160" w:history="1">
        <w:r w:rsidR="00CC1AAB" w:rsidRPr="00B116A2">
          <w:rPr>
            <w:rStyle w:val="ab"/>
            <w:noProof/>
          </w:rPr>
          <w:t>1.4</w:t>
        </w:r>
        <w:r w:rsidR="00CC1AAB">
          <w:rPr>
            <w:rFonts w:asciiTheme="minorHAnsi" w:hAnsiTheme="minorHAnsi"/>
            <w:noProof/>
            <w:sz w:val="22"/>
          </w:rPr>
          <w:tab/>
        </w:r>
        <w:r w:rsidR="00CC1AAB" w:rsidRPr="00B116A2">
          <w:rPr>
            <w:rStyle w:val="ab"/>
            <w:noProof/>
          </w:rPr>
          <w:t>Определения, обозначения и сокращения</w:t>
        </w:r>
        <w:r w:rsidR="00CC1AAB">
          <w:rPr>
            <w:noProof/>
            <w:webHidden/>
          </w:rPr>
          <w:tab/>
        </w:r>
        <w:r w:rsidR="00CC1AAB">
          <w:rPr>
            <w:noProof/>
            <w:webHidden/>
          </w:rPr>
          <w:fldChar w:fldCharType="begin"/>
        </w:r>
        <w:r w:rsidR="00CC1AAB">
          <w:rPr>
            <w:noProof/>
            <w:webHidden/>
          </w:rPr>
          <w:instrText xml:space="preserve"> PAGEREF _Toc459193160 \h </w:instrText>
        </w:r>
        <w:r w:rsidR="00CC1AAB">
          <w:rPr>
            <w:noProof/>
            <w:webHidden/>
          </w:rPr>
        </w:r>
        <w:r w:rsidR="00CC1AAB">
          <w:rPr>
            <w:noProof/>
            <w:webHidden/>
          </w:rPr>
          <w:fldChar w:fldCharType="separate"/>
        </w:r>
        <w:r w:rsidR="00CC1AAB">
          <w:rPr>
            <w:noProof/>
            <w:webHidden/>
          </w:rPr>
          <w:t>6</w:t>
        </w:r>
        <w:r w:rsidR="00CC1AAB">
          <w:rPr>
            <w:noProof/>
            <w:webHidden/>
          </w:rPr>
          <w:fldChar w:fldCharType="end"/>
        </w:r>
      </w:hyperlink>
    </w:p>
    <w:p w:rsidR="00CC1AAB" w:rsidRDefault="00761D84">
      <w:pPr>
        <w:pStyle w:val="17"/>
        <w:rPr>
          <w:rFonts w:asciiTheme="minorHAnsi" w:hAnsiTheme="minorHAnsi"/>
          <w:noProof/>
          <w:sz w:val="22"/>
        </w:rPr>
      </w:pPr>
      <w:hyperlink w:anchor="_Toc459193161" w:history="1">
        <w:r w:rsidR="00CC1AAB" w:rsidRPr="00B116A2">
          <w:rPr>
            <w:rStyle w:val="ab"/>
            <w:noProof/>
          </w:rPr>
          <w:t>2</w:t>
        </w:r>
        <w:r w:rsidR="00CC1AAB">
          <w:rPr>
            <w:rFonts w:asciiTheme="minorHAnsi" w:hAnsiTheme="minorHAnsi"/>
            <w:noProof/>
            <w:sz w:val="22"/>
          </w:rPr>
          <w:tab/>
        </w:r>
        <w:r w:rsidR="00CC1AAB" w:rsidRPr="00B116A2">
          <w:rPr>
            <w:rStyle w:val="ab"/>
            <w:noProof/>
          </w:rPr>
          <w:t>Цели предоставления услуг аренды системы «Биллинг юридических лиц»</w:t>
        </w:r>
        <w:r w:rsidR="00CC1AAB">
          <w:rPr>
            <w:noProof/>
            <w:webHidden/>
          </w:rPr>
          <w:tab/>
        </w:r>
        <w:r w:rsidR="00CC1AAB">
          <w:rPr>
            <w:noProof/>
            <w:webHidden/>
          </w:rPr>
          <w:fldChar w:fldCharType="begin"/>
        </w:r>
        <w:r w:rsidR="00CC1AAB">
          <w:rPr>
            <w:noProof/>
            <w:webHidden/>
          </w:rPr>
          <w:instrText xml:space="preserve"> PAGEREF _Toc459193161 \h </w:instrText>
        </w:r>
        <w:r w:rsidR="00CC1AAB">
          <w:rPr>
            <w:noProof/>
            <w:webHidden/>
          </w:rPr>
        </w:r>
        <w:r w:rsidR="00CC1AAB">
          <w:rPr>
            <w:noProof/>
            <w:webHidden/>
          </w:rPr>
          <w:fldChar w:fldCharType="separate"/>
        </w:r>
        <w:r w:rsidR="00CC1AAB">
          <w:rPr>
            <w:noProof/>
            <w:webHidden/>
          </w:rPr>
          <w:t>7</w:t>
        </w:r>
        <w:r w:rsidR="00CC1AAB">
          <w:rPr>
            <w:noProof/>
            <w:webHidden/>
          </w:rPr>
          <w:fldChar w:fldCharType="end"/>
        </w:r>
      </w:hyperlink>
    </w:p>
    <w:p w:rsidR="00CC1AAB" w:rsidRDefault="00761D84">
      <w:pPr>
        <w:pStyle w:val="17"/>
        <w:rPr>
          <w:rFonts w:asciiTheme="minorHAnsi" w:hAnsiTheme="minorHAnsi"/>
          <w:noProof/>
          <w:sz w:val="22"/>
        </w:rPr>
      </w:pPr>
      <w:hyperlink w:anchor="_Toc459193162" w:history="1">
        <w:r w:rsidR="00CC1AAB" w:rsidRPr="00B116A2">
          <w:rPr>
            <w:rStyle w:val="ab"/>
            <w:noProof/>
          </w:rPr>
          <w:t>3</w:t>
        </w:r>
        <w:r w:rsidR="00CC1AAB">
          <w:rPr>
            <w:rFonts w:asciiTheme="minorHAnsi" w:hAnsiTheme="minorHAnsi"/>
            <w:noProof/>
            <w:sz w:val="22"/>
          </w:rPr>
          <w:tab/>
        </w:r>
        <w:r w:rsidR="00CC1AAB" w:rsidRPr="00B116A2">
          <w:rPr>
            <w:rStyle w:val="ab"/>
            <w:noProof/>
          </w:rPr>
          <w:t>Характеристика объекта автоматизации</w:t>
        </w:r>
        <w:r w:rsidR="00CC1AAB">
          <w:rPr>
            <w:noProof/>
            <w:webHidden/>
          </w:rPr>
          <w:tab/>
        </w:r>
        <w:r w:rsidR="00CC1AAB">
          <w:rPr>
            <w:noProof/>
            <w:webHidden/>
          </w:rPr>
          <w:fldChar w:fldCharType="begin"/>
        </w:r>
        <w:r w:rsidR="00CC1AAB">
          <w:rPr>
            <w:noProof/>
            <w:webHidden/>
          </w:rPr>
          <w:instrText xml:space="preserve"> PAGEREF _Toc459193162 \h </w:instrText>
        </w:r>
        <w:r w:rsidR="00CC1AAB">
          <w:rPr>
            <w:noProof/>
            <w:webHidden/>
          </w:rPr>
        </w:r>
        <w:r w:rsidR="00CC1AAB">
          <w:rPr>
            <w:noProof/>
            <w:webHidden/>
          </w:rPr>
          <w:fldChar w:fldCharType="separate"/>
        </w:r>
        <w:r w:rsidR="00CC1AAB">
          <w:rPr>
            <w:noProof/>
            <w:webHidden/>
          </w:rPr>
          <w:t>8</w:t>
        </w:r>
        <w:r w:rsidR="00CC1AAB">
          <w:rPr>
            <w:noProof/>
            <w:webHidden/>
          </w:rPr>
          <w:fldChar w:fldCharType="end"/>
        </w:r>
      </w:hyperlink>
    </w:p>
    <w:p w:rsidR="00CC1AAB" w:rsidRDefault="00761D84">
      <w:pPr>
        <w:pStyle w:val="23"/>
        <w:rPr>
          <w:rFonts w:asciiTheme="minorHAnsi" w:hAnsiTheme="minorHAnsi"/>
          <w:noProof/>
          <w:sz w:val="22"/>
        </w:rPr>
      </w:pPr>
      <w:hyperlink w:anchor="_Toc459193163" w:history="1">
        <w:r w:rsidR="00CC1AAB" w:rsidRPr="00B116A2">
          <w:rPr>
            <w:rStyle w:val="ab"/>
            <w:noProof/>
          </w:rPr>
          <w:t>3.1</w:t>
        </w:r>
        <w:r w:rsidR="00CC1AAB">
          <w:rPr>
            <w:rFonts w:asciiTheme="minorHAnsi" w:hAnsiTheme="minorHAnsi"/>
            <w:noProof/>
            <w:sz w:val="22"/>
          </w:rPr>
          <w:tab/>
        </w:r>
        <w:r w:rsidR="00CC1AAB" w:rsidRPr="00B116A2">
          <w:rPr>
            <w:rStyle w:val="ab"/>
            <w:noProof/>
          </w:rPr>
          <w:t>Общая информация об объектах автоматизации</w:t>
        </w:r>
        <w:r w:rsidR="00CC1AAB">
          <w:rPr>
            <w:noProof/>
            <w:webHidden/>
          </w:rPr>
          <w:tab/>
        </w:r>
        <w:r w:rsidR="00CC1AAB">
          <w:rPr>
            <w:noProof/>
            <w:webHidden/>
          </w:rPr>
          <w:fldChar w:fldCharType="begin"/>
        </w:r>
        <w:r w:rsidR="00CC1AAB">
          <w:rPr>
            <w:noProof/>
            <w:webHidden/>
          </w:rPr>
          <w:instrText xml:space="preserve"> PAGEREF _Toc459193163 \h </w:instrText>
        </w:r>
        <w:r w:rsidR="00CC1AAB">
          <w:rPr>
            <w:noProof/>
            <w:webHidden/>
          </w:rPr>
        </w:r>
        <w:r w:rsidR="00CC1AAB">
          <w:rPr>
            <w:noProof/>
            <w:webHidden/>
          </w:rPr>
          <w:fldChar w:fldCharType="separate"/>
        </w:r>
        <w:r w:rsidR="00CC1AAB">
          <w:rPr>
            <w:noProof/>
            <w:webHidden/>
          </w:rPr>
          <w:t>8</w:t>
        </w:r>
        <w:r w:rsidR="00CC1AAB">
          <w:rPr>
            <w:noProof/>
            <w:webHidden/>
          </w:rPr>
          <w:fldChar w:fldCharType="end"/>
        </w:r>
      </w:hyperlink>
    </w:p>
    <w:p w:rsidR="00CC1AAB" w:rsidRDefault="00761D84">
      <w:pPr>
        <w:pStyle w:val="23"/>
        <w:rPr>
          <w:rFonts w:asciiTheme="minorHAnsi" w:hAnsiTheme="minorHAnsi"/>
          <w:noProof/>
          <w:sz w:val="22"/>
        </w:rPr>
      </w:pPr>
      <w:hyperlink w:anchor="_Toc459193164" w:history="1">
        <w:r w:rsidR="00CC1AAB" w:rsidRPr="00B116A2">
          <w:rPr>
            <w:rStyle w:val="ab"/>
            <w:noProof/>
          </w:rPr>
          <w:t>3.2</w:t>
        </w:r>
        <w:r w:rsidR="00CC1AAB">
          <w:rPr>
            <w:rFonts w:asciiTheme="minorHAnsi" w:hAnsiTheme="minorHAnsi"/>
            <w:noProof/>
            <w:sz w:val="22"/>
          </w:rPr>
          <w:tab/>
        </w:r>
        <w:r w:rsidR="00CC1AAB" w:rsidRPr="00B116A2">
          <w:rPr>
            <w:rStyle w:val="ab"/>
            <w:noProof/>
          </w:rPr>
          <w:t>Требования к системе</w:t>
        </w:r>
        <w:r w:rsidR="00CC1AAB">
          <w:rPr>
            <w:noProof/>
            <w:webHidden/>
          </w:rPr>
          <w:tab/>
        </w:r>
        <w:r w:rsidR="00CC1AAB">
          <w:rPr>
            <w:noProof/>
            <w:webHidden/>
          </w:rPr>
          <w:fldChar w:fldCharType="begin"/>
        </w:r>
        <w:r w:rsidR="00CC1AAB">
          <w:rPr>
            <w:noProof/>
            <w:webHidden/>
          </w:rPr>
          <w:instrText xml:space="preserve"> PAGEREF _Toc459193164 \h </w:instrText>
        </w:r>
        <w:r w:rsidR="00CC1AAB">
          <w:rPr>
            <w:noProof/>
            <w:webHidden/>
          </w:rPr>
        </w:r>
        <w:r w:rsidR="00CC1AAB">
          <w:rPr>
            <w:noProof/>
            <w:webHidden/>
          </w:rPr>
          <w:fldChar w:fldCharType="separate"/>
        </w:r>
        <w:r w:rsidR="00CC1AAB">
          <w:rPr>
            <w:noProof/>
            <w:webHidden/>
          </w:rPr>
          <w:t>8</w:t>
        </w:r>
        <w:r w:rsidR="00CC1AAB">
          <w:rPr>
            <w:noProof/>
            <w:webHidden/>
          </w:rPr>
          <w:fldChar w:fldCharType="end"/>
        </w:r>
      </w:hyperlink>
    </w:p>
    <w:p w:rsidR="00CC1AAB" w:rsidRDefault="00761D84">
      <w:pPr>
        <w:pStyle w:val="32"/>
        <w:rPr>
          <w:rFonts w:asciiTheme="minorHAnsi" w:hAnsiTheme="minorHAnsi"/>
          <w:noProof/>
          <w:sz w:val="22"/>
        </w:rPr>
      </w:pPr>
      <w:hyperlink w:anchor="_Toc459193165" w:history="1">
        <w:r w:rsidR="00CC1AAB" w:rsidRPr="00B116A2">
          <w:rPr>
            <w:rStyle w:val="ab"/>
            <w:noProof/>
          </w:rPr>
          <w:t>3.2.1</w:t>
        </w:r>
        <w:r w:rsidR="00CC1AAB">
          <w:rPr>
            <w:rFonts w:asciiTheme="minorHAnsi" w:hAnsiTheme="minorHAnsi"/>
            <w:noProof/>
            <w:sz w:val="22"/>
          </w:rPr>
          <w:tab/>
        </w:r>
        <w:r w:rsidR="00CC1AAB" w:rsidRPr="00B116A2">
          <w:rPr>
            <w:rStyle w:val="ab"/>
            <w:noProof/>
          </w:rPr>
          <w:t>Требования к архитектуре системы  «Биллинг ЮЛ»</w:t>
        </w:r>
        <w:r w:rsidR="00CC1AAB">
          <w:rPr>
            <w:noProof/>
            <w:webHidden/>
          </w:rPr>
          <w:tab/>
        </w:r>
        <w:r w:rsidR="00CC1AAB">
          <w:rPr>
            <w:noProof/>
            <w:webHidden/>
          </w:rPr>
          <w:fldChar w:fldCharType="begin"/>
        </w:r>
        <w:r w:rsidR="00CC1AAB">
          <w:rPr>
            <w:noProof/>
            <w:webHidden/>
          </w:rPr>
          <w:instrText xml:space="preserve"> PAGEREF _Toc459193165 \h </w:instrText>
        </w:r>
        <w:r w:rsidR="00CC1AAB">
          <w:rPr>
            <w:noProof/>
            <w:webHidden/>
          </w:rPr>
        </w:r>
        <w:r w:rsidR="00CC1AAB">
          <w:rPr>
            <w:noProof/>
            <w:webHidden/>
          </w:rPr>
          <w:fldChar w:fldCharType="separate"/>
        </w:r>
        <w:r w:rsidR="00CC1AAB">
          <w:rPr>
            <w:noProof/>
            <w:webHidden/>
          </w:rPr>
          <w:t>8</w:t>
        </w:r>
        <w:r w:rsidR="00CC1AAB">
          <w:rPr>
            <w:noProof/>
            <w:webHidden/>
          </w:rPr>
          <w:fldChar w:fldCharType="end"/>
        </w:r>
      </w:hyperlink>
    </w:p>
    <w:p w:rsidR="00CC1AAB" w:rsidRDefault="00761D84">
      <w:pPr>
        <w:pStyle w:val="32"/>
        <w:rPr>
          <w:rFonts w:asciiTheme="minorHAnsi" w:hAnsiTheme="minorHAnsi"/>
          <w:noProof/>
          <w:sz w:val="22"/>
        </w:rPr>
      </w:pPr>
      <w:hyperlink w:anchor="_Toc459193166" w:history="1">
        <w:r w:rsidR="00CC1AAB" w:rsidRPr="00B116A2">
          <w:rPr>
            <w:rStyle w:val="ab"/>
            <w:noProof/>
          </w:rPr>
          <w:t>3.2.2</w:t>
        </w:r>
        <w:r w:rsidR="00CC1AAB">
          <w:rPr>
            <w:rFonts w:asciiTheme="minorHAnsi" w:hAnsiTheme="minorHAnsi"/>
            <w:noProof/>
            <w:sz w:val="22"/>
          </w:rPr>
          <w:tab/>
        </w:r>
        <w:r w:rsidR="00CC1AAB" w:rsidRPr="00B116A2">
          <w:rPr>
            <w:rStyle w:val="ab"/>
            <w:noProof/>
          </w:rPr>
          <w:t>Ключевые эксплуатационные характеристики</w:t>
        </w:r>
        <w:r w:rsidR="00CC1AAB">
          <w:rPr>
            <w:noProof/>
            <w:webHidden/>
          </w:rPr>
          <w:tab/>
        </w:r>
        <w:r w:rsidR="00CC1AAB">
          <w:rPr>
            <w:noProof/>
            <w:webHidden/>
          </w:rPr>
          <w:fldChar w:fldCharType="begin"/>
        </w:r>
        <w:r w:rsidR="00CC1AAB">
          <w:rPr>
            <w:noProof/>
            <w:webHidden/>
          </w:rPr>
          <w:instrText xml:space="preserve"> PAGEREF _Toc459193166 \h </w:instrText>
        </w:r>
        <w:r w:rsidR="00CC1AAB">
          <w:rPr>
            <w:noProof/>
            <w:webHidden/>
          </w:rPr>
        </w:r>
        <w:r w:rsidR="00CC1AAB">
          <w:rPr>
            <w:noProof/>
            <w:webHidden/>
          </w:rPr>
          <w:fldChar w:fldCharType="separate"/>
        </w:r>
        <w:r w:rsidR="00CC1AAB">
          <w:rPr>
            <w:noProof/>
            <w:webHidden/>
          </w:rPr>
          <w:t>9</w:t>
        </w:r>
        <w:r w:rsidR="00CC1AAB">
          <w:rPr>
            <w:noProof/>
            <w:webHidden/>
          </w:rPr>
          <w:fldChar w:fldCharType="end"/>
        </w:r>
      </w:hyperlink>
    </w:p>
    <w:p w:rsidR="00CC1AAB" w:rsidRDefault="00761D84">
      <w:pPr>
        <w:pStyle w:val="32"/>
        <w:rPr>
          <w:rFonts w:asciiTheme="minorHAnsi" w:hAnsiTheme="minorHAnsi"/>
          <w:noProof/>
          <w:sz w:val="22"/>
        </w:rPr>
      </w:pPr>
      <w:hyperlink w:anchor="_Toc459193167" w:history="1">
        <w:r w:rsidR="00CC1AAB" w:rsidRPr="00B116A2">
          <w:rPr>
            <w:rStyle w:val="ab"/>
            <w:noProof/>
          </w:rPr>
          <w:t>3.2.3</w:t>
        </w:r>
        <w:r w:rsidR="00CC1AAB">
          <w:rPr>
            <w:rFonts w:asciiTheme="minorHAnsi" w:hAnsiTheme="minorHAnsi"/>
            <w:noProof/>
            <w:sz w:val="22"/>
          </w:rPr>
          <w:tab/>
        </w:r>
        <w:r w:rsidR="00CC1AAB" w:rsidRPr="00B116A2">
          <w:rPr>
            <w:rStyle w:val="ab"/>
            <w:noProof/>
          </w:rPr>
          <w:t>Требования к надежности</w:t>
        </w:r>
        <w:r w:rsidR="00CC1AAB">
          <w:rPr>
            <w:noProof/>
            <w:webHidden/>
          </w:rPr>
          <w:tab/>
        </w:r>
        <w:r w:rsidR="00CC1AAB">
          <w:rPr>
            <w:noProof/>
            <w:webHidden/>
          </w:rPr>
          <w:fldChar w:fldCharType="begin"/>
        </w:r>
        <w:r w:rsidR="00CC1AAB">
          <w:rPr>
            <w:noProof/>
            <w:webHidden/>
          </w:rPr>
          <w:instrText xml:space="preserve"> PAGEREF _Toc459193167 \h </w:instrText>
        </w:r>
        <w:r w:rsidR="00CC1AAB">
          <w:rPr>
            <w:noProof/>
            <w:webHidden/>
          </w:rPr>
        </w:r>
        <w:r w:rsidR="00CC1AAB">
          <w:rPr>
            <w:noProof/>
            <w:webHidden/>
          </w:rPr>
          <w:fldChar w:fldCharType="separate"/>
        </w:r>
        <w:r w:rsidR="00CC1AAB">
          <w:rPr>
            <w:noProof/>
            <w:webHidden/>
          </w:rPr>
          <w:t>9</w:t>
        </w:r>
        <w:r w:rsidR="00CC1AAB">
          <w:rPr>
            <w:noProof/>
            <w:webHidden/>
          </w:rPr>
          <w:fldChar w:fldCharType="end"/>
        </w:r>
      </w:hyperlink>
    </w:p>
    <w:p w:rsidR="00CC1AAB" w:rsidRDefault="00761D84">
      <w:pPr>
        <w:pStyle w:val="32"/>
        <w:rPr>
          <w:rFonts w:asciiTheme="minorHAnsi" w:hAnsiTheme="minorHAnsi"/>
          <w:noProof/>
          <w:sz w:val="22"/>
        </w:rPr>
      </w:pPr>
      <w:hyperlink w:anchor="_Toc459193168" w:history="1">
        <w:r w:rsidR="00CC1AAB" w:rsidRPr="00B116A2">
          <w:rPr>
            <w:rStyle w:val="ab"/>
            <w:noProof/>
          </w:rPr>
          <w:t>3.2.4</w:t>
        </w:r>
        <w:r w:rsidR="00CC1AAB">
          <w:rPr>
            <w:rFonts w:asciiTheme="minorHAnsi" w:hAnsiTheme="minorHAnsi"/>
            <w:noProof/>
            <w:sz w:val="22"/>
          </w:rPr>
          <w:tab/>
        </w:r>
        <w:r w:rsidR="00CC1AAB" w:rsidRPr="00B116A2">
          <w:rPr>
            <w:rStyle w:val="ab"/>
            <w:noProof/>
          </w:rPr>
          <w:t>Требования к эргономике и технической эстетике</w:t>
        </w:r>
        <w:r w:rsidR="00CC1AAB">
          <w:rPr>
            <w:noProof/>
            <w:webHidden/>
          </w:rPr>
          <w:tab/>
        </w:r>
        <w:r w:rsidR="00CC1AAB">
          <w:rPr>
            <w:noProof/>
            <w:webHidden/>
          </w:rPr>
          <w:fldChar w:fldCharType="begin"/>
        </w:r>
        <w:r w:rsidR="00CC1AAB">
          <w:rPr>
            <w:noProof/>
            <w:webHidden/>
          </w:rPr>
          <w:instrText xml:space="preserve"> PAGEREF _Toc459193168 \h </w:instrText>
        </w:r>
        <w:r w:rsidR="00CC1AAB">
          <w:rPr>
            <w:noProof/>
            <w:webHidden/>
          </w:rPr>
        </w:r>
        <w:r w:rsidR="00CC1AAB">
          <w:rPr>
            <w:noProof/>
            <w:webHidden/>
          </w:rPr>
          <w:fldChar w:fldCharType="separate"/>
        </w:r>
        <w:r w:rsidR="00CC1AAB">
          <w:rPr>
            <w:noProof/>
            <w:webHidden/>
          </w:rPr>
          <w:t>10</w:t>
        </w:r>
        <w:r w:rsidR="00CC1AAB">
          <w:rPr>
            <w:noProof/>
            <w:webHidden/>
          </w:rPr>
          <w:fldChar w:fldCharType="end"/>
        </w:r>
      </w:hyperlink>
    </w:p>
    <w:p w:rsidR="00CC1AAB" w:rsidRDefault="00761D84">
      <w:pPr>
        <w:pStyle w:val="32"/>
        <w:rPr>
          <w:rFonts w:asciiTheme="minorHAnsi" w:hAnsiTheme="minorHAnsi"/>
          <w:noProof/>
          <w:sz w:val="22"/>
        </w:rPr>
      </w:pPr>
      <w:hyperlink w:anchor="_Toc459193169" w:history="1">
        <w:r w:rsidR="00CC1AAB" w:rsidRPr="00B116A2">
          <w:rPr>
            <w:rStyle w:val="ab"/>
            <w:noProof/>
          </w:rPr>
          <w:t>3.2.5</w:t>
        </w:r>
        <w:r w:rsidR="00CC1AAB">
          <w:rPr>
            <w:rFonts w:asciiTheme="minorHAnsi" w:hAnsiTheme="minorHAnsi"/>
            <w:noProof/>
            <w:sz w:val="22"/>
          </w:rPr>
          <w:tab/>
        </w:r>
        <w:r w:rsidR="00CC1AAB" w:rsidRPr="00B116A2">
          <w:rPr>
            <w:rStyle w:val="ab"/>
            <w:noProof/>
          </w:rPr>
          <w:t>Требования к защите информации от несанкционированного доступа</w:t>
        </w:r>
        <w:r w:rsidR="00CC1AAB">
          <w:rPr>
            <w:noProof/>
            <w:webHidden/>
          </w:rPr>
          <w:tab/>
        </w:r>
        <w:r w:rsidR="00CC1AAB">
          <w:rPr>
            <w:noProof/>
            <w:webHidden/>
          </w:rPr>
          <w:fldChar w:fldCharType="begin"/>
        </w:r>
        <w:r w:rsidR="00CC1AAB">
          <w:rPr>
            <w:noProof/>
            <w:webHidden/>
          </w:rPr>
          <w:instrText xml:space="preserve"> PAGEREF _Toc459193169 \h </w:instrText>
        </w:r>
        <w:r w:rsidR="00CC1AAB">
          <w:rPr>
            <w:noProof/>
            <w:webHidden/>
          </w:rPr>
        </w:r>
        <w:r w:rsidR="00CC1AAB">
          <w:rPr>
            <w:noProof/>
            <w:webHidden/>
          </w:rPr>
          <w:fldChar w:fldCharType="separate"/>
        </w:r>
        <w:r w:rsidR="00CC1AAB">
          <w:rPr>
            <w:noProof/>
            <w:webHidden/>
          </w:rPr>
          <w:t>10</w:t>
        </w:r>
        <w:r w:rsidR="00CC1AAB">
          <w:rPr>
            <w:noProof/>
            <w:webHidden/>
          </w:rPr>
          <w:fldChar w:fldCharType="end"/>
        </w:r>
      </w:hyperlink>
    </w:p>
    <w:p w:rsidR="00CC1AAB" w:rsidRDefault="00761D84">
      <w:pPr>
        <w:pStyle w:val="32"/>
        <w:rPr>
          <w:rFonts w:asciiTheme="minorHAnsi" w:hAnsiTheme="minorHAnsi"/>
          <w:noProof/>
          <w:sz w:val="22"/>
        </w:rPr>
      </w:pPr>
      <w:hyperlink w:anchor="_Toc459193170" w:history="1">
        <w:r w:rsidR="00CC1AAB" w:rsidRPr="00B116A2">
          <w:rPr>
            <w:rStyle w:val="ab"/>
            <w:noProof/>
          </w:rPr>
          <w:t>3.2.6</w:t>
        </w:r>
        <w:r w:rsidR="00CC1AAB">
          <w:rPr>
            <w:rFonts w:asciiTheme="minorHAnsi" w:hAnsiTheme="minorHAnsi"/>
            <w:noProof/>
            <w:sz w:val="22"/>
          </w:rPr>
          <w:tab/>
        </w:r>
        <w:r w:rsidR="00CC1AAB" w:rsidRPr="00B116A2">
          <w:rPr>
            <w:rStyle w:val="ab"/>
            <w:noProof/>
          </w:rPr>
          <w:t>Требования к доступу пользователей к системе «Биллинг ЮЛ»</w:t>
        </w:r>
        <w:r w:rsidR="00CC1AAB">
          <w:rPr>
            <w:noProof/>
            <w:webHidden/>
          </w:rPr>
          <w:tab/>
        </w:r>
        <w:r w:rsidR="00CC1AAB">
          <w:rPr>
            <w:noProof/>
            <w:webHidden/>
          </w:rPr>
          <w:fldChar w:fldCharType="begin"/>
        </w:r>
        <w:r w:rsidR="00CC1AAB">
          <w:rPr>
            <w:noProof/>
            <w:webHidden/>
          </w:rPr>
          <w:instrText xml:space="preserve"> PAGEREF _Toc459193170 \h </w:instrText>
        </w:r>
        <w:r w:rsidR="00CC1AAB">
          <w:rPr>
            <w:noProof/>
            <w:webHidden/>
          </w:rPr>
        </w:r>
        <w:r w:rsidR="00CC1AAB">
          <w:rPr>
            <w:noProof/>
            <w:webHidden/>
          </w:rPr>
          <w:fldChar w:fldCharType="separate"/>
        </w:r>
        <w:r w:rsidR="00CC1AAB">
          <w:rPr>
            <w:noProof/>
            <w:webHidden/>
          </w:rPr>
          <w:t>10</w:t>
        </w:r>
        <w:r w:rsidR="00CC1AAB">
          <w:rPr>
            <w:noProof/>
            <w:webHidden/>
          </w:rPr>
          <w:fldChar w:fldCharType="end"/>
        </w:r>
      </w:hyperlink>
    </w:p>
    <w:p w:rsidR="00CC1AAB" w:rsidRDefault="00761D84">
      <w:pPr>
        <w:pStyle w:val="23"/>
        <w:rPr>
          <w:rFonts w:asciiTheme="minorHAnsi" w:hAnsiTheme="minorHAnsi"/>
          <w:noProof/>
          <w:sz w:val="22"/>
        </w:rPr>
      </w:pPr>
      <w:hyperlink w:anchor="_Toc459193171" w:history="1">
        <w:r w:rsidR="00CC1AAB" w:rsidRPr="00B116A2">
          <w:rPr>
            <w:rStyle w:val="ab"/>
            <w:noProof/>
          </w:rPr>
          <w:t>3.3</w:t>
        </w:r>
        <w:r w:rsidR="00CC1AAB">
          <w:rPr>
            <w:rFonts w:asciiTheme="minorHAnsi" w:hAnsiTheme="minorHAnsi"/>
            <w:noProof/>
            <w:sz w:val="22"/>
          </w:rPr>
          <w:tab/>
        </w:r>
        <w:r w:rsidR="00CC1AAB" w:rsidRPr="00B116A2">
          <w:rPr>
            <w:rStyle w:val="ab"/>
            <w:noProof/>
          </w:rPr>
          <w:t>Требования к функциям, выполняемым системой «Биллинг ЮЛ»</w:t>
        </w:r>
        <w:r w:rsidR="00CC1AAB">
          <w:rPr>
            <w:noProof/>
            <w:webHidden/>
          </w:rPr>
          <w:tab/>
        </w:r>
        <w:r w:rsidR="00CC1AAB">
          <w:rPr>
            <w:noProof/>
            <w:webHidden/>
          </w:rPr>
          <w:fldChar w:fldCharType="begin"/>
        </w:r>
        <w:r w:rsidR="00CC1AAB">
          <w:rPr>
            <w:noProof/>
            <w:webHidden/>
          </w:rPr>
          <w:instrText xml:space="preserve"> PAGEREF _Toc459193171 \h </w:instrText>
        </w:r>
        <w:r w:rsidR="00CC1AAB">
          <w:rPr>
            <w:noProof/>
            <w:webHidden/>
          </w:rPr>
        </w:r>
        <w:r w:rsidR="00CC1AAB">
          <w:rPr>
            <w:noProof/>
            <w:webHidden/>
          </w:rPr>
          <w:fldChar w:fldCharType="separate"/>
        </w:r>
        <w:r w:rsidR="00CC1AAB">
          <w:rPr>
            <w:noProof/>
            <w:webHidden/>
          </w:rPr>
          <w:t>10</w:t>
        </w:r>
        <w:r w:rsidR="00CC1AAB">
          <w:rPr>
            <w:noProof/>
            <w:webHidden/>
          </w:rPr>
          <w:fldChar w:fldCharType="end"/>
        </w:r>
      </w:hyperlink>
    </w:p>
    <w:p w:rsidR="00CC1AAB" w:rsidRDefault="00761D84">
      <w:pPr>
        <w:pStyle w:val="32"/>
        <w:rPr>
          <w:rFonts w:asciiTheme="minorHAnsi" w:hAnsiTheme="minorHAnsi"/>
          <w:noProof/>
          <w:sz w:val="22"/>
        </w:rPr>
      </w:pPr>
      <w:hyperlink w:anchor="_Toc459193172" w:history="1">
        <w:r w:rsidR="00CC1AAB" w:rsidRPr="00B116A2">
          <w:rPr>
            <w:rStyle w:val="ab"/>
            <w:noProof/>
          </w:rPr>
          <w:t>3.3.1</w:t>
        </w:r>
        <w:r w:rsidR="00CC1AAB">
          <w:rPr>
            <w:rFonts w:asciiTheme="minorHAnsi" w:hAnsiTheme="minorHAnsi"/>
            <w:noProof/>
            <w:sz w:val="22"/>
          </w:rPr>
          <w:tab/>
        </w:r>
        <w:r w:rsidR="00CC1AAB" w:rsidRPr="00B116A2">
          <w:rPr>
            <w:rStyle w:val="ab"/>
            <w:noProof/>
          </w:rPr>
          <w:t>Требования к подсистеме «Бухгалтерия»</w:t>
        </w:r>
        <w:r w:rsidR="00CC1AAB">
          <w:rPr>
            <w:noProof/>
            <w:webHidden/>
          </w:rPr>
          <w:tab/>
        </w:r>
        <w:r w:rsidR="00CC1AAB">
          <w:rPr>
            <w:noProof/>
            <w:webHidden/>
          </w:rPr>
          <w:fldChar w:fldCharType="begin"/>
        </w:r>
        <w:r w:rsidR="00CC1AAB">
          <w:rPr>
            <w:noProof/>
            <w:webHidden/>
          </w:rPr>
          <w:instrText xml:space="preserve"> PAGEREF _Toc459193172 \h </w:instrText>
        </w:r>
        <w:r w:rsidR="00CC1AAB">
          <w:rPr>
            <w:noProof/>
            <w:webHidden/>
          </w:rPr>
        </w:r>
        <w:r w:rsidR="00CC1AAB">
          <w:rPr>
            <w:noProof/>
            <w:webHidden/>
          </w:rPr>
          <w:fldChar w:fldCharType="separate"/>
        </w:r>
        <w:r w:rsidR="00CC1AAB">
          <w:rPr>
            <w:noProof/>
            <w:webHidden/>
          </w:rPr>
          <w:t>10</w:t>
        </w:r>
        <w:r w:rsidR="00CC1AAB">
          <w:rPr>
            <w:noProof/>
            <w:webHidden/>
          </w:rPr>
          <w:fldChar w:fldCharType="end"/>
        </w:r>
      </w:hyperlink>
    </w:p>
    <w:p w:rsidR="00CC1AAB" w:rsidRDefault="00761D84">
      <w:pPr>
        <w:pStyle w:val="32"/>
        <w:rPr>
          <w:rFonts w:asciiTheme="minorHAnsi" w:hAnsiTheme="minorHAnsi"/>
          <w:noProof/>
          <w:sz w:val="22"/>
        </w:rPr>
      </w:pPr>
      <w:hyperlink w:anchor="_Toc459193173" w:history="1">
        <w:r w:rsidR="00CC1AAB" w:rsidRPr="00B116A2">
          <w:rPr>
            <w:rStyle w:val="ab"/>
            <w:noProof/>
          </w:rPr>
          <w:t>3.3.2</w:t>
        </w:r>
        <w:r w:rsidR="00CC1AAB">
          <w:rPr>
            <w:rFonts w:asciiTheme="minorHAnsi" w:hAnsiTheme="minorHAnsi"/>
            <w:noProof/>
            <w:sz w:val="22"/>
          </w:rPr>
          <w:tab/>
        </w:r>
        <w:r w:rsidR="00CC1AAB" w:rsidRPr="00B116A2">
          <w:rPr>
            <w:rStyle w:val="ab"/>
            <w:noProof/>
          </w:rPr>
          <w:t>Требования к подсистеме «Выставленные счета»</w:t>
        </w:r>
        <w:r w:rsidR="00CC1AAB">
          <w:rPr>
            <w:noProof/>
            <w:webHidden/>
          </w:rPr>
          <w:tab/>
        </w:r>
        <w:r w:rsidR="00CC1AAB">
          <w:rPr>
            <w:noProof/>
            <w:webHidden/>
          </w:rPr>
          <w:fldChar w:fldCharType="begin"/>
        </w:r>
        <w:r w:rsidR="00CC1AAB">
          <w:rPr>
            <w:noProof/>
            <w:webHidden/>
          </w:rPr>
          <w:instrText xml:space="preserve"> PAGEREF _Toc459193173 \h </w:instrText>
        </w:r>
        <w:r w:rsidR="00CC1AAB">
          <w:rPr>
            <w:noProof/>
            <w:webHidden/>
          </w:rPr>
        </w:r>
        <w:r w:rsidR="00CC1AAB">
          <w:rPr>
            <w:noProof/>
            <w:webHidden/>
          </w:rPr>
          <w:fldChar w:fldCharType="separate"/>
        </w:r>
        <w:r w:rsidR="00CC1AAB">
          <w:rPr>
            <w:noProof/>
            <w:webHidden/>
          </w:rPr>
          <w:t>13</w:t>
        </w:r>
        <w:r w:rsidR="00CC1AAB">
          <w:rPr>
            <w:noProof/>
            <w:webHidden/>
          </w:rPr>
          <w:fldChar w:fldCharType="end"/>
        </w:r>
      </w:hyperlink>
    </w:p>
    <w:p w:rsidR="00CC1AAB" w:rsidRDefault="00761D84">
      <w:pPr>
        <w:pStyle w:val="32"/>
        <w:rPr>
          <w:rFonts w:asciiTheme="minorHAnsi" w:hAnsiTheme="minorHAnsi"/>
          <w:noProof/>
          <w:sz w:val="22"/>
        </w:rPr>
      </w:pPr>
      <w:hyperlink w:anchor="_Toc459193174" w:history="1">
        <w:r w:rsidR="00CC1AAB" w:rsidRPr="00B116A2">
          <w:rPr>
            <w:rStyle w:val="ab"/>
            <w:noProof/>
          </w:rPr>
          <w:t>3.3.3</w:t>
        </w:r>
        <w:r w:rsidR="00CC1AAB">
          <w:rPr>
            <w:rFonts w:asciiTheme="minorHAnsi" w:hAnsiTheme="minorHAnsi"/>
            <w:noProof/>
            <w:sz w:val="22"/>
          </w:rPr>
          <w:tab/>
        </w:r>
        <w:r w:rsidR="00CC1AAB" w:rsidRPr="00B116A2">
          <w:rPr>
            <w:rStyle w:val="ab"/>
            <w:noProof/>
          </w:rPr>
          <w:t>Требования к подсистеме «Учет платежей»</w:t>
        </w:r>
        <w:r w:rsidR="00CC1AAB">
          <w:rPr>
            <w:noProof/>
            <w:webHidden/>
          </w:rPr>
          <w:tab/>
        </w:r>
        <w:r w:rsidR="00CC1AAB">
          <w:rPr>
            <w:noProof/>
            <w:webHidden/>
          </w:rPr>
          <w:fldChar w:fldCharType="begin"/>
        </w:r>
        <w:r w:rsidR="00CC1AAB">
          <w:rPr>
            <w:noProof/>
            <w:webHidden/>
          </w:rPr>
          <w:instrText xml:space="preserve"> PAGEREF _Toc459193174 \h </w:instrText>
        </w:r>
        <w:r w:rsidR="00CC1AAB">
          <w:rPr>
            <w:noProof/>
            <w:webHidden/>
          </w:rPr>
        </w:r>
        <w:r w:rsidR="00CC1AAB">
          <w:rPr>
            <w:noProof/>
            <w:webHidden/>
          </w:rPr>
          <w:fldChar w:fldCharType="separate"/>
        </w:r>
        <w:r w:rsidR="00CC1AAB">
          <w:rPr>
            <w:noProof/>
            <w:webHidden/>
          </w:rPr>
          <w:t>14</w:t>
        </w:r>
        <w:r w:rsidR="00CC1AAB">
          <w:rPr>
            <w:noProof/>
            <w:webHidden/>
          </w:rPr>
          <w:fldChar w:fldCharType="end"/>
        </w:r>
      </w:hyperlink>
    </w:p>
    <w:p w:rsidR="00CC1AAB" w:rsidRDefault="00761D84">
      <w:pPr>
        <w:pStyle w:val="32"/>
        <w:rPr>
          <w:rFonts w:asciiTheme="minorHAnsi" w:hAnsiTheme="minorHAnsi"/>
          <w:noProof/>
          <w:sz w:val="22"/>
        </w:rPr>
      </w:pPr>
      <w:hyperlink w:anchor="_Toc459193175" w:history="1">
        <w:r w:rsidR="00CC1AAB" w:rsidRPr="00B116A2">
          <w:rPr>
            <w:rStyle w:val="ab"/>
            <w:noProof/>
          </w:rPr>
          <w:t>3.3.4</w:t>
        </w:r>
        <w:r w:rsidR="00CC1AAB">
          <w:rPr>
            <w:rFonts w:asciiTheme="minorHAnsi" w:hAnsiTheme="minorHAnsi"/>
            <w:noProof/>
            <w:sz w:val="22"/>
          </w:rPr>
          <w:tab/>
        </w:r>
        <w:r w:rsidR="00CC1AAB" w:rsidRPr="00B116A2">
          <w:rPr>
            <w:rStyle w:val="ab"/>
            <w:noProof/>
          </w:rPr>
          <w:t>Требования к подсистеме «Массовые операции»</w:t>
        </w:r>
        <w:r w:rsidR="00CC1AAB">
          <w:rPr>
            <w:noProof/>
            <w:webHidden/>
          </w:rPr>
          <w:tab/>
        </w:r>
        <w:r w:rsidR="00CC1AAB">
          <w:rPr>
            <w:noProof/>
            <w:webHidden/>
          </w:rPr>
          <w:fldChar w:fldCharType="begin"/>
        </w:r>
        <w:r w:rsidR="00CC1AAB">
          <w:rPr>
            <w:noProof/>
            <w:webHidden/>
          </w:rPr>
          <w:instrText xml:space="preserve"> PAGEREF _Toc459193175 \h </w:instrText>
        </w:r>
        <w:r w:rsidR="00CC1AAB">
          <w:rPr>
            <w:noProof/>
            <w:webHidden/>
          </w:rPr>
        </w:r>
        <w:r w:rsidR="00CC1AAB">
          <w:rPr>
            <w:noProof/>
            <w:webHidden/>
          </w:rPr>
          <w:fldChar w:fldCharType="separate"/>
        </w:r>
        <w:r w:rsidR="00CC1AAB">
          <w:rPr>
            <w:noProof/>
            <w:webHidden/>
          </w:rPr>
          <w:t>14</w:t>
        </w:r>
        <w:r w:rsidR="00CC1AAB">
          <w:rPr>
            <w:noProof/>
            <w:webHidden/>
          </w:rPr>
          <w:fldChar w:fldCharType="end"/>
        </w:r>
      </w:hyperlink>
    </w:p>
    <w:p w:rsidR="00CC1AAB" w:rsidRDefault="00761D84">
      <w:pPr>
        <w:pStyle w:val="32"/>
        <w:rPr>
          <w:rFonts w:asciiTheme="minorHAnsi" w:hAnsiTheme="minorHAnsi"/>
          <w:noProof/>
          <w:sz w:val="22"/>
        </w:rPr>
      </w:pPr>
      <w:hyperlink w:anchor="_Toc459193176" w:history="1">
        <w:r w:rsidR="00CC1AAB" w:rsidRPr="00B116A2">
          <w:rPr>
            <w:rStyle w:val="ab"/>
            <w:noProof/>
          </w:rPr>
          <w:t>3.3.5</w:t>
        </w:r>
        <w:r w:rsidR="00CC1AAB">
          <w:rPr>
            <w:rFonts w:asciiTheme="minorHAnsi" w:hAnsiTheme="minorHAnsi"/>
            <w:noProof/>
            <w:sz w:val="22"/>
          </w:rPr>
          <w:tab/>
        </w:r>
        <w:r w:rsidR="00CC1AAB" w:rsidRPr="00B116A2">
          <w:rPr>
            <w:rStyle w:val="ab"/>
            <w:noProof/>
          </w:rPr>
          <w:t>Требования к подсистеме «Управление периодами»</w:t>
        </w:r>
        <w:r w:rsidR="00CC1AAB">
          <w:rPr>
            <w:noProof/>
            <w:webHidden/>
          </w:rPr>
          <w:tab/>
        </w:r>
        <w:r w:rsidR="00CC1AAB">
          <w:rPr>
            <w:noProof/>
            <w:webHidden/>
          </w:rPr>
          <w:fldChar w:fldCharType="begin"/>
        </w:r>
        <w:r w:rsidR="00CC1AAB">
          <w:rPr>
            <w:noProof/>
            <w:webHidden/>
          </w:rPr>
          <w:instrText xml:space="preserve"> PAGEREF _Toc459193176 \h </w:instrText>
        </w:r>
        <w:r w:rsidR="00CC1AAB">
          <w:rPr>
            <w:noProof/>
            <w:webHidden/>
          </w:rPr>
        </w:r>
        <w:r w:rsidR="00CC1AAB">
          <w:rPr>
            <w:noProof/>
            <w:webHidden/>
          </w:rPr>
          <w:fldChar w:fldCharType="separate"/>
        </w:r>
        <w:r w:rsidR="00CC1AAB">
          <w:rPr>
            <w:noProof/>
            <w:webHidden/>
          </w:rPr>
          <w:t>15</w:t>
        </w:r>
        <w:r w:rsidR="00CC1AAB">
          <w:rPr>
            <w:noProof/>
            <w:webHidden/>
          </w:rPr>
          <w:fldChar w:fldCharType="end"/>
        </w:r>
      </w:hyperlink>
    </w:p>
    <w:p w:rsidR="00CC1AAB" w:rsidRDefault="00761D84">
      <w:pPr>
        <w:pStyle w:val="32"/>
        <w:rPr>
          <w:rFonts w:asciiTheme="minorHAnsi" w:hAnsiTheme="minorHAnsi"/>
          <w:noProof/>
          <w:sz w:val="22"/>
        </w:rPr>
      </w:pPr>
      <w:hyperlink w:anchor="_Toc459193177" w:history="1">
        <w:r w:rsidR="00CC1AAB" w:rsidRPr="00B116A2">
          <w:rPr>
            <w:rStyle w:val="ab"/>
            <w:noProof/>
          </w:rPr>
          <w:t>3.3.6</w:t>
        </w:r>
        <w:r w:rsidR="00CC1AAB">
          <w:rPr>
            <w:rFonts w:asciiTheme="minorHAnsi" w:hAnsiTheme="minorHAnsi"/>
            <w:noProof/>
            <w:sz w:val="22"/>
          </w:rPr>
          <w:tab/>
        </w:r>
        <w:r w:rsidR="00CC1AAB" w:rsidRPr="00B116A2">
          <w:rPr>
            <w:rStyle w:val="ab"/>
            <w:noProof/>
          </w:rPr>
          <w:t>Требования к подсистеме «Договоры поставки»</w:t>
        </w:r>
        <w:r w:rsidR="00CC1AAB">
          <w:rPr>
            <w:noProof/>
            <w:webHidden/>
          </w:rPr>
          <w:tab/>
        </w:r>
        <w:r w:rsidR="00CC1AAB">
          <w:rPr>
            <w:noProof/>
            <w:webHidden/>
          </w:rPr>
          <w:fldChar w:fldCharType="begin"/>
        </w:r>
        <w:r w:rsidR="00CC1AAB">
          <w:rPr>
            <w:noProof/>
            <w:webHidden/>
          </w:rPr>
          <w:instrText xml:space="preserve"> PAGEREF _Toc459193177 \h </w:instrText>
        </w:r>
        <w:r w:rsidR="00CC1AAB">
          <w:rPr>
            <w:noProof/>
            <w:webHidden/>
          </w:rPr>
        </w:r>
        <w:r w:rsidR="00CC1AAB">
          <w:rPr>
            <w:noProof/>
            <w:webHidden/>
          </w:rPr>
          <w:fldChar w:fldCharType="separate"/>
        </w:r>
        <w:r w:rsidR="00CC1AAB">
          <w:rPr>
            <w:noProof/>
            <w:webHidden/>
          </w:rPr>
          <w:t>15</w:t>
        </w:r>
        <w:r w:rsidR="00CC1AAB">
          <w:rPr>
            <w:noProof/>
            <w:webHidden/>
          </w:rPr>
          <w:fldChar w:fldCharType="end"/>
        </w:r>
      </w:hyperlink>
    </w:p>
    <w:p w:rsidR="00CC1AAB" w:rsidRDefault="00761D84">
      <w:pPr>
        <w:pStyle w:val="32"/>
        <w:rPr>
          <w:rFonts w:asciiTheme="minorHAnsi" w:hAnsiTheme="minorHAnsi"/>
          <w:noProof/>
          <w:sz w:val="22"/>
        </w:rPr>
      </w:pPr>
      <w:hyperlink w:anchor="_Toc459193178" w:history="1">
        <w:r w:rsidR="00CC1AAB" w:rsidRPr="00B116A2">
          <w:rPr>
            <w:rStyle w:val="ab"/>
            <w:noProof/>
          </w:rPr>
          <w:t>3.3.7</w:t>
        </w:r>
        <w:r w:rsidR="00CC1AAB">
          <w:rPr>
            <w:rFonts w:asciiTheme="minorHAnsi" w:hAnsiTheme="minorHAnsi"/>
            <w:noProof/>
            <w:sz w:val="22"/>
          </w:rPr>
          <w:tab/>
        </w:r>
        <w:r w:rsidR="00CC1AAB" w:rsidRPr="00B116A2">
          <w:rPr>
            <w:rStyle w:val="ab"/>
            <w:noProof/>
          </w:rPr>
          <w:t>Требования к подсистеме «Отчеты»</w:t>
        </w:r>
        <w:r w:rsidR="00CC1AAB">
          <w:rPr>
            <w:noProof/>
            <w:webHidden/>
          </w:rPr>
          <w:tab/>
        </w:r>
        <w:r w:rsidR="00CC1AAB">
          <w:rPr>
            <w:noProof/>
            <w:webHidden/>
          </w:rPr>
          <w:fldChar w:fldCharType="begin"/>
        </w:r>
        <w:r w:rsidR="00CC1AAB">
          <w:rPr>
            <w:noProof/>
            <w:webHidden/>
          </w:rPr>
          <w:instrText xml:space="preserve"> PAGEREF _Toc459193178 \h </w:instrText>
        </w:r>
        <w:r w:rsidR="00CC1AAB">
          <w:rPr>
            <w:noProof/>
            <w:webHidden/>
          </w:rPr>
        </w:r>
        <w:r w:rsidR="00CC1AAB">
          <w:rPr>
            <w:noProof/>
            <w:webHidden/>
          </w:rPr>
          <w:fldChar w:fldCharType="separate"/>
        </w:r>
        <w:r w:rsidR="00CC1AAB">
          <w:rPr>
            <w:noProof/>
            <w:webHidden/>
          </w:rPr>
          <w:t>15</w:t>
        </w:r>
        <w:r w:rsidR="00CC1AAB">
          <w:rPr>
            <w:noProof/>
            <w:webHidden/>
          </w:rPr>
          <w:fldChar w:fldCharType="end"/>
        </w:r>
      </w:hyperlink>
    </w:p>
    <w:p w:rsidR="00CC1AAB" w:rsidRDefault="00761D84">
      <w:pPr>
        <w:pStyle w:val="23"/>
        <w:rPr>
          <w:rFonts w:asciiTheme="minorHAnsi" w:hAnsiTheme="minorHAnsi"/>
          <w:noProof/>
          <w:sz w:val="22"/>
        </w:rPr>
      </w:pPr>
      <w:hyperlink w:anchor="_Toc459193179" w:history="1">
        <w:r w:rsidR="00CC1AAB" w:rsidRPr="00B116A2">
          <w:rPr>
            <w:rStyle w:val="ab"/>
            <w:noProof/>
          </w:rPr>
          <w:t>3.4</w:t>
        </w:r>
        <w:r w:rsidR="00CC1AAB">
          <w:rPr>
            <w:rFonts w:asciiTheme="minorHAnsi" w:hAnsiTheme="minorHAnsi"/>
            <w:noProof/>
            <w:sz w:val="22"/>
          </w:rPr>
          <w:tab/>
        </w:r>
        <w:r w:rsidR="00CC1AAB" w:rsidRPr="00B116A2">
          <w:rPr>
            <w:rStyle w:val="ab"/>
            <w:noProof/>
          </w:rPr>
          <w:t>Требования к видам обеспечения</w:t>
        </w:r>
        <w:r w:rsidR="00CC1AAB">
          <w:rPr>
            <w:noProof/>
            <w:webHidden/>
          </w:rPr>
          <w:tab/>
        </w:r>
        <w:r w:rsidR="00CC1AAB">
          <w:rPr>
            <w:noProof/>
            <w:webHidden/>
          </w:rPr>
          <w:fldChar w:fldCharType="begin"/>
        </w:r>
        <w:r w:rsidR="00CC1AAB">
          <w:rPr>
            <w:noProof/>
            <w:webHidden/>
          </w:rPr>
          <w:instrText xml:space="preserve"> PAGEREF _Toc459193179 \h </w:instrText>
        </w:r>
        <w:r w:rsidR="00CC1AAB">
          <w:rPr>
            <w:noProof/>
            <w:webHidden/>
          </w:rPr>
        </w:r>
        <w:r w:rsidR="00CC1AAB">
          <w:rPr>
            <w:noProof/>
            <w:webHidden/>
          </w:rPr>
          <w:fldChar w:fldCharType="separate"/>
        </w:r>
        <w:r w:rsidR="00CC1AAB">
          <w:rPr>
            <w:noProof/>
            <w:webHidden/>
          </w:rPr>
          <w:t>16</w:t>
        </w:r>
        <w:r w:rsidR="00CC1AAB">
          <w:rPr>
            <w:noProof/>
            <w:webHidden/>
          </w:rPr>
          <w:fldChar w:fldCharType="end"/>
        </w:r>
      </w:hyperlink>
    </w:p>
    <w:p w:rsidR="00CC1AAB" w:rsidRDefault="00761D84">
      <w:pPr>
        <w:pStyle w:val="32"/>
        <w:rPr>
          <w:rFonts w:asciiTheme="minorHAnsi" w:hAnsiTheme="minorHAnsi"/>
          <w:noProof/>
          <w:sz w:val="22"/>
        </w:rPr>
      </w:pPr>
      <w:hyperlink w:anchor="_Toc459193180" w:history="1">
        <w:r w:rsidR="00CC1AAB" w:rsidRPr="00B116A2">
          <w:rPr>
            <w:rStyle w:val="ab"/>
            <w:noProof/>
          </w:rPr>
          <w:t>3.4.1</w:t>
        </w:r>
        <w:r w:rsidR="00CC1AAB">
          <w:rPr>
            <w:rFonts w:asciiTheme="minorHAnsi" w:hAnsiTheme="minorHAnsi"/>
            <w:noProof/>
            <w:sz w:val="22"/>
          </w:rPr>
          <w:tab/>
        </w:r>
        <w:r w:rsidR="00CC1AAB" w:rsidRPr="00B116A2">
          <w:rPr>
            <w:rStyle w:val="ab"/>
            <w:noProof/>
          </w:rPr>
          <w:t>Требования к информационному обеспечению системы</w:t>
        </w:r>
        <w:r w:rsidR="00CC1AAB">
          <w:rPr>
            <w:noProof/>
            <w:webHidden/>
          </w:rPr>
          <w:tab/>
        </w:r>
        <w:r w:rsidR="00CC1AAB">
          <w:rPr>
            <w:noProof/>
            <w:webHidden/>
          </w:rPr>
          <w:fldChar w:fldCharType="begin"/>
        </w:r>
        <w:r w:rsidR="00CC1AAB">
          <w:rPr>
            <w:noProof/>
            <w:webHidden/>
          </w:rPr>
          <w:instrText xml:space="preserve"> PAGEREF _Toc459193180 \h </w:instrText>
        </w:r>
        <w:r w:rsidR="00CC1AAB">
          <w:rPr>
            <w:noProof/>
            <w:webHidden/>
          </w:rPr>
        </w:r>
        <w:r w:rsidR="00CC1AAB">
          <w:rPr>
            <w:noProof/>
            <w:webHidden/>
          </w:rPr>
          <w:fldChar w:fldCharType="separate"/>
        </w:r>
        <w:r w:rsidR="00CC1AAB">
          <w:rPr>
            <w:noProof/>
            <w:webHidden/>
          </w:rPr>
          <w:t>16</w:t>
        </w:r>
        <w:r w:rsidR="00CC1AAB">
          <w:rPr>
            <w:noProof/>
            <w:webHidden/>
          </w:rPr>
          <w:fldChar w:fldCharType="end"/>
        </w:r>
      </w:hyperlink>
    </w:p>
    <w:p w:rsidR="00CC1AAB" w:rsidRDefault="00761D84">
      <w:pPr>
        <w:pStyle w:val="32"/>
        <w:rPr>
          <w:rFonts w:asciiTheme="minorHAnsi" w:hAnsiTheme="minorHAnsi"/>
          <w:noProof/>
          <w:sz w:val="22"/>
        </w:rPr>
      </w:pPr>
      <w:hyperlink w:anchor="_Toc459193181" w:history="1">
        <w:r w:rsidR="00CC1AAB" w:rsidRPr="00B116A2">
          <w:rPr>
            <w:rStyle w:val="ab"/>
            <w:noProof/>
          </w:rPr>
          <w:t>3.4.2</w:t>
        </w:r>
        <w:r w:rsidR="00CC1AAB">
          <w:rPr>
            <w:rFonts w:asciiTheme="minorHAnsi" w:hAnsiTheme="minorHAnsi"/>
            <w:noProof/>
            <w:sz w:val="22"/>
          </w:rPr>
          <w:tab/>
        </w:r>
        <w:r w:rsidR="00CC1AAB" w:rsidRPr="00B116A2">
          <w:rPr>
            <w:rStyle w:val="ab"/>
            <w:noProof/>
          </w:rPr>
          <w:t>Требования к программному обеспечению системы</w:t>
        </w:r>
        <w:r w:rsidR="00CC1AAB">
          <w:rPr>
            <w:noProof/>
            <w:webHidden/>
          </w:rPr>
          <w:tab/>
        </w:r>
        <w:r w:rsidR="00CC1AAB">
          <w:rPr>
            <w:noProof/>
            <w:webHidden/>
          </w:rPr>
          <w:fldChar w:fldCharType="begin"/>
        </w:r>
        <w:r w:rsidR="00CC1AAB">
          <w:rPr>
            <w:noProof/>
            <w:webHidden/>
          </w:rPr>
          <w:instrText xml:space="preserve"> PAGEREF _Toc459193181 \h </w:instrText>
        </w:r>
        <w:r w:rsidR="00CC1AAB">
          <w:rPr>
            <w:noProof/>
            <w:webHidden/>
          </w:rPr>
        </w:r>
        <w:r w:rsidR="00CC1AAB">
          <w:rPr>
            <w:noProof/>
            <w:webHidden/>
          </w:rPr>
          <w:fldChar w:fldCharType="separate"/>
        </w:r>
        <w:r w:rsidR="00CC1AAB">
          <w:rPr>
            <w:noProof/>
            <w:webHidden/>
          </w:rPr>
          <w:t>16</w:t>
        </w:r>
        <w:r w:rsidR="00CC1AAB">
          <w:rPr>
            <w:noProof/>
            <w:webHidden/>
          </w:rPr>
          <w:fldChar w:fldCharType="end"/>
        </w:r>
      </w:hyperlink>
    </w:p>
    <w:p w:rsidR="00CC1AAB" w:rsidRDefault="00761D84">
      <w:pPr>
        <w:pStyle w:val="23"/>
        <w:rPr>
          <w:rFonts w:asciiTheme="minorHAnsi" w:hAnsiTheme="minorHAnsi"/>
          <w:noProof/>
          <w:sz w:val="22"/>
        </w:rPr>
      </w:pPr>
      <w:hyperlink w:anchor="_Toc459193182" w:history="1">
        <w:r w:rsidR="00CC1AAB" w:rsidRPr="00B116A2">
          <w:rPr>
            <w:rStyle w:val="ab"/>
            <w:noProof/>
          </w:rPr>
          <w:t>3.5</w:t>
        </w:r>
        <w:r w:rsidR="00CC1AAB">
          <w:rPr>
            <w:rFonts w:asciiTheme="minorHAnsi" w:hAnsiTheme="minorHAnsi"/>
            <w:noProof/>
            <w:sz w:val="22"/>
          </w:rPr>
          <w:tab/>
        </w:r>
        <w:r w:rsidR="00CC1AAB" w:rsidRPr="00B116A2">
          <w:rPr>
            <w:rStyle w:val="ab"/>
            <w:noProof/>
          </w:rPr>
          <w:t>Требования к уровню сервиса</w:t>
        </w:r>
        <w:r w:rsidR="00CC1AAB">
          <w:rPr>
            <w:noProof/>
            <w:webHidden/>
          </w:rPr>
          <w:tab/>
        </w:r>
        <w:r w:rsidR="00CC1AAB">
          <w:rPr>
            <w:noProof/>
            <w:webHidden/>
          </w:rPr>
          <w:fldChar w:fldCharType="begin"/>
        </w:r>
        <w:r w:rsidR="00CC1AAB">
          <w:rPr>
            <w:noProof/>
            <w:webHidden/>
          </w:rPr>
          <w:instrText xml:space="preserve"> PAGEREF _Toc459193182 \h </w:instrText>
        </w:r>
        <w:r w:rsidR="00CC1AAB">
          <w:rPr>
            <w:noProof/>
            <w:webHidden/>
          </w:rPr>
        </w:r>
        <w:r w:rsidR="00CC1AAB">
          <w:rPr>
            <w:noProof/>
            <w:webHidden/>
          </w:rPr>
          <w:fldChar w:fldCharType="separate"/>
        </w:r>
        <w:r w:rsidR="00CC1AAB">
          <w:rPr>
            <w:noProof/>
            <w:webHidden/>
          </w:rPr>
          <w:t>16</w:t>
        </w:r>
        <w:r w:rsidR="00CC1AAB">
          <w:rPr>
            <w:noProof/>
            <w:webHidden/>
          </w:rPr>
          <w:fldChar w:fldCharType="end"/>
        </w:r>
      </w:hyperlink>
    </w:p>
    <w:p w:rsidR="00CC1AAB" w:rsidRDefault="00761D84">
      <w:pPr>
        <w:pStyle w:val="32"/>
        <w:rPr>
          <w:rFonts w:asciiTheme="minorHAnsi" w:hAnsiTheme="minorHAnsi"/>
          <w:noProof/>
          <w:sz w:val="22"/>
        </w:rPr>
      </w:pPr>
      <w:hyperlink w:anchor="_Toc459193183" w:history="1">
        <w:r w:rsidR="00CC1AAB" w:rsidRPr="00B116A2">
          <w:rPr>
            <w:rStyle w:val="ab"/>
            <w:noProof/>
          </w:rPr>
          <w:t>3.5.1</w:t>
        </w:r>
        <w:r w:rsidR="00CC1AAB">
          <w:rPr>
            <w:rFonts w:asciiTheme="minorHAnsi" w:hAnsiTheme="minorHAnsi"/>
            <w:noProof/>
            <w:sz w:val="22"/>
          </w:rPr>
          <w:tab/>
        </w:r>
        <w:r w:rsidR="00CC1AAB" w:rsidRPr="00B116A2">
          <w:rPr>
            <w:rStyle w:val="ab"/>
            <w:noProof/>
          </w:rPr>
          <w:t>Зоны ответственности</w:t>
        </w:r>
        <w:r w:rsidR="00CC1AAB">
          <w:rPr>
            <w:noProof/>
            <w:webHidden/>
          </w:rPr>
          <w:tab/>
        </w:r>
        <w:r w:rsidR="00CC1AAB">
          <w:rPr>
            <w:noProof/>
            <w:webHidden/>
          </w:rPr>
          <w:fldChar w:fldCharType="begin"/>
        </w:r>
        <w:r w:rsidR="00CC1AAB">
          <w:rPr>
            <w:noProof/>
            <w:webHidden/>
          </w:rPr>
          <w:instrText xml:space="preserve"> PAGEREF _Toc459193183 \h </w:instrText>
        </w:r>
        <w:r w:rsidR="00CC1AAB">
          <w:rPr>
            <w:noProof/>
            <w:webHidden/>
          </w:rPr>
        </w:r>
        <w:r w:rsidR="00CC1AAB">
          <w:rPr>
            <w:noProof/>
            <w:webHidden/>
          </w:rPr>
          <w:fldChar w:fldCharType="separate"/>
        </w:r>
        <w:r w:rsidR="00CC1AAB">
          <w:rPr>
            <w:noProof/>
            <w:webHidden/>
          </w:rPr>
          <w:t>16</w:t>
        </w:r>
        <w:r w:rsidR="00CC1AAB">
          <w:rPr>
            <w:noProof/>
            <w:webHidden/>
          </w:rPr>
          <w:fldChar w:fldCharType="end"/>
        </w:r>
      </w:hyperlink>
    </w:p>
    <w:p w:rsidR="00CC1AAB" w:rsidRDefault="00761D84">
      <w:pPr>
        <w:pStyle w:val="32"/>
        <w:rPr>
          <w:rFonts w:asciiTheme="minorHAnsi" w:hAnsiTheme="minorHAnsi"/>
          <w:noProof/>
          <w:sz w:val="22"/>
        </w:rPr>
      </w:pPr>
      <w:hyperlink w:anchor="_Toc459193184" w:history="1">
        <w:r w:rsidR="00CC1AAB" w:rsidRPr="00B116A2">
          <w:rPr>
            <w:rStyle w:val="ab"/>
            <w:noProof/>
          </w:rPr>
          <w:t>3.5.2</w:t>
        </w:r>
        <w:r w:rsidR="00CC1AAB">
          <w:rPr>
            <w:rFonts w:asciiTheme="minorHAnsi" w:hAnsiTheme="minorHAnsi"/>
            <w:noProof/>
            <w:sz w:val="22"/>
          </w:rPr>
          <w:tab/>
        </w:r>
        <w:r w:rsidR="00CC1AAB" w:rsidRPr="00B116A2">
          <w:rPr>
            <w:rStyle w:val="ab"/>
            <w:noProof/>
          </w:rPr>
          <w:t>Мониторинг и доступность сервиса</w:t>
        </w:r>
        <w:r w:rsidR="00CC1AAB">
          <w:rPr>
            <w:noProof/>
            <w:webHidden/>
          </w:rPr>
          <w:tab/>
        </w:r>
        <w:r w:rsidR="00CC1AAB">
          <w:rPr>
            <w:noProof/>
            <w:webHidden/>
          </w:rPr>
          <w:fldChar w:fldCharType="begin"/>
        </w:r>
        <w:r w:rsidR="00CC1AAB">
          <w:rPr>
            <w:noProof/>
            <w:webHidden/>
          </w:rPr>
          <w:instrText xml:space="preserve"> PAGEREF _Toc459193184 \h </w:instrText>
        </w:r>
        <w:r w:rsidR="00CC1AAB">
          <w:rPr>
            <w:noProof/>
            <w:webHidden/>
          </w:rPr>
        </w:r>
        <w:r w:rsidR="00CC1AAB">
          <w:rPr>
            <w:noProof/>
            <w:webHidden/>
          </w:rPr>
          <w:fldChar w:fldCharType="separate"/>
        </w:r>
        <w:r w:rsidR="00CC1AAB">
          <w:rPr>
            <w:noProof/>
            <w:webHidden/>
          </w:rPr>
          <w:t>17</w:t>
        </w:r>
        <w:r w:rsidR="00CC1AAB">
          <w:rPr>
            <w:noProof/>
            <w:webHidden/>
          </w:rPr>
          <w:fldChar w:fldCharType="end"/>
        </w:r>
      </w:hyperlink>
    </w:p>
    <w:p w:rsidR="00CC1AAB" w:rsidRDefault="00761D84">
      <w:pPr>
        <w:pStyle w:val="32"/>
        <w:rPr>
          <w:rFonts w:asciiTheme="minorHAnsi" w:hAnsiTheme="minorHAnsi"/>
          <w:noProof/>
          <w:sz w:val="22"/>
        </w:rPr>
      </w:pPr>
      <w:hyperlink w:anchor="_Toc459193185" w:history="1">
        <w:r w:rsidR="00CC1AAB" w:rsidRPr="00B116A2">
          <w:rPr>
            <w:rStyle w:val="ab"/>
            <w:noProof/>
          </w:rPr>
          <w:t>3.5.3</w:t>
        </w:r>
        <w:r w:rsidR="00CC1AAB">
          <w:rPr>
            <w:rFonts w:asciiTheme="minorHAnsi" w:hAnsiTheme="minorHAnsi"/>
            <w:noProof/>
            <w:sz w:val="22"/>
          </w:rPr>
          <w:tab/>
        </w:r>
        <w:r w:rsidR="00CC1AAB" w:rsidRPr="00B116A2">
          <w:rPr>
            <w:rStyle w:val="ab"/>
            <w:noProof/>
          </w:rPr>
          <w:t>Обработка инцидентов</w:t>
        </w:r>
        <w:r w:rsidR="00CC1AAB">
          <w:rPr>
            <w:noProof/>
            <w:webHidden/>
          </w:rPr>
          <w:tab/>
        </w:r>
        <w:r w:rsidR="00CC1AAB">
          <w:rPr>
            <w:noProof/>
            <w:webHidden/>
          </w:rPr>
          <w:fldChar w:fldCharType="begin"/>
        </w:r>
        <w:r w:rsidR="00CC1AAB">
          <w:rPr>
            <w:noProof/>
            <w:webHidden/>
          </w:rPr>
          <w:instrText xml:space="preserve"> PAGEREF _Toc459193185 \h </w:instrText>
        </w:r>
        <w:r w:rsidR="00CC1AAB">
          <w:rPr>
            <w:noProof/>
            <w:webHidden/>
          </w:rPr>
        </w:r>
        <w:r w:rsidR="00CC1AAB">
          <w:rPr>
            <w:noProof/>
            <w:webHidden/>
          </w:rPr>
          <w:fldChar w:fldCharType="separate"/>
        </w:r>
        <w:r w:rsidR="00CC1AAB">
          <w:rPr>
            <w:noProof/>
            <w:webHidden/>
          </w:rPr>
          <w:t>17</w:t>
        </w:r>
        <w:r w:rsidR="00CC1AAB">
          <w:rPr>
            <w:noProof/>
            <w:webHidden/>
          </w:rPr>
          <w:fldChar w:fldCharType="end"/>
        </w:r>
      </w:hyperlink>
    </w:p>
    <w:p w:rsidR="00CC1AAB" w:rsidRDefault="00761D84">
      <w:pPr>
        <w:pStyle w:val="32"/>
        <w:rPr>
          <w:rFonts w:asciiTheme="minorHAnsi" w:hAnsiTheme="minorHAnsi"/>
          <w:noProof/>
          <w:sz w:val="22"/>
        </w:rPr>
      </w:pPr>
      <w:hyperlink w:anchor="_Toc459193186" w:history="1">
        <w:r w:rsidR="00CC1AAB" w:rsidRPr="00B116A2">
          <w:rPr>
            <w:rStyle w:val="ab"/>
            <w:noProof/>
          </w:rPr>
          <w:t>3.5.4</w:t>
        </w:r>
        <w:r w:rsidR="00CC1AAB">
          <w:rPr>
            <w:rFonts w:asciiTheme="minorHAnsi" w:hAnsiTheme="minorHAnsi"/>
            <w:noProof/>
            <w:sz w:val="22"/>
          </w:rPr>
          <w:tab/>
        </w:r>
        <w:r w:rsidR="00CC1AAB" w:rsidRPr="00B116A2">
          <w:rPr>
            <w:rStyle w:val="ab"/>
            <w:noProof/>
          </w:rPr>
          <w:t>Профилактические работы и обновление программного обеспечения</w:t>
        </w:r>
        <w:r w:rsidR="00CC1AAB">
          <w:rPr>
            <w:noProof/>
            <w:webHidden/>
          </w:rPr>
          <w:tab/>
        </w:r>
        <w:r w:rsidR="00CC1AAB">
          <w:rPr>
            <w:noProof/>
            <w:webHidden/>
          </w:rPr>
          <w:fldChar w:fldCharType="begin"/>
        </w:r>
        <w:r w:rsidR="00CC1AAB">
          <w:rPr>
            <w:noProof/>
            <w:webHidden/>
          </w:rPr>
          <w:instrText xml:space="preserve"> PAGEREF _Toc459193186 \h </w:instrText>
        </w:r>
        <w:r w:rsidR="00CC1AAB">
          <w:rPr>
            <w:noProof/>
            <w:webHidden/>
          </w:rPr>
        </w:r>
        <w:r w:rsidR="00CC1AAB">
          <w:rPr>
            <w:noProof/>
            <w:webHidden/>
          </w:rPr>
          <w:fldChar w:fldCharType="separate"/>
        </w:r>
        <w:r w:rsidR="00CC1AAB">
          <w:rPr>
            <w:noProof/>
            <w:webHidden/>
          </w:rPr>
          <w:t>17</w:t>
        </w:r>
        <w:r w:rsidR="00CC1AAB">
          <w:rPr>
            <w:noProof/>
            <w:webHidden/>
          </w:rPr>
          <w:fldChar w:fldCharType="end"/>
        </w:r>
      </w:hyperlink>
    </w:p>
    <w:p w:rsidR="00CC1AAB" w:rsidRDefault="00761D84">
      <w:pPr>
        <w:pStyle w:val="32"/>
        <w:rPr>
          <w:rFonts w:asciiTheme="minorHAnsi" w:hAnsiTheme="minorHAnsi"/>
          <w:noProof/>
          <w:sz w:val="22"/>
        </w:rPr>
      </w:pPr>
      <w:hyperlink w:anchor="_Toc459193187" w:history="1">
        <w:r w:rsidR="00CC1AAB" w:rsidRPr="00B116A2">
          <w:rPr>
            <w:rStyle w:val="ab"/>
            <w:noProof/>
          </w:rPr>
          <w:t>3.5.5</w:t>
        </w:r>
        <w:r w:rsidR="00CC1AAB">
          <w:rPr>
            <w:rFonts w:asciiTheme="minorHAnsi" w:hAnsiTheme="minorHAnsi"/>
            <w:noProof/>
            <w:sz w:val="22"/>
          </w:rPr>
          <w:tab/>
        </w:r>
        <w:r w:rsidR="00CC1AAB" w:rsidRPr="00B116A2">
          <w:rPr>
            <w:rStyle w:val="ab"/>
            <w:noProof/>
          </w:rPr>
          <w:t>Порядок оформления заявок</w:t>
        </w:r>
        <w:r w:rsidR="00CC1AAB">
          <w:rPr>
            <w:noProof/>
            <w:webHidden/>
          </w:rPr>
          <w:tab/>
        </w:r>
        <w:r w:rsidR="00CC1AAB">
          <w:rPr>
            <w:noProof/>
            <w:webHidden/>
          </w:rPr>
          <w:fldChar w:fldCharType="begin"/>
        </w:r>
        <w:r w:rsidR="00CC1AAB">
          <w:rPr>
            <w:noProof/>
            <w:webHidden/>
          </w:rPr>
          <w:instrText xml:space="preserve"> PAGEREF _Toc459193187 \h </w:instrText>
        </w:r>
        <w:r w:rsidR="00CC1AAB">
          <w:rPr>
            <w:noProof/>
            <w:webHidden/>
          </w:rPr>
        </w:r>
        <w:r w:rsidR="00CC1AAB">
          <w:rPr>
            <w:noProof/>
            <w:webHidden/>
          </w:rPr>
          <w:fldChar w:fldCharType="separate"/>
        </w:r>
        <w:r w:rsidR="00CC1AAB">
          <w:rPr>
            <w:noProof/>
            <w:webHidden/>
          </w:rPr>
          <w:t>18</w:t>
        </w:r>
        <w:r w:rsidR="00CC1AAB">
          <w:rPr>
            <w:noProof/>
            <w:webHidden/>
          </w:rPr>
          <w:fldChar w:fldCharType="end"/>
        </w:r>
      </w:hyperlink>
    </w:p>
    <w:p w:rsidR="00CC1AAB" w:rsidRDefault="00761D84">
      <w:pPr>
        <w:pStyle w:val="32"/>
        <w:rPr>
          <w:rFonts w:asciiTheme="minorHAnsi" w:hAnsiTheme="minorHAnsi"/>
          <w:noProof/>
          <w:sz w:val="22"/>
        </w:rPr>
      </w:pPr>
      <w:hyperlink w:anchor="_Toc459193188" w:history="1">
        <w:r w:rsidR="00CC1AAB" w:rsidRPr="00B116A2">
          <w:rPr>
            <w:rStyle w:val="ab"/>
            <w:noProof/>
          </w:rPr>
          <w:t>3.5.6</w:t>
        </w:r>
        <w:r w:rsidR="00CC1AAB">
          <w:rPr>
            <w:rFonts w:asciiTheme="minorHAnsi" w:hAnsiTheme="minorHAnsi"/>
            <w:noProof/>
            <w:sz w:val="22"/>
          </w:rPr>
          <w:tab/>
        </w:r>
        <w:r w:rsidR="00CC1AAB" w:rsidRPr="00B116A2">
          <w:rPr>
            <w:rStyle w:val="ab"/>
            <w:noProof/>
          </w:rPr>
          <w:t>Параметры уровня сервиса</w:t>
        </w:r>
        <w:r w:rsidR="00CC1AAB">
          <w:rPr>
            <w:noProof/>
            <w:webHidden/>
          </w:rPr>
          <w:tab/>
        </w:r>
        <w:r w:rsidR="00CC1AAB">
          <w:rPr>
            <w:noProof/>
            <w:webHidden/>
          </w:rPr>
          <w:fldChar w:fldCharType="begin"/>
        </w:r>
        <w:r w:rsidR="00CC1AAB">
          <w:rPr>
            <w:noProof/>
            <w:webHidden/>
          </w:rPr>
          <w:instrText xml:space="preserve"> PAGEREF _Toc459193188 \h </w:instrText>
        </w:r>
        <w:r w:rsidR="00CC1AAB">
          <w:rPr>
            <w:noProof/>
            <w:webHidden/>
          </w:rPr>
        </w:r>
        <w:r w:rsidR="00CC1AAB">
          <w:rPr>
            <w:noProof/>
            <w:webHidden/>
          </w:rPr>
          <w:fldChar w:fldCharType="separate"/>
        </w:r>
        <w:r w:rsidR="00CC1AAB">
          <w:rPr>
            <w:noProof/>
            <w:webHidden/>
          </w:rPr>
          <w:t>19</w:t>
        </w:r>
        <w:r w:rsidR="00CC1AAB">
          <w:rPr>
            <w:noProof/>
            <w:webHidden/>
          </w:rPr>
          <w:fldChar w:fldCharType="end"/>
        </w:r>
      </w:hyperlink>
    </w:p>
    <w:p w:rsidR="0026047E" w:rsidRPr="0020571A" w:rsidRDefault="00176E81" w:rsidP="00176E81">
      <w:pPr>
        <w:pStyle w:val="17"/>
      </w:pPr>
      <w:r w:rsidRPr="0020571A">
        <w:fldChar w:fldCharType="end"/>
      </w:r>
    </w:p>
    <w:p w:rsidR="00DE1D10" w:rsidRPr="0020571A" w:rsidRDefault="00DE1D10" w:rsidP="00DE1D10">
      <w:pPr>
        <w:ind w:firstLine="0"/>
      </w:pPr>
    </w:p>
    <w:p w:rsidR="00DE1D10" w:rsidRPr="0020571A" w:rsidRDefault="00DE1D10" w:rsidP="00DE1D10"/>
    <w:p w:rsidR="003969AD" w:rsidRPr="0020571A" w:rsidRDefault="003969AD" w:rsidP="00B16DF1">
      <w:pPr>
        <w:pStyle w:val="Style3"/>
        <w:spacing w:line="240" w:lineRule="auto"/>
        <w:rPr>
          <w:rStyle w:val="FontStyle44"/>
          <w:color w:val="000000" w:themeColor="text1"/>
          <w:sz w:val="24"/>
          <w:szCs w:val="24"/>
        </w:rPr>
        <w:sectPr w:rsidR="003969AD" w:rsidRPr="0020571A" w:rsidSect="00137ABE">
          <w:footerReference w:type="even" r:id="rId10"/>
          <w:footerReference w:type="default" r:id="rId11"/>
          <w:pgSz w:w="11905" w:h="16837"/>
          <w:pgMar w:top="851" w:right="1134" w:bottom="851" w:left="1418" w:header="720" w:footer="720" w:gutter="0"/>
          <w:cols w:space="60"/>
          <w:noEndnote/>
        </w:sectPr>
      </w:pPr>
    </w:p>
    <w:p w:rsidR="003969AD" w:rsidRPr="0020571A" w:rsidRDefault="003969AD" w:rsidP="00272C76">
      <w:pPr>
        <w:pStyle w:val="1"/>
      </w:pPr>
      <w:bookmarkStart w:id="1" w:name="_Toc457399802"/>
      <w:bookmarkStart w:id="2" w:name="_Toc457407665"/>
      <w:bookmarkStart w:id="3" w:name="_Toc457407819"/>
      <w:bookmarkStart w:id="4" w:name="_Toc459193154"/>
      <w:r w:rsidRPr="0020571A">
        <w:lastRenderedPageBreak/>
        <w:t>О</w:t>
      </w:r>
      <w:r w:rsidR="00272C76" w:rsidRPr="0020571A">
        <w:t>бщие положения</w:t>
      </w:r>
      <w:bookmarkEnd w:id="1"/>
      <w:bookmarkEnd w:id="2"/>
      <w:bookmarkEnd w:id="3"/>
      <w:bookmarkEnd w:id="4"/>
    </w:p>
    <w:p w:rsidR="006704F1" w:rsidRPr="0020571A" w:rsidRDefault="006704F1" w:rsidP="006704F1"/>
    <w:p w:rsidR="003969AD" w:rsidRPr="0020571A" w:rsidRDefault="003969AD" w:rsidP="00272C76">
      <w:pPr>
        <w:pStyle w:val="20"/>
      </w:pPr>
      <w:bookmarkStart w:id="5" w:name="bookmark0"/>
      <w:bookmarkStart w:id="6" w:name="_Toc457399803"/>
      <w:bookmarkStart w:id="7" w:name="_Toc457407666"/>
      <w:bookmarkStart w:id="8" w:name="_Toc457407820"/>
      <w:bookmarkStart w:id="9" w:name="_Toc459193155"/>
      <w:bookmarkEnd w:id="5"/>
      <w:r w:rsidRPr="0020571A">
        <w:t>Наименование работ</w:t>
      </w:r>
      <w:bookmarkEnd w:id="6"/>
      <w:bookmarkEnd w:id="7"/>
      <w:bookmarkEnd w:id="8"/>
      <w:bookmarkEnd w:id="9"/>
    </w:p>
    <w:p w:rsidR="001429AF" w:rsidRPr="001429AF" w:rsidRDefault="00E32F6F" w:rsidP="00E32F6F">
      <w:pPr>
        <w:pStyle w:val="3"/>
      </w:pPr>
      <w:bookmarkStart w:id="10" w:name="_Toc459193156"/>
      <w:bookmarkStart w:id="11" w:name="bookmark1"/>
      <w:r>
        <w:t>Полное наименование работ</w:t>
      </w:r>
      <w:bookmarkEnd w:id="10"/>
      <w:r w:rsidR="001429AF" w:rsidRPr="001429AF">
        <w:t xml:space="preserve"> </w:t>
      </w:r>
    </w:p>
    <w:p w:rsidR="001429AF" w:rsidRDefault="001429AF" w:rsidP="00E32F6F">
      <w:pPr>
        <w:ind w:firstLine="708"/>
      </w:pPr>
      <w:r>
        <w:t xml:space="preserve">Предоставление услуг аренды информационной </w:t>
      </w:r>
      <w:r w:rsidR="00970E2C">
        <w:t xml:space="preserve">системы </w:t>
      </w:r>
      <w:r>
        <w:t>«</w:t>
      </w:r>
      <w:proofErr w:type="spellStart"/>
      <w:r>
        <w:t>Биллинг</w:t>
      </w:r>
      <w:proofErr w:type="spellEnd"/>
      <w:r>
        <w:t xml:space="preserve"> юридических лиц» и ее интеграци</w:t>
      </w:r>
      <w:r w:rsidR="00E15E32">
        <w:t>я</w:t>
      </w:r>
      <w:r>
        <w:t xml:space="preserve"> с используемой Заказчиком информационной системой АСУ «ЖКХ. Капитальный ремонт» Новгородской области.</w:t>
      </w:r>
    </w:p>
    <w:p w:rsidR="001429AF" w:rsidRDefault="001429AF" w:rsidP="001429AF">
      <w:r>
        <w:t xml:space="preserve">Предоставление услуг аренды информационной </w:t>
      </w:r>
      <w:r w:rsidR="00970E2C">
        <w:t xml:space="preserve">системы </w:t>
      </w:r>
      <w:r>
        <w:t>«</w:t>
      </w:r>
      <w:proofErr w:type="spellStart"/>
      <w:proofErr w:type="gramStart"/>
      <w:r>
        <w:t>Биллинг</w:t>
      </w:r>
      <w:proofErr w:type="spellEnd"/>
      <w:r>
        <w:t>  юридических</w:t>
      </w:r>
      <w:proofErr w:type="gramEnd"/>
      <w:r>
        <w:t xml:space="preserve"> лиц»  включа</w:t>
      </w:r>
      <w:r w:rsidR="00C56123">
        <w:t>е</w:t>
      </w:r>
      <w:r>
        <w:t>т:</w:t>
      </w:r>
    </w:p>
    <w:p w:rsidR="001429AF" w:rsidRDefault="00C56123" w:rsidP="00C56123">
      <w:pPr>
        <w:numPr>
          <w:ilvl w:val="0"/>
          <w:numId w:val="25"/>
        </w:numPr>
        <w:spacing w:before="0" w:after="200"/>
        <w:ind w:left="993" w:hanging="284"/>
        <w:contextualSpacing/>
        <w:jc w:val="left"/>
      </w:pPr>
      <w:r>
        <w:t>у</w:t>
      </w:r>
      <w:r w:rsidR="001429AF">
        <w:t xml:space="preserve">слуги по аренде информационной </w:t>
      </w:r>
      <w:r w:rsidR="00970E2C">
        <w:t xml:space="preserve">системы </w:t>
      </w:r>
      <w:r w:rsidR="001429AF">
        <w:t>«</w:t>
      </w:r>
      <w:proofErr w:type="spellStart"/>
      <w:proofErr w:type="gramStart"/>
      <w:r w:rsidR="001429AF">
        <w:t>Биллинг</w:t>
      </w:r>
      <w:proofErr w:type="spellEnd"/>
      <w:r w:rsidR="001429AF">
        <w:t>  юридических</w:t>
      </w:r>
      <w:proofErr w:type="gramEnd"/>
      <w:r w:rsidR="001429AF">
        <w:t xml:space="preserve"> лиц</w:t>
      </w:r>
      <w:r w:rsidR="00E32F6F">
        <w:t>;</w:t>
      </w:r>
    </w:p>
    <w:p w:rsidR="001429AF" w:rsidRDefault="00C56123" w:rsidP="00C56123">
      <w:pPr>
        <w:numPr>
          <w:ilvl w:val="0"/>
          <w:numId w:val="25"/>
        </w:numPr>
        <w:spacing w:before="0" w:after="200"/>
        <w:ind w:left="993" w:hanging="284"/>
        <w:contextualSpacing/>
        <w:jc w:val="left"/>
      </w:pPr>
      <w:r>
        <w:t>у</w:t>
      </w:r>
      <w:r w:rsidR="001429AF">
        <w:t>слуг</w:t>
      </w:r>
      <w:r w:rsidR="00E32F6F">
        <w:t>и</w:t>
      </w:r>
      <w:r w:rsidR="001429AF">
        <w:t xml:space="preserve"> по аренде виртуальных вычислительных мощностей; </w:t>
      </w:r>
    </w:p>
    <w:p w:rsidR="001429AF" w:rsidRPr="00C56123" w:rsidRDefault="00C56123" w:rsidP="00C56123">
      <w:pPr>
        <w:numPr>
          <w:ilvl w:val="0"/>
          <w:numId w:val="25"/>
        </w:numPr>
        <w:spacing w:before="0" w:after="200"/>
        <w:ind w:left="993" w:hanging="284"/>
        <w:contextualSpacing/>
        <w:jc w:val="left"/>
      </w:pPr>
      <w:r w:rsidRPr="00C56123">
        <w:t>у</w:t>
      </w:r>
      <w:r w:rsidR="001429AF" w:rsidRPr="00C56123">
        <w:t>слуг</w:t>
      </w:r>
      <w:r w:rsidR="00E32F6F" w:rsidRPr="00C56123">
        <w:t>и</w:t>
      </w:r>
      <w:r w:rsidR="001429AF" w:rsidRPr="00C56123">
        <w:t xml:space="preserve"> по техническо</w:t>
      </w:r>
      <w:r w:rsidR="001429AF" w:rsidRPr="00C56123">
        <w:rPr>
          <w:color w:val="1F497D"/>
        </w:rPr>
        <w:t>му, консультационному</w:t>
      </w:r>
      <w:r w:rsidR="001429AF" w:rsidRPr="00C56123">
        <w:t xml:space="preserve"> и методическо</w:t>
      </w:r>
      <w:r w:rsidR="001429AF" w:rsidRPr="00C56123">
        <w:rPr>
          <w:color w:val="1F497D"/>
        </w:rPr>
        <w:t>му обеспечению</w:t>
      </w:r>
      <w:r w:rsidR="001429AF" w:rsidRPr="00C56123">
        <w:t>.</w:t>
      </w:r>
    </w:p>
    <w:p w:rsidR="001429AF" w:rsidRDefault="001429AF" w:rsidP="001429AF"/>
    <w:p w:rsidR="001429AF" w:rsidRDefault="001429AF" w:rsidP="001429AF">
      <w:pPr>
        <w:ind w:firstLine="708"/>
      </w:pPr>
      <w:r>
        <w:t xml:space="preserve">Интеграция информационной </w:t>
      </w:r>
      <w:r w:rsidR="00970E2C">
        <w:t xml:space="preserve">системы </w:t>
      </w:r>
      <w:r>
        <w:t>«</w:t>
      </w:r>
      <w:proofErr w:type="spellStart"/>
      <w:proofErr w:type="gramStart"/>
      <w:r>
        <w:t>Биллинг</w:t>
      </w:r>
      <w:proofErr w:type="spellEnd"/>
      <w:r>
        <w:t>  юридических</w:t>
      </w:r>
      <w:proofErr w:type="gramEnd"/>
      <w:r>
        <w:t xml:space="preserve"> лиц» с информационной системой АСУ «ЖКХ. Капитальный ремонт» Новгородской области включает в себя:</w:t>
      </w:r>
    </w:p>
    <w:p w:rsidR="001429AF" w:rsidRDefault="00C56123" w:rsidP="00C56123">
      <w:pPr>
        <w:pStyle w:val="a0"/>
        <w:ind w:left="1276" w:hanging="357"/>
      </w:pPr>
      <w:r>
        <w:t>р</w:t>
      </w:r>
      <w:r w:rsidR="001429AF">
        <w:t>азработк</w:t>
      </w:r>
      <w:r w:rsidR="00E32F6F">
        <w:t>у</w:t>
      </w:r>
      <w:r w:rsidR="001429AF">
        <w:t xml:space="preserve"> механизмов взаимодействия информационной </w:t>
      </w:r>
      <w:r w:rsidR="00970E2C">
        <w:t xml:space="preserve">Системы </w:t>
      </w:r>
      <w:r w:rsidR="001429AF">
        <w:t>«</w:t>
      </w:r>
      <w:proofErr w:type="spellStart"/>
      <w:proofErr w:type="gramStart"/>
      <w:r w:rsidR="001429AF">
        <w:t>Биллинг</w:t>
      </w:r>
      <w:proofErr w:type="spellEnd"/>
      <w:r w:rsidR="001429AF">
        <w:t>  юридических</w:t>
      </w:r>
      <w:proofErr w:type="gramEnd"/>
      <w:r w:rsidR="001429AF">
        <w:t xml:space="preserve"> лиц» с информационной </w:t>
      </w:r>
      <w:r w:rsidR="00413158">
        <w:t>с</w:t>
      </w:r>
      <w:r w:rsidR="001429AF">
        <w:t>истемой АСУ «ЖКХ. Капитальный ремонт» Новгородской</w:t>
      </w:r>
      <w:r w:rsidR="001429AF" w:rsidRPr="00C56123">
        <w:t xml:space="preserve"> области;</w:t>
      </w:r>
    </w:p>
    <w:p w:rsidR="001429AF" w:rsidRDefault="00C56123" w:rsidP="00C56123">
      <w:pPr>
        <w:pStyle w:val="a0"/>
        <w:ind w:left="1276" w:hanging="357"/>
      </w:pPr>
      <w:r>
        <w:t>м</w:t>
      </w:r>
      <w:r w:rsidR="001429AF">
        <w:t>играци</w:t>
      </w:r>
      <w:r>
        <w:t>ю</w:t>
      </w:r>
      <w:r w:rsidR="001429AF">
        <w:t xml:space="preserve"> данных из информационной </w:t>
      </w:r>
      <w:r w:rsidR="00970E2C">
        <w:t xml:space="preserve">системы </w:t>
      </w:r>
      <w:r w:rsidR="001429AF">
        <w:t xml:space="preserve">АСУ «ЖКХ. Капитальный ремонт» Новгородской области в информационную </w:t>
      </w:r>
      <w:r w:rsidR="00413158">
        <w:t>с</w:t>
      </w:r>
      <w:r w:rsidR="00E15E32">
        <w:t>и</w:t>
      </w:r>
      <w:r w:rsidR="001429AF">
        <w:t>стему «</w:t>
      </w:r>
      <w:proofErr w:type="spellStart"/>
      <w:proofErr w:type="gramStart"/>
      <w:r w:rsidR="001429AF">
        <w:t>Биллинг</w:t>
      </w:r>
      <w:proofErr w:type="spellEnd"/>
      <w:r w:rsidR="001429AF">
        <w:t>  юридических</w:t>
      </w:r>
      <w:proofErr w:type="gramEnd"/>
      <w:r w:rsidR="001429AF">
        <w:t xml:space="preserve"> лиц».</w:t>
      </w:r>
    </w:p>
    <w:p w:rsidR="001429AF" w:rsidRDefault="001429AF" w:rsidP="001429AF"/>
    <w:p w:rsidR="001429AF" w:rsidRDefault="001429AF" w:rsidP="00C56123">
      <w:pPr>
        <w:ind w:firstLine="708"/>
      </w:pPr>
      <w:r>
        <w:t xml:space="preserve">Информационная </w:t>
      </w:r>
      <w:r w:rsidR="00E15E32">
        <w:t>С</w:t>
      </w:r>
      <w:r>
        <w:t>истема «</w:t>
      </w:r>
      <w:proofErr w:type="spellStart"/>
      <w:proofErr w:type="gramStart"/>
      <w:r>
        <w:t>Биллинг</w:t>
      </w:r>
      <w:proofErr w:type="spellEnd"/>
      <w:r>
        <w:t>  юридических</w:t>
      </w:r>
      <w:proofErr w:type="gramEnd"/>
      <w:r>
        <w:t xml:space="preserve"> лиц» размещается на оборудовании (серверах и рабочих станциях) Исполнителя, и функционирует в пределах его локальной вычислительной сети. Исполнитель самостоятельно осуществляет системное администрирование информационной </w:t>
      </w:r>
      <w:r w:rsidR="00413158">
        <w:t>с</w:t>
      </w:r>
      <w:r w:rsidR="00970E2C">
        <w:t xml:space="preserve">истемы </w:t>
      </w:r>
      <w:r>
        <w:t>«</w:t>
      </w:r>
      <w:proofErr w:type="spellStart"/>
      <w:proofErr w:type="gramStart"/>
      <w:r>
        <w:t>Биллинг</w:t>
      </w:r>
      <w:proofErr w:type="spellEnd"/>
      <w:r>
        <w:t>  юридических</w:t>
      </w:r>
      <w:proofErr w:type="gramEnd"/>
      <w:r>
        <w:t xml:space="preserve"> лиц». Доступ к</w:t>
      </w:r>
      <w:r w:rsidR="00E15E32">
        <w:t xml:space="preserve"> </w:t>
      </w:r>
      <w:proofErr w:type="gramStart"/>
      <w:r w:rsidR="00413158">
        <w:t>с</w:t>
      </w:r>
      <w:r w:rsidR="00E15E32">
        <w:t xml:space="preserve">истеме </w:t>
      </w:r>
      <w:r>
        <w:t xml:space="preserve"> «</w:t>
      </w:r>
      <w:proofErr w:type="spellStart"/>
      <w:proofErr w:type="gramEnd"/>
      <w:r>
        <w:t>Биллинг</w:t>
      </w:r>
      <w:proofErr w:type="spellEnd"/>
      <w:r>
        <w:t>  юридических лиц» осуществляется через WEB-интерфейс.</w:t>
      </w:r>
    </w:p>
    <w:p w:rsidR="001429AF" w:rsidRDefault="001429AF" w:rsidP="00272C76"/>
    <w:p w:rsidR="00C56123" w:rsidRDefault="003969AD" w:rsidP="00E32F6F">
      <w:pPr>
        <w:pStyle w:val="3"/>
      </w:pPr>
      <w:bookmarkStart w:id="12" w:name="_Toc459193157"/>
      <w:bookmarkEnd w:id="11"/>
      <w:r w:rsidRPr="0020571A">
        <w:t>Краткое наименование</w:t>
      </w:r>
      <w:bookmarkEnd w:id="12"/>
    </w:p>
    <w:p w:rsidR="003969AD" w:rsidRPr="0020571A" w:rsidRDefault="00C56123" w:rsidP="00C56123">
      <w:pPr>
        <w:ind w:firstLine="708"/>
      </w:pPr>
      <w:r>
        <w:t>Краткое наименование:</w:t>
      </w:r>
      <w:r w:rsidR="003969AD" w:rsidRPr="0020571A">
        <w:t xml:space="preserve"> </w:t>
      </w:r>
      <w:r w:rsidR="009014AA" w:rsidRPr="0020571A">
        <w:t>«</w:t>
      </w:r>
      <w:proofErr w:type="spellStart"/>
      <w:r w:rsidR="009014AA" w:rsidRPr="0020571A">
        <w:t>Биллинг</w:t>
      </w:r>
      <w:proofErr w:type="spellEnd"/>
      <w:r w:rsidR="009014AA" w:rsidRPr="0020571A">
        <w:t xml:space="preserve"> ЮЛ</w:t>
      </w:r>
      <w:r w:rsidR="00295EB0" w:rsidRPr="0020571A">
        <w:t>».</w:t>
      </w:r>
    </w:p>
    <w:p w:rsidR="006704F1" w:rsidRPr="0020571A" w:rsidRDefault="006704F1" w:rsidP="00272C76"/>
    <w:p w:rsidR="003969AD" w:rsidRPr="0020571A" w:rsidRDefault="003969AD" w:rsidP="00137ABE">
      <w:pPr>
        <w:pStyle w:val="20"/>
      </w:pPr>
      <w:bookmarkStart w:id="13" w:name="_Toc457399804"/>
      <w:bookmarkStart w:id="14" w:name="_Toc457407667"/>
      <w:bookmarkStart w:id="15" w:name="_Toc457407821"/>
      <w:bookmarkStart w:id="16" w:name="_Toc459193158"/>
      <w:r w:rsidRPr="0020571A">
        <w:t>Наименования организации-заказчика</w:t>
      </w:r>
      <w:bookmarkEnd w:id="13"/>
      <w:bookmarkEnd w:id="14"/>
      <w:bookmarkEnd w:id="15"/>
      <w:bookmarkEnd w:id="16"/>
    </w:p>
    <w:p w:rsidR="0047149C" w:rsidRPr="0020571A" w:rsidRDefault="003969AD" w:rsidP="00137ABE">
      <w:bookmarkStart w:id="17" w:name="bookmark3"/>
      <w:r w:rsidRPr="0020571A">
        <w:t>З</w:t>
      </w:r>
      <w:bookmarkEnd w:id="17"/>
      <w:r w:rsidRPr="0020571A">
        <w:t>аказчиком является:</w:t>
      </w:r>
      <w:r w:rsidR="00355A84" w:rsidRPr="0020571A">
        <w:t xml:space="preserve"> </w:t>
      </w:r>
      <w:r w:rsidR="00CB2D97" w:rsidRPr="0020571A">
        <w:t>Специализированная н</w:t>
      </w:r>
      <w:r w:rsidR="00614FCA" w:rsidRPr="0020571A">
        <w:t>екоммерческая организация «</w:t>
      </w:r>
      <w:r w:rsidR="00CB2D97" w:rsidRPr="0020571A">
        <w:t>Региональный фонд капитального ремонта многоквартирных домов, расположенных на территории Новгородской области».</w:t>
      </w:r>
    </w:p>
    <w:p w:rsidR="00137ABE" w:rsidRPr="0020571A" w:rsidRDefault="00137ABE" w:rsidP="00137ABE"/>
    <w:p w:rsidR="003969AD" w:rsidRPr="0020571A" w:rsidRDefault="003969AD" w:rsidP="00137ABE">
      <w:pPr>
        <w:pStyle w:val="20"/>
      </w:pPr>
      <w:bookmarkStart w:id="18" w:name="bookmark6"/>
      <w:bookmarkStart w:id="19" w:name="bookmark7"/>
      <w:bookmarkStart w:id="20" w:name="_Toc457399805"/>
      <w:bookmarkStart w:id="21" w:name="_Toc457407668"/>
      <w:bookmarkStart w:id="22" w:name="_Toc457407822"/>
      <w:bookmarkStart w:id="23" w:name="_Toc459193159"/>
      <w:bookmarkEnd w:id="18"/>
      <w:bookmarkEnd w:id="19"/>
      <w:r w:rsidRPr="0020571A">
        <w:t>Перечень нормативно-технических документов, методических материалов, использованных при разработке ТЗ</w:t>
      </w:r>
      <w:bookmarkEnd w:id="20"/>
      <w:bookmarkEnd w:id="21"/>
      <w:bookmarkEnd w:id="22"/>
      <w:bookmarkEnd w:id="23"/>
    </w:p>
    <w:p w:rsidR="003969AD" w:rsidRPr="0020571A" w:rsidRDefault="003969AD" w:rsidP="00137ABE">
      <w:pPr>
        <w:pStyle w:val="a2"/>
      </w:pPr>
      <w:r w:rsidRPr="0020571A">
        <w:t>Жилищ</w:t>
      </w:r>
      <w:r w:rsidR="002A2E46" w:rsidRPr="0020571A">
        <w:t>ный кодекс Российской Федерации.</w:t>
      </w:r>
    </w:p>
    <w:p w:rsidR="001305EA" w:rsidRPr="0020571A" w:rsidRDefault="003969AD" w:rsidP="00137ABE">
      <w:pPr>
        <w:pStyle w:val="a2"/>
      </w:pPr>
      <w:r w:rsidRPr="0020571A">
        <w:t xml:space="preserve">Федеральный закон РФ от 21.07.2007 </w:t>
      </w:r>
      <w:r w:rsidR="002A2E46" w:rsidRPr="0020571A">
        <w:t xml:space="preserve">№ 185-ФЗ </w:t>
      </w:r>
      <w:r w:rsidRPr="0020571A">
        <w:t>«О Фонде содействия реформированию ж</w:t>
      </w:r>
      <w:r w:rsidR="00E8437B" w:rsidRPr="0020571A">
        <w:t>илищно-коммунального хозяйства».</w:t>
      </w:r>
    </w:p>
    <w:p w:rsidR="002A2E46" w:rsidRPr="0020571A" w:rsidRDefault="002A2E46" w:rsidP="00137ABE">
      <w:pPr>
        <w:pStyle w:val="a2"/>
      </w:pPr>
      <w:r w:rsidRPr="0020571A">
        <w:t>Федеральный закон от 21.07.2014 № 209-ФЗ «О государственной информационной системе ЖКХ» (ГИС ЖКХ).</w:t>
      </w:r>
    </w:p>
    <w:p w:rsidR="00A447C1" w:rsidRPr="0020571A" w:rsidRDefault="00A447C1" w:rsidP="00137ABE">
      <w:pPr>
        <w:pStyle w:val="a2"/>
      </w:pPr>
      <w:r w:rsidRPr="0020571A">
        <w:t>Закон Новгородской области от 3 июля 2013 г. № 291</w:t>
      </w:r>
      <w:r w:rsidR="00CD681B" w:rsidRPr="0020571A">
        <w:t xml:space="preserve"> – </w:t>
      </w:r>
      <w:r w:rsidRPr="0020571A">
        <w:t xml:space="preserve">ОЗ </w:t>
      </w:r>
      <w:proofErr w:type="gramStart"/>
      <w:r w:rsidRPr="0020571A">
        <w:t>« О</w:t>
      </w:r>
      <w:proofErr w:type="gramEnd"/>
      <w:r w:rsidRPr="0020571A">
        <w:t xml:space="preserve"> региональной системе капитального ремонта общего имущества в многоквартирных домах, расположенных на территории Новгородской области».</w:t>
      </w:r>
    </w:p>
    <w:p w:rsidR="00A447C1" w:rsidRPr="0020571A" w:rsidRDefault="00A447C1" w:rsidP="00137ABE">
      <w:pPr>
        <w:pStyle w:val="a2"/>
      </w:pPr>
      <w:r w:rsidRPr="0020571A">
        <w:t>Постановление Правительства Новгородской области от 30 июня 2014 г. № 351 ««Об установлении минимального размера взноса на капитальный ремонт общего имущества в многоквартирном доме на территории Новгородской области».</w:t>
      </w:r>
    </w:p>
    <w:p w:rsidR="00A447C1" w:rsidRPr="0020571A" w:rsidRDefault="00A447C1" w:rsidP="00137ABE">
      <w:pPr>
        <w:pStyle w:val="a2"/>
      </w:pPr>
      <w:r w:rsidRPr="0020571A">
        <w:t>Постановление Правительства Новгородской области от 19 июня 2014 г. № 327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3 февраля 2014 г. № 46».</w:t>
      </w:r>
    </w:p>
    <w:p w:rsidR="00A447C1" w:rsidRPr="0020571A" w:rsidRDefault="00A447C1" w:rsidP="00137ABE">
      <w:pPr>
        <w:pStyle w:val="a2"/>
      </w:pPr>
      <w:r w:rsidRPr="0020571A">
        <w:t>Постановление Правительства Новгородской области от 3 февраля 2014 г. №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годы».</w:t>
      </w:r>
    </w:p>
    <w:p w:rsidR="00A447C1" w:rsidRPr="0020571A" w:rsidRDefault="00A447C1" w:rsidP="00137ABE">
      <w:pPr>
        <w:pStyle w:val="a2"/>
      </w:pPr>
      <w:r w:rsidRPr="0020571A">
        <w:t>Постановление Правительства Новгородской области от 30 июня 2016 г. «Об установление минимального размера взноса на капитальный ремонт общего имущества в многоквартирном доме на территории Новгородской области в 2016 г.».</w:t>
      </w:r>
    </w:p>
    <w:p w:rsidR="00BF4E77" w:rsidRPr="0020571A" w:rsidRDefault="00BF4E77" w:rsidP="006704F1">
      <w:pPr>
        <w:ind w:firstLine="0"/>
        <w:jc w:val="center"/>
        <w:rPr>
          <w:color w:val="000000" w:themeColor="text1"/>
        </w:rPr>
      </w:pPr>
    </w:p>
    <w:p w:rsidR="00E15E32" w:rsidRDefault="00E15E32">
      <w:pPr>
        <w:spacing w:before="0" w:after="0" w:line="240" w:lineRule="auto"/>
        <w:ind w:firstLine="0"/>
        <w:jc w:val="left"/>
        <w:rPr>
          <w:color w:val="000000" w:themeColor="text1"/>
        </w:rPr>
      </w:pPr>
      <w:r>
        <w:rPr>
          <w:color w:val="000000" w:themeColor="text1"/>
        </w:rPr>
        <w:br w:type="page"/>
      </w:r>
    </w:p>
    <w:p w:rsidR="003969AD" w:rsidRPr="0020571A" w:rsidRDefault="003969AD" w:rsidP="006704F1">
      <w:pPr>
        <w:pStyle w:val="20"/>
        <w:ind w:firstLine="0"/>
      </w:pPr>
      <w:bookmarkStart w:id="24" w:name="_Toc457399806"/>
      <w:bookmarkStart w:id="25" w:name="_Toc457407669"/>
      <w:bookmarkStart w:id="26" w:name="_Toc457407823"/>
      <w:bookmarkStart w:id="27" w:name="_Toc459193160"/>
      <w:r w:rsidRPr="0020571A">
        <w:lastRenderedPageBreak/>
        <w:t>Определения, обозначения и сокращения</w:t>
      </w:r>
      <w:bookmarkEnd w:id="24"/>
      <w:bookmarkEnd w:id="25"/>
      <w:bookmarkEnd w:id="26"/>
      <w:bookmarkEnd w:id="27"/>
    </w:p>
    <w:tbl>
      <w:tblPr>
        <w:tblStyle w:val="ae"/>
        <w:tblW w:w="0" w:type="auto"/>
        <w:tblInd w:w="675" w:type="dxa"/>
        <w:tblBorders>
          <w:left w:val="none" w:sz="0" w:space="0" w:color="auto"/>
          <w:right w:val="none" w:sz="0" w:space="0" w:color="auto"/>
        </w:tblBorders>
        <w:tblLook w:val="0000" w:firstRow="0" w:lastRow="0" w:firstColumn="0" w:lastColumn="0" w:noHBand="0" w:noVBand="0"/>
      </w:tblPr>
      <w:tblGrid>
        <w:gridCol w:w="1966"/>
        <w:gridCol w:w="6702"/>
      </w:tblGrid>
      <w:tr w:rsidR="006621FF" w:rsidRPr="0020571A" w:rsidTr="00E15E32">
        <w:trPr>
          <w:cantSplit/>
          <w:trHeight w:val="936"/>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21FF" w:rsidRPr="0020571A" w:rsidRDefault="00EE3E6F" w:rsidP="006704F1">
            <w:pPr>
              <w:spacing w:after="0" w:line="240" w:lineRule="auto"/>
              <w:ind w:firstLine="0"/>
              <w:jc w:val="center"/>
              <w:rPr>
                <w:rFonts w:cs="Times New Roman"/>
                <w:b/>
                <w:color w:val="000000" w:themeColor="text1"/>
                <w:szCs w:val="24"/>
              </w:rPr>
            </w:pPr>
            <w:r w:rsidRPr="0020571A">
              <w:rPr>
                <w:rFonts w:cs="Times New Roman"/>
                <w:b/>
                <w:color w:val="000000" w:themeColor="text1"/>
                <w:szCs w:val="24"/>
              </w:rPr>
              <w:t>Обозначение</w:t>
            </w:r>
          </w:p>
        </w:tc>
        <w:tc>
          <w:tcPr>
            <w:tcW w:w="69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621FF" w:rsidRPr="0020571A" w:rsidRDefault="00EE3E6F" w:rsidP="006704F1">
            <w:pPr>
              <w:spacing w:after="0" w:line="240" w:lineRule="auto"/>
              <w:ind w:firstLine="0"/>
              <w:jc w:val="center"/>
              <w:rPr>
                <w:rFonts w:cs="Times New Roman"/>
                <w:b/>
                <w:color w:val="000000" w:themeColor="text1"/>
                <w:szCs w:val="24"/>
              </w:rPr>
            </w:pPr>
            <w:r w:rsidRPr="0020571A">
              <w:rPr>
                <w:rFonts w:cs="Times New Roman"/>
                <w:b/>
                <w:color w:val="000000" w:themeColor="text1"/>
                <w:szCs w:val="24"/>
              </w:rPr>
              <w:t>Определение</w:t>
            </w:r>
          </w:p>
        </w:tc>
      </w:tr>
      <w:tr w:rsidR="00607586" w:rsidRPr="0020571A" w:rsidTr="00E15E32">
        <w:trPr>
          <w:cantSplit/>
          <w:trHeight w:val="1246"/>
        </w:trPr>
        <w:tc>
          <w:tcPr>
            <w:tcW w:w="1985" w:type="dxa"/>
            <w:tcBorders>
              <w:top w:val="single" w:sz="4" w:space="0" w:color="auto"/>
              <w:left w:val="single" w:sz="4" w:space="0" w:color="auto"/>
              <w:bottom w:val="single" w:sz="4" w:space="0" w:color="auto"/>
              <w:right w:val="single" w:sz="4" w:space="0" w:color="auto"/>
            </w:tcBorders>
            <w:vAlign w:val="center"/>
          </w:tcPr>
          <w:p w:rsidR="00607586" w:rsidRPr="0020571A" w:rsidRDefault="00607586"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Веб-обозреватель</w:t>
            </w:r>
          </w:p>
        </w:tc>
        <w:tc>
          <w:tcPr>
            <w:tcW w:w="6909" w:type="dxa"/>
            <w:tcBorders>
              <w:top w:val="single" w:sz="4" w:space="0" w:color="auto"/>
              <w:left w:val="single" w:sz="4" w:space="0" w:color="auto"/>
              <w:bottom w:val="single" w:sz="4" w:space="0" w:color="auto"/>
              <w:right w:val="single" w:sz="4" w:space="0" w:color="auto"/>
            </w:tcBorders>
            <w:vAlign w:val="center"/>
          </w:tcPr>
          <w:p w:rsidR="00607586" w:rsidRPr="0020571A" w:rsidRDefault="00CC1348" w:rsidP="006704F1">
            <w:pPr>
              <w:spacing w:after="0"/>
              <w:ind w:left="64" w:firstLine="0"/>
              <w:jc w:val="left"/>
              <w:rPr>
                <w:color w:val="000000" w:themeColor="text1"/>
              </w:rPr>
            </w:pPr>
            <w:r w:rsidRPr="0020571A">
              <w:rPr>
                <w:color w:val="000000" w:themeColor="text1"/>
              </w:rPr>
              <w:t>Прикладное программное обеспечение, предоставляющ</w:t>
            </w:r>
            <w:r w:rsidR="003A63D2" w:rsidRPr="0020571A">
              <w:rPr>
                <w:color w:val="000000" w:themeColor="text1"/>
              </w:rPr>
              <w:t>ее</w:t>
            </w:r>
            <w:r w:rsidR="00962C57" w:rsidRPr="0020571A">
              <w:rPr>
                <w:color w:val="000000" w:themeColor="text1"/>
              </w:rPr>
              <w:t xml:space="preserve"> возможность </w:t>
            </w:r>
            <w:r w:rsidRPr="0020571A">
              <w:rPr>
                <w:color w:val="000000" w:themeColor="text1"/>
              </w:rPr>
              <w:t>просмотра и взаимодействия с текстом, рисунками и другой информацией присутству</w:t>
            </w:r>
            <w:r w:rsidR="00E8437B" w:rsidRPr="0020571A">
              <w:rPr>
                <w:color w:val="000000" w:themeColor="text1"/>
              </w:rPr>
              <w:t xml:space="preserve">ющей на страницах веб-сайтов в </w:t>
            </w:r>
            <w:r w:rsidRPr="0020571A">
              <w:rPr>
                <w:color w:val="000000" w:themeColor="text1"/>
              </w:rPr>
              <w:t>сети Интернет или локальной сети</w:t>
            </w:r>
          </w:p>
        </w:tc>
      </w:tr>
      <w:tr w:rsidR="008A6DAA" w:rsidRPr="0020571A" w:rsidTr="00E15E32">
        <w:trPr>
          <w:cantSplit/>
          <w:trHeight w:val="566"/>
        </w:trPr>
        <w:tc>
          <w:tcPr>
            <w:tcW w:w="1985" w:type="dxa"/>
            <w:tcBorders>
              <w:top w:val="single" w:sz="4" w:space="0" w:color="auto"/>
              <w:left w:val="single" w:sz="4" w:space="0" w:color="auto"/>
              <w:bottom w:val="single" w:sz="4" w:space="0" w:color="auto"/>
              <w:right w:val="single" w:sz="4" w:space="0" w:color="auto"/>
            </w:tcBorders>
            <w:vAlign w:val="center"/>
          </w:tcPr>
          <w:p w:rsidR="008A6DAA" w:rsidRPr="0020571A" w:rsidRDefault="008A6D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ЖКХ</w:t>
            </w:r>
          </w:p>
        </w:tc>
        <w:tc>
          <w:tcPr>
            <w:tcW w:w="6909" w:type="dxa"/>
            <w:tcBorders>
              <w:top w:val="single" w:sz="4" w:space="0" w:color="auto"/>
              <w:left w:val="single" w:sz="4" w:space="0" w:color="auto"/>
              <w:bottom w:val="single" w:sz="4" w:space="0" w:color="auto"/>
              <w:right w:val="single" w:sz="4" w:space="0" w:color="auto"/>
            </w:tcBorders>
            <w:vAlign w:val="center"/>
          </w:tcPr>
          <w:p w:rsidR="008A6DAA" w:rsidRPr="0020571A" w:rsidRDefault="008A6DAA" w:rsidP="009A37A3">
            <w:pPr>
              <w:spacing w:after="0"/>
              <w:ind w:left="64" w:firstLine="0"/>
              <w:jc w:val="left"/>
              <w:rPr>
                <w:color w:val="000000" w:themeColor="text1"/>
              </w:rPr>
            </w:pPr>
            <w:r w:rsidRPr="0020571A">
              <w:rPr>
                <w:color w:val="000000" w:themeColor="text1"/>
              </w:rPr>
              <w:t xml:space="preserve">Жилищно-коммунальное хозяйство </w:t>
            </w:r>
          </w:p>
        </w:tc>
      </w:tr>
      <w:tr w:rsidR="009014AA" w:rsidRPr="0020571A" w:rsidTr="00E15E32">
        <w:trPr>
          <w:cantSplit/>
          <w:trHeight w:val="688"/>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КР</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r w:rsidRPr="0020571A">
              <w:rPr>
                <w:color w:val="000000" w:themeColor="text1"/>
              </w:rPr>
              <w:t xml:space="preserve">Капитальный ремонт </w:t>
            </w:r>
          </w:p>
        </w:tc>
      </w:tr>
      <w:tr w:rsidR="009014AA" w:rsidRPr="0020571A" w:rsidTr="00E15E32">
        <w:trPr>
          <w:cantSplit/>
          <w:trHeight w:val="1269"/>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МКД</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r w:rsidRPr="0020571A">
              <w:rPr>
                <w:color w:val="000000" w:themeColor="text1"/>
              </w:rP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tc>
      </w:tr>
      <w:tr w:rsidR="001B01A2" w:rsidRPr="0020571A" w:rsidTr="00E15E32">
        <w:trPr>
          <w:cantSplit/>
          <w:trHeight w:val="574"/>
        </w:trPr>
        <w:tc>
          <w:tcPr>
            <w:tcW w:w="1985" w:type="dxa"/>
            <w:tcBorders>
              <w:top w:val="single" w:sz="4" w:space="0" w:color="auto"/>
              <w:left w:val="single" w:sz="4" w:space="0" w:color="auto"/>
              <w:bottom w:val="single" w:sz="4" w:space="0" w:color="auto"/>
              <w:right w:val="single" w:sz="4" w:space="0" w:color="auto"/>
            </w:tcBorders>
            <w:vAlign w:val="center"/>
          </w:tcPr>
          <w:p w:rsidR="001B01A2" w:rsidRPr="0020571A" w:rsidRDefault="001B01A2" w:rsidP="006704F1">
            <w:pPr>
              <w:spacing w:after="0" w:line="240" w:lineRule="auto"/>
              <w:ind w:firstLine="0"/>
              <w:jc w:val="center"/>
              <w:rPr>
                <w:rFonts w:cs="Times New Roman"/>
                <w:color w:val="000000" w:themeColor="text1"/>
                <w:szCs w:val="24"/>
              </w:rPr>
            </w:pPr>
            <w:r>
              <w:rPr>
                <w:rFonts w:cs="Times New Roman"/>
                <w:color w:val="000000" w:themeColor="text1"/>
                <w:szCs w:val="24"/>
              </w:rPr>
              <w:t>ОСВ</w:t>
            </w:r>
          </w:p>
        </w:tc>
        <w:tc>
          <w:tcPr>
            <w:tcW w:w="6909" w:type="dxa"/>
            <w:tcBorders>
              <w:top w:val="single" w:sz="4" w:space="0" w:color="auto"/>
              <w:left w:val="single" w:sz="4" w:space="0" w:color="auto"/>
              <w:bottom w:val="single" w:sz="4" w:space="0" w:color="auto"/>
              <w:right w:val="single" w:sz="4" w:space="0" w:color="auto"/>
            </w:tcBorders>
            <w:vAlign w:val="center"/>
          </w:tcPr>
          <w:p w:rsidR="001B01A2" w:rsidRPr="0020571A" w:rsidRDefault="001B01A2" w:rsidP="001B01A2">
            <w:pPr>
              <w:spacing w:after="0"/>
              <w:ind w:left="64" w:firstLine="0"/>
              <w:jc w:val="left"/>
              <w:rPr>
                <w:color w:val="000000" w:themeColor="text1"/>
              </w:rPr>
            </w:pPr>
            <w:proofErr w:type="spellStart"/>
            <w:r>
              <w:rPr>
                <w:color w:val="000000" w:themeColor="text1"/>
              </w:rPr>
              <w:t>Оборотно</w:t>
            </w:r>
            <w:proofErr w:type="spellEnd"/>
            <w:r>
              <w:rPr>
                <w:color w:val="000000" w:themeColor="text1"/>
              </w:rPr>
              <w:t>-сальдовая ведомость</w:t>
            </w:r>
          </w:p>
        </w:tc>
      </w:tr>
      <w:tr w:rsidR="009014AA" w:rsidRPr="0020571A" w:rsidTr="00E15E32">
        <w:trPr>
          <w:cantSplit/>
          <w:trHeight w:val="561"/>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РО</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9A37A3">
            <w:pPr>
              <w:spacing w:after="0"/>
              <w:ind w:left="64" w:firstLine="0"/>
              <w:jc w:val="left"/>
              <w:rPr>
                <w:color w:val="000000" w:themeColor="text1"/>
              </w:rPr>
            </w:pPr>
            <w:r w:rsidRPr="0020571A">
              <w:rPr>
                <w:color w:val="000000" w:themeColor="text1"/>
              </w:rPr>
              <w:t xml:space="preserve">Региональный оператор </w:t>
            </w:r>
          </w:p>
        </w:tc>
      </w:tr>
      <w:tr w:rsidR="003434EC" w:rsidRPr="0020571A" w:rsidTr="00E15E32">
        <w:trPr>
          <w:cantSplit/>
          <w:trHeight w:val="126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434EC" w:rsidRPr="0020571A" w:rsidRDefault="003434EC"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 xml:space="preserve">СНКО </w:t>
            </w:r>
            <w:proofErr w:type="gramStart"/>
            <w:r w:rsidR="007E5682" w:rsidRPr="0020571A">
              <w:rPr>
                <w:rFonts w:cs="Times New Roman"/>
                <w:color w:val="000000" w:themeColor="text1"/>
                <w:szCs w:val="24"/>
              </w:rPr>
              <w:t>РФКР</w:t>
            </w:r>
            <w:proofErr w:type="gramEnd"/>
            <w:r w:rsidR="007E5682" w:rsidRPr="0020571A">
              <w:rPr>
                <w:rFonts w:cs="Times New Roman"/>
                <w:color w:val="000000" w:themeColor="text1"/>
                <w:szCs w:val="24"/>
              </w:rPr>
              <w:t xml:space="preserve"> </w:t>
            </w:r>
            <w:r w:rsidRPr="0020571A">
              <w:rPr>
                <w:rFonts w:cs="Times New Roman"/>
                <w:color w:val="000000" w:themeColor="text1"/>
                <w:szCs w:val="24"/>
              </w:rPr>
              <w:t>НО</w:t>
            </w:r>
          </w:p>
        </w:tc>
        <w:tc>
          <w:tcPr>
            <w:tcW w:w="6909" w:type="dxa"/>
            <w:tcBorders>
              <w:top w:val="single" w:sz="4" w:space="0" w:color="auto"/>
              <w:left w:val="single" w:sz="4" w:space="0" w:color="auto"/>
              <w:bottom w:val="single" w:sz="4" w:space="0" w:color="auto"/>
              <w:right w:val="single" w:sz="4" w:space="0" w:color="auto"/>
            </w:tcBorders>
            <w:shd w:val="clear" w:color="auto" w:fill="auto"/>
            <w:vAlign w:val="center"/>
          </w:tcPr>
          <w:p w:rsidR="003434EC" w:rsidRPr="0020571A" w:rsidRDefault="003434EC" w:rsidP="006704F1">
            <w:pPr>
              <w:spacing w:after="0"/>
              <w:ind w:left="64" w:firstLine="0"/>
              <w:jc w:val="left"/>
              <w:rPr>
                <w:color w:val="000000" w:themeColor="text1"/>
              </w:rPr>
            </w:pPr>
            <w:r w:rsidRPr="0020571A">
              <w:rPr>
                <w:rFonts w:cs="Times New Roman"/>
                <w:color w:val="000000" w:themeColor="text1"/>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tc>
      </w:tr>
      <w:tr w:rsidR="009014AA" w:rsidRPr="0020571A" w:rsidTr="00E15E32">
        <w:trPr>
          <w:cantSplit/>
          <w:trHeight w:val="559"/>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СУБД</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r w:rsidRPr="0020571A">
              <w:rPr>
                <w:color w:val="000000" w:themeColor="text1"/>
              </w:rPr>
              <w:t xml:space="preserve">Система управления базами данных </w:t>
            </w:r>
          </w:p>
        </w:tc>
      </w:tr>
      <w:tr w:rsidR="009014AA" w:rsidRPr="0020571A" w:rsidTr="00E15E32">
        <w:trPr>
          <w:cantSplit/>
          <w:trHeight w:val="411"/>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ФЗ</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r w:rsidRPr="0020571A">
              <w:rPr>
                <w:color w:val="000000" w:themeColor="text1"/>
              </w:rPr>
              <w:t xml:space="preserve">Федеральный закон </w:t>
            </w:r>
          </w:p>
        </w:tc>
      </w:tr>
      <w:tr w:rsidR="009014AA" w:rsidRPr="0020571A" w:rsidTr="00E15E32">
        <w:trPr>
          <w:cantSplit/>
          <w:trHeight w:val="672"/>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ФЛС</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1B01A2">
            <w:pPr>
              <w:spacing w:after="0"/>
              <w:ind w:left="64" w:firstLine="0"/>
              <w:jc w:val="left"/>
              <w:rPr>
                <w:color w:val="000000" w:themeColor="text1"/>
              </w:rPr>
            </w:pPr>
            <w:r w:rsidRPr="0020571A">
              <w:rPr>
                <w:color w:val="000000" w:themeColor="text1"/>
              </w:rPr>
              <w:t xml:space="preserve">Финансовый </w:t>
            </w:r>
            <w:r w:rsidR="009F6DBD" w:rsidRPr="0020571A">
              <w:rPr>
                <w:color w:val="000000" w:themeColor="text1"/>
              </w:rPr>
              <w:t>Лицевой счет</w:t>
            </w:r>
          </w:p>
        </w:tc>
      </w:tr>
      <w:tr w:rsidR="009014AA" w:rsidRPr="0020571A" w:rsidTr="00E15E32">
        <w:trPr>
          <w:cantSplit/>
          <w:trHeight w:val="682"/>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CSV</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proofErr w:type="spellStart"/>
            <w:r w:rsidRPr="0020571A">
              <w:rPr>
                <w:color w:val="000000" w:themeColor="text1"/>
              </w:rPr>
              <w:t>Comma-Separated</w:t>
            </w:r>
            <w:proofErr w:type="spellEnd"/>
            <w:r w:rsidRPr="0020571A">
              <w:rPr>
                <w:color w:val="000000" w:themeColor="text1"/>
              </w:rPr>
              <w:t xml:space="preserve"> </w:t>
            </w:r>
            <w:proofErr w:type="spellStart"/>
            <w:r w:rsidRPr="0020571A">
              <w:rPr>
                <w:color w:val="000000" w:themeColor="text1"/>
              </w:rPr>
              <w:t>Values</w:t>
            </w:r>
            <w:proofErr w:type="spellEnd"/>
            <w:r w:rsidRPr="0020571A">
              <w:rPr>
                <w:color w:val="000000" w:themeColor="text1"/>
              </w:rPr>
              <w:t xml:space="preserve"> – текстовый формат, предназначенный для представления табличных данных</w:t>
            </w:r>
          </w:p>
        </w:tc>
      </w:tr>
      <w:tr w:rsidR="009014AA" w:rsidRPr="0020571A" w:rsidTr="00970E2C">
        <w:trPr>
          <w:cantSplit/>
          <w:trHeight w:val="636"/>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HTTP</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970E2C">
            <w:pPr>
              <w:spacing w:after="0"/>
              <w:ind w:left="64" w:firstLine="0"/>
              <w:jc w:val="left"/>
              <w:rPr>
                <w:color w:val="000000" w:themeColor="text1"/>
              </w:rPr>
            </w:pPr>
            <w:proofErr w:type="spellStart"/>
            <w:r w:rsidRPr="0020571A">
              <w:rPr>
                <w:color w:val="000000" w:themeColor="text1"/>
              </w:rPr>
              <w:t>HyperText</w:t>
            </w:r>
            <w:proofErr w:type="spellEnd"/>
            <w:r w:rsidRPr="0020571A">
              <w:rPr>
                <w:color w:val="000000" w:themeColor="text1"/>
              </w:rPr>
              <w:t xml:space="preserve"> </w:t>
            </w:r>
            <w:proofErr w:type="spellStart"/>
            <w:r w:rsidRPr="0020571A">
              <w:rPr>
                <w:color w:val="000000" w:themeColor="text1"/>
              </w:rPr>
              <w:t>Transfer</w:t>
            </w:r>
            <w:proofErr w:type="spellEnd"/>
            <w:r w:rsidRPr="0020571A">
              <w:rPr>
                <w:color w:val="000000" w:themeColor="text1"/>
              </w:rPr>
              <w:t xml:space="preserve"> </w:t>
            </w:r>
            <w:proofErr w:type="spellStart"/>
            <w:r w:rsidRPr="0020571A">
              <w:rPr>
                <w:color w:val="000000" w:themeColor="text1"/>
              </w:rPr>
              <w:t>Protocol</w:t>
            </w:r>
            <w:proofErr w:type="spellEnd"/>
            <w:r w:rsidRPr="0020571A">
              <w:rPr>
                <w:color w:val="000000" w:themeColor="text1"/>
              </w:rPr>
              <w:t xml:space="preserve"> –</w:t>
            </w:r>
            <w:r w:rsidR="00970E2C">
              <w:rPr>
                <w:color w:val="000000" w:themeColor="text1"/>
              </w:rPr>
              <w:t xml:space="preserve"> </w:t>
            </w:r>
            <w:r w:rsidRPr="0020571A">
              <w:rPr>
                <w:color w:val="000000" w:themeColor="text1"/>
              </w:rPr>
              <w:t>протокол для обмена гипертекстовой информацией в сети Интернет</w:t>
            </w:r>
          </w:p>
        </w:tc>
      </w:tr>
      <w:tr w:rsidR="009014AA" w:rsidRPr="0020571A" w:rsidTr="00970E2C">
        <w:trPr>
          <w:cantSplit/>
          <w:trHeight w:val="718"/>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JSON</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proofErr w:type="spellStart"/>
            <w:r w:rsidRPr="0020571A">
              <w:rPr>
                <w:color w:val="000000" w:themeColor="text1"/>
              </w:rPr>
              <w:t>JavaScript</w:t>
            </w:r>
            <w:proofErr w:type="spellEnd"/>
            <w:r w:rsidRPr="0020571A">
              <w:rPr>
                <w:color w:val="000000" w:themeColor="text1"/>
              </w:rPr>
              <w:t xml:space="preserve"> </w:t>
            </w:r>
            <w:proofErr w:type="spellStart"/>
            <w:r w:rsidRPr="0020571A">
              <w:rPr>
                <w:color w:val="000000" w:themeColor="text1"/>
              </w:rPr>
              <w:t>Object</w:t>
            </w:r>
            <w:proofErr w:type="spellEnd"/>
            <w:r w:rsidRPr="0020571A">
              <w:rPr>
                <w:color w:val="000000" w:themeColor="text1"/>
              </w:rPr>
              <w:t xml:space="preserve"> </w:t>
            </w:r>
            <w:proofErr w:type="spellStart"/>
            <w:r w:rsidRPr="0020571A">
              <w:rPr>
                <w:color w:val="000000" w:themeColor="text1"/>
              </w:rPr>
              <w:t>Notation</w:t>
            </w:r>
            <w:proofErr w:type="spellEnd"/>
            <w:r w:rsidRPr="0020571A">
              <w:rPr>
                <w:color w:val="000000" w:themeColor="text1"/>
              </w:rPr>
              <w:t xml:space="preserve"> – текстовый формат обмена данными, основанный на языке программирования </w:t>
            </w:r>
            <w:proofErr w:type="spellStart"/>
            <w:r w:rsidRPr="0020571A">
              <w:rPr>
                <w:color w:val="000000" w:themeColor="text1"/>
              </w:rPr>
              <w:t>JavaScript</w:t>
            </w:r>
            <w:proofErr w:type="spellEnd"/>
          </w:p>
        </w:tc>
      </w:tr>
      <w:tr w:rsidR="009014AA" w:rsidRPr="0020571A" w:rsidTr="00970E2C">
        <w:trPr>
          <w:cantSplit/>
          <w:trHeight w:val="658"/>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TXT</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ind w:left="64" w:firstLine="0"/>
              <w:jc w:val="left"/>
              <w:rPr>
                <w:color w:val="000000" w:themeColor="text1"/>
              </w:rPr>
            </w:pPr>
            <w:r w:rsidRPr="0020571A">
              <w:rPr>
                <w:color w:val="000000" w:themeColor="text1"/>
              </w:rPr>
              <w:t>Формат файла, содержащего текстовые данные, как правило, организованные в виде строк</w:t>
            </w:r>
          </w:p>
        </w:tc>
      </w:tr>
      <w:tr w:rsidR="009014AA" w:rsidRPr="0020571A" w:rsidTr="00970E2C">
        <w:trPr>
          <w:cantSplit/>
          <w:trHeight w:val="612"/>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XLS</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20571A" w:rsidP="006704F1">
            <w:pPr>
              <w:spacing w:after="0"/>
              <w:ind w:left="64" w:firstLine="0"/>
              <w:jc w:val="left"/>
              <w:rPr>
                <w:color w:val="000000" w:themeColor="text1"/>
              </w:rPr>
            </w:pPr>
            <w:r w:rsidRPr="0020571A">
              <w:rPr>
                <w:color w:val="000000" w:themeColor="text1"/>
              </w:rPr>
              <w:t xml:space="preserve">расширение имени файла электронной таблицы </w:t>
            </w:r>
            <w:proofErr w:type="spellStart"/>
            <w:r w:rsidRPr="0020571A">
              <w:rPr>
                <w:color w:val="000000" w:themeColor="text1"/>
              </w:rPr>
              <w:t>Microsoft</w:t>
            </w:r>
            <w:proofErr w:type="spellEnd"/>
            <w:r w:rsidRPr="0020571A">
              <w:rPr>
                <w:color w:val="000000" w:themeColor="text1"/>
              </w:rPr>
              <w:t xml:space="preserve"> </w:t>
            </w:r>
            <w:proofErr w:type="spellStart"/>
            <w:r w:rsidRPr="0020571A">
              <w:rPr>
                <w:color w:val="000000" w:themeColor="text1"/>
              </w:rPr>
              <w:t>Excel</w:t>
            </w:r>
            <w:proofErr w:type="spellEnd"/>
            <w:r w:rsidRPr="0020571A">
              <w:rPr>
                <w:color w:val="000000" w:themeColor="text1"/>
              </w:rPr>
              <w:t xml:space="preserve"> </w:t>
            </w:r>
          </w:p>
        </w:tc>
      </w:tr>
      <w:tr w:rsidR="009014AA" w:rsidRPr="0020571A" w:rsidTr="00E15E32">
        <w:trPr>
          <w:cantSplit/>
          <w:trHeight w:val="1264"/>
        </w:trPr>
        <w:tc>
          <w:tcPr>
            <w:tcW w:w="1985" w:type="dxa"/>
            <w:tcBorders>
              <w:top w:val="single" w:sz="4" w:space="0" w:color="auto"/>
              <w:left w:val="single" w:sz="4" w:space="0" w:color="auto"/>
              <w:bottom w:val="single" w:sz="4" w:space="0" w:color="auto"/>
              <w:right w:val="single" w:sz="4" w:space="0" w:color="auto"/>
            </w:tcBorders>
            <w:vAlign w:val="center"/>
          </w:tcPr>
          <w:p w:rsidR="009014AA" w:rsidRPr="0020571A" w:rsidRDefault="009014AA" w:rsidP="006704F1">
            <w:pPr>
              <w:spacing w:after="0" w:line="240" w:lineRule="auto"/>
              <w:ind w:firstLine="0"/>
              <w:jc w:val="center"/>
              <w:rPr>
                <w:rFonts w:cs="Times New Roman"/>
                <w:color w:val="000000" w:themeColor="text1"/>
                <w:szCs w:val="24"/>
              </w:rPr>
            </w:pPr>
            <w:r w:rsidRPr="0020571A">
              <w:rPr>
                <w:rFonts w:cs="Times New Roman"/>
                <w:color w:val="000000" w:themeColor="text1"/>
                <w:szCs w:val="24"/>
              </w:rPr>
              <w:t>XML</w:t>
            </w:r>
          </w:p>
        </w:tc>
        <w:tc>
          <w:tcPr>
            <w:tcW w:w="6909" w:type="dxa"/>
            <w:tcBorders>
              <w:top w:val="single" w:sz="4" w:space="0" w:color="auto"/>
              <w:left w:val="single" w:sz="4" w:space="0" w:color="auto"/>
              <w:bottom w:val="single" w:sz="4" w:space="0" w:color="auto"/>
              <w:right w:val="single" w:sz="4" w:space="0" w:color="auto"/>
            </w:tcBorders>
            <w:vAlign w:val="center"/>
          </w:tcPr>
          <w:p w:rsidR="009014AA" w:rsidRPr="0020571A" w:rsidRDefault="0020571A" w:rsidP="006704F1">
            <w:pPr>
              <w:spacing w:after="0"/>
              <w:ind w:left="64" w:firstLine="0"/>
              <w:jc w:val="left"/>
              <w:rPr>
                <w:color w:val="000000" w:themeColor="text1"/>
              </w:rPr>
            </w:pPr>
            <w:proofErr w:type="spellStart"/>
            <w:r w:rsidRPr="0020571A">
              <w:rPr>
                <w:color w:val="000000" w:themeColor="text1"/>
              </w:rPr>
              <w:t>eXtensibleMarkupLanguage</w:t>
            </w:r>
            <w:proofErr w:type="spellEnd"/>
            <w:r w:rsidRPr="0020571A">
              <w:rPr>
                <w:color w:val="000000" w:themeColor="text1"/>
              </w:rPr>
              <w:t xml:space="preserve"> — расширяемый язык разметки</w:t>
            </w:r>
            <w:r>
              <w:rPr>
                <w:color w:val="000000" w:themeColor="text1"/>
              </w:rPr>
              <w:t>,</w:t>
            </w:r>
            <w:r w:rsidRPr="0020571A">
              <w:rPr>
                <w:color w:val="000000" w:themeColor="text1"/>
              </w:rPr>
              <w:t xml:space="preserve"> текстовый формат, предназначенный для хранения структурированных данных</w:t>
            </w:r>
          </w:p>
        </w:tc>
      </w:tr>
    </w:tbl>
    <w:p w:rsidR="003969AD" w:rsidRPr="0020571A" w:rsidRDefault="003969AD" w:rsidP="00682D9B">
      <w:pPr>
        <w:spacing w:line="240" w:lineRule="auto"/>
        <w:ind w:firstLine="680"/>
        <w:rPr>
          <w:rStyle w:val="FontStyle46"/>
          <w:color w:val="000000" w:themeColor="text1"/>
          <w:sz w:val="24"/>
          <w:szCs w:val="24"/>
        </w:rPr>
        <w:sectPr w:rsidR="003969AD" w:rsidRPr="0020571A" w:rsidSect="008F67BA">
          <w:pgSz w:w="11905" w:h="16837"/>
          <w:pgMar w:top="851" w:right="1134" w:bottom="851" w:left="1418" w:header="720" w:footer="720" w:gutter="0"/>
          <w:cols w:space="60"/>
          <w:noEndnote/>
          <w:docGrid w:linePitch="326"/>
        </w:sectPr>
      </w:pPr>
    </w:p>
    <w:p w:rsidR="00FD1CBC" w:rsidRPr="0020571A" w:rsidRDefault="00FD1CBC" w:rsidP="0057203E">
      <w:pPr>
        <w:pStyle w:val="1"/>
      </w:pPr>
      <w:bookmarkStart w:id="28" w:name="_Toc457399807"/>
      <w:bookmarkStart w:id="29" w:name="_Toc457407670"/>
      <w:bookmarkStart w:id="30" w:name="_Toc457407824"/>
      <w:bookmarkStart w:id="31" w:name="_Toc459193161"/>
      <w:r w:rsidRPr="0020571A">
        <w:lastRenderedPageBreak/>
        <w:t>Ц</w:t>
      </w:r>
      <w:r w:rsidR="0057203E" w:rsidRPr="0020571A">
        <w:t xml:space="preserve">ели </w:t>
      </w:r>
      <w:r w:rsidR="00512153">
        <w:t>предоставления услуг аренды системы</w:t>
      </w:r>
      <w:r w:rsidR="00970E2C">
        <w:t xml:space="preserve"> </w:t>
      </w:r>
      <w:r w:rsidR="0057203E" w:rsidRPr="0020571A">
        <w:t>«Биллинг юридических лиц»</w:t>
      </w:r>
      <w:bookmarkEnd w:id="28"/>
      <w:bookmarkEnd w:id="29"/>
      <w:bookmarkEnd w:id="30"/>
      <w:bookmarkEnd w:id="31"/>
    </w:p>
    <w:p w:rsidR="003969AD" w:rsidRPr="0020571A" w:rsidRDefault="001D1D6E" w:rsidP="001D1D6E">
      <w:pPr>
        <w:ind w:firstLine="708"/>
      </w:pPr>
      <w:r>
        <w:t xml:space="preserve">Целями предоставления услуг аренды информационной </w:t>
      </w:r>
      <w:r w:rsidR="00970E2C">
        <w:t xml:space="preserve">системы </w:t>
      </w:r>
      <w:r>
        <w:t>«</w:t>
      </w:r>
      <w:proofErr w:type="spellStart"/>
      <w:r>
        <w:t>Биллинг</w:t>
      </w:r>
      <w:proofErr w:type="spellEnd"/>
      <w:r>
        <w:t xml:space="preserve"> юридических лиц» и ее интеграции с используемой Заказчиком информационной системой АСУ «ЖКХ. Капитальный ремонт» Новгородской области </w:t>
      </w:r>
      <w:r w:rsidR="003969AD" w:rsidRPr="0020571A">
        <w:t>являются:</w:t>
      </w:r>
    </w:p>
    <w:p w:rsidR="009014AA" w:rsidRPr="0020571A" w:rsidRDefault="009014AA" w:rsidP="0057203E">
      <w:pPr>
        <w:pStyle w:val="a0"/>
        <w:ind w:left="1276"/>
      </w:pPr>
      <w:r w:rsidRPr="0020571A">
        <w:t xml:space="preserve">Начисление взносов </w:t>
      </w:r>
      <w:r w:rsidR="00CD681B" w:rsidRPr="0020571A">
        <w:t xml:space="preserve">за </w:t>
      </w:r>
      <w:r w:rsidRPr="0020571A">
        <w:t xml:space="preserve">капитальный ремонт </w:t>
      </w:r>
      <w:r w:rsidR="00CD681B" w:rsidRPr="0020571A">
        <w:t xml:space="preserve">общего имущества многоквартирных домов собственникам помещений </w:t>
      </w:r>
      <w:r w:rsidRPr="0020571A">
        <w:t>юридически</w:t>
      </w:r>
      <w:r w:rsidR="00CD681B" w:rsidRPr="0020571A">
        <w:t>м</w:t>
      </w:r>
      <w:r w:rsidRPr="0020571A">
        <w:t xml:space="preserve"> лиц</w:t>
      </w:r>
      <w:r w:rsidR="00CD681B" w:rsidRPr="0020571A">
        <w:t>ам</w:t>
      </w:r>
      <w:r w:rsidR="00183A9F" w:rsidRPr="0020571A">
        <w:t>;</w:t>
      </w:r>
    </w:p>
    <w:p w:rsidR="00FB1CFC" w:rsidRPr="0020571A" w:rsidRDefault="00FB1CFC" w:rsidP="0057203E">
      <w:pPr>
        <w:pStyle w:val="a0"/>
        <w:ind w:left="1276"/>
      </w:pPr>
      <w:r w:rsidRPr="0020571A">
        <w:t>Учет начисленных и оплаченных взносов на капитальный ремонт собственниками помещений юридическими лицами;</w:t>
      </w:r>
    </w:p>
    <w:p w:rsidR="00FB1CFC" w:rsidRPr="0020571A" w:rsidRDefault="00FB1CFC" w:rsidP="0057203E">
      <w:pPr>
        <w:pStyle w:val="a0"/>
        <w:ind w:left="1276"/>
      </w:pPr>
      <w:r w:rsidRPr="0020571A">
        <w:t>Ф</w:t>
      </w:r>
      <w:r w:rsidR="00183A9F" w:rsidRPr="0020571A">
        <w:t>ормирование счетов</w:t>
      </w:r>
      <w:r w:rsidRPr="0020571A">
        <w:t>, счетов-фактур</w:t>
      </w:r>
      <w:r w:rsidR="004550A5" w:rsidRPr="004550A5">
        <w:t xml:space="preserve">, </w:t>
      </w:r>
      <w:r w:rsidR="00523C52" w:rsidRPr="004550A5">
        <w:t>квитанций</w:t>
      </w:r>
      <w:r w:rsidRPr="0020571A">
        <w:t xml:space="preserve"> на оплату взносов на капитальный ремонт</w:t>
      </w:r>
      <w:r w:rsidR="00183A9F" w:rsidRPr="0020571A">
        <w:t xml:space="preserve"> </w:t>
      </w:r>
      <w:r w:rsidRPr="0020571A">
        <w:t>общего имущества многоквартирных домов собственникам помещений юридическим лицам;</w:t>
      </w:r>
    </w:p>
    <w:p w:rsidR="003969AD" w:rsidRDefault="00FB1CFC" w:rsidP="0057203E">
      <w:pPr>
        <w:pStyle w:val="a0"/>
        <w:ind w:left="1276"/>
      </w:pPr>
      <w:r w:rsidRPr="0020571A">
        <w:t>Формир</w:t>
      </w:r>
      <w:r w:rsidR="00FE5199" w:rsidRPr="0020571A">
        <w:t>ование актов-сверки.</w:t>
      </w:r>
    </w:p>
    <w:p w:rsidR="00523C52" w:rsidRPr="004550A5" w:rsidRDefault="00523C52" w:rsidP="0057203E">
      <w:pPr>
        <w:pStyle w:val="a0"/>
        <w:ind w:left="1276"/>
      </w:pPr>
      <w:r w:rsidRPr="004550A5">
        <w:t>Формирование отчетов по начисления и оплатам.</w:t>
      </w:r>
    </w:p>
    <w:p w:rsidR="00FE5199" w:rsidRPr="0020571A" w:rsidRDefault="00FE5199" w:rsidP="00FE5199">
      <w:pPr>
        <w:pStyle w:val="a3"/>
        <w:numPr>
          <w:ilvl w:val="0"/>
          <w:numId w:val="0"/>
        </w:numPr>
        <w:ind w:left="284"/>
        <w:rPr>
          <w:color w:val="000000" w:themeColor="text1"/>
          <w:szCs w:val="24"/>
        </w:rPr>
      </w:pPr>
    </w:p>
    <w:p w:rsidR="00FE5199" w:rsidRPr="0020571A" w:rsidRDefault="00FE5199" w:rsidP="00FE5199">
      <w:pPr>
        <w:pStyle w:val="a3"/>
        <w:numPr>
          <w:ilvl w:val="0"/>
          <w:numId w:val="0"/>
        </w:numPr>
        <w:ind w:left="284"/>
        <w:rPr>
          <w:rStyle w:val="FontStyle45"/>
          <w:color w:val="000000" w:themeColor="text1"/>
          <w:sz w:val="24"/>
          <w:szCs w:val="24"/>
        </w:rPr>
        <w:sectPr w:rsidR="00FE5199" w:rsidRPr="0020571A" w:rsidSect="00137ABE">
          <w:pgSz w:w="11905" w:h="16837"/>
          <w:pgMar w:top="851" w:right="1134" w:bottom="851" w:left="1418" w:header="720" w:footer="720" w:gutter="0"/>
          <w:cols w:space="60"/>
          <w:noEndnote/>
        </w:sectPr>
      </w:pPr>
    </w:p>
    <w:p w:rsidR="003969AD" w:rsidRPr="0020571A" w:rsidRDefault="007C32C8" w:rsidP="00EA2468">
      <w:pPr>
        <w:pStyle w:val="1"/>
      </w:pPr>
      <w:bookmarkStart w:id="32" w:name="_Toc457399808"/>
      <w:bookmarkStart w:id="33" w:name="_Toc457407671"/>
      <w:bookmarkStart w:id="34" w:name="_Toc457407825"/>
      <w:bookmarkStart w:id="35" w:name="_Toc459193162"/>
      <w:r w:rsidRPr="0020571A">
        <w:lastRenderedPageBreak/>
        <w:t>Х</w:t>
      </w:r>
      <w:r w:rsidR="00EA2468" w:rsidRPr="0020571A">
        <w:t>арактеристика объекта автоматизации</w:t>
      </w:r>
      <w:bookmarkEnd w:id="32"/>
      <w:bookmarkEnd w:id="33"/>
      <w:bookmarkEnd w:id="34"/>
      <w:bookmarkEnd w:id="35"/>
    </w:p>
    <w:p w:rsidR="00DE1D10" w:rsidRPr="0020571A" w:rsidRDefault="00DE1D10" w:rsidP="00DE1D10"/>
    <w:p w:rsidR="003969AD" w:rsidRPr="0020571A" w:rsidRDefault="003969AD" w:rsidP="00EA2468">
      <w:pPr>
        <w:pStyle w:val="20"/>
      </w:pPr>
      <w:bookmarkStart w:id="36" w:name="_Ref400376860"/>
      <w:bookmarkStart w:id="37" w:name="_Toc457399809"/>
      <w:bookmarkStart w:id="38" w:name="_Toc457407672"/>
      <w:bookmarkStart w:id="39" w:name="_Toc457407826"/>
      <w:bookmarkStart w:id="40" w:name="_Toc459193163"/>
      <w:r w:rsidRPr="0020571A">
        <w:t>Общая информация об объектах автоматизации</w:t>
      </w:r>
      <w:bookmarkEnd w:id="36"/>
      <w:bookmarkEnd w:id="37"/>
      <w:bookmarkEnd w:id="38"/>
      <w:bookmarkEnd w:id="39"/>
      <w:bookmarkEnd w:id="40"/>
    </w:p>
    <w:p w:rsidR="001B1337" w:rsidRPr="0020571A" w:rsidRDefault="001B1337" w:rsidP="00EA2468">
      <w:r w:rsidRPr="0020571A">
        <w:t>Предметом деятельности Специализированной некоммерческой организации «Региональный фонд капитального ремонта многоквартирных домов, расположенных на территории Новгородской области» является обеспечение проведения капитального ремонта общего имущества в многоквартирных домах, собственники помещений в которых формируют фонд капитального ремонта на счете, счетах Фонда капитального ремонта. Для достижения указанных целей Фонд осуществляет мероприятия по аккумулированию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Фонда.</w:t>
      </w:r>
    </w:p>
    <w:p w:rsidR="00FB1CFC" w:rsidRPr="0020571A" w:rsidRDefault="007E5682" w:rsidP="00EA2468">
      <w:bookmarkStart w:id="41" w:name="bookmark12"/>
      <w:r w:rsidRPr="0020571A">
        <w:t xml:space="preserve">В настоящее время </w:t>
      </w:r>
      <w:r w:rsidR="001B1337" w:rsidRPr="0020571A">
        <w:t xml:space="preserve">для автоматизации своей деятельности СНКО РФКР </w:t>
      </w:r>
      <w:proofErr w:type="gramStart"/>
      <w:r w:rsidR="001B1337" w:rsidRPr="0020571A">
        <w:t>НО</w:t>
      </w:r>
      <w:r w:rsidR="005B24AF" w:rsidRPr="0020571A">
        <w:t>,  использует</w:t>
      </w:r>
      <w:proofErr w:type="gramEnd"/>
      <w:r w:rsidR="005B24AF" w:rsidRPr="0020571A">
        <w:t xml:space="preserve"> программное обеспечение Автоматизированная система управления «ЖКХ. Капитальный ремонт»</w:t>
      </w:r>
      <w:r w:rsidR="00F964C6" w:rsidRPr="0020571A">
        <w:t xml:space="preserve"> («АСУ ЖКХ.КР»)</w:t>
      </w:r>
      <w:r w:rsidR="005B24AF" w:rsidRPr="0020571A">
        <w:t>.</w:t>
      </w:r>
    </w:p>
    <w:p w:rsidR="006C72CE" w:rsidRPr="0020571A" w:rsidRDefault="001D1D6E" w:rsidP="00EA2468">
      <w:r>
        <w:t>Предоставляемая в аренду информационная система</w:t>
      </w:r>
      <w:r w:rsidR="00F964C6" w:rsidRPr="0020571A">
        <w:t xml:space="preserve"> «</w:t>
      </w:r>
      <w:proofErr w:type="spellStart"/>
      <w:r w:rsidR="00F964C6" w:rsidRPr="0020571A">
        <w:t>Биллин</w:t>
      </w:r>
      <w:r w:rsidR="00EA2468" w:rsidRPr="0020571A">
        <w:t>г</w:t>
      </w:r>
      <w:proofErr w:type="spellEnd"/>
      <w:r w:rsidR="00F964C6" w:rsidRPr="0020571A">
        <w:t xml:space="preserve"> ЮЛ» </w:t>
      </w:r>
      <w:r w:rsidR="006C72CE" w:rsidRPr="0020571A">
        <w:t>должн</w:t>
      </w:r>
      <w:r>
        <w:t>а</w:t>
      </w:r>
      <w:r w:rsidR="006C72CE" w:rsidRPr="0020571A">
        <w:t xml:space="preserve"> быть интегрирован</w:t>
      </w:r>
      <w:r>
        <w:t>а</w:t>
      </w:r>
      <w:r w:rsidR="006C72CE" w:rsidRPr="0020571A">
        <w:t xml:space="preserve"> с используемой </w:t>
      </w:r>
      <w:proofErr w:type="gramStart"/>
      <w:r w:rsidR="008B4E5F">
        <w:t>СНКО РФКР</w:t>
      </w:r>
      <w:proofErr w:type="gramEnd"/>
      <w:r w:rsidR="008B4E5F">
        <w:t xml:space="preserve"> НО </w:t>
      </w:r>
      <w:r w:rsidR="006C72CE" w:rsidRPr="0020571A">
        <w:t xml:space="preserve">системой, а также использовать накопленную </w:t>
      </w:r>
      <w:r w:rsidR="00203102" w:rsidRPr="0020571A">
        <w:t>в базе данных</w:t>
      </w:r>
      <w:r w:rsidR="00203102">
        <w:t xml:space="preserve"> </w:t>
      </w:r>
      <w:r w:rsidR="006C72CE" w:rsidRPr="0020571A">
        <w:t>информацию</w:t>
      </w:r>
      <w:r w:rsidR="004550A5">
        <w:t xml:space="preserve"> о плательщика взносов на капитальный ремонт</w:t>
      </w:r>
      <w:r w:rsidR="00011014">
        <w:t xml:space="preserve"> юридических лицах</w:t>
      </w:r>
      <w:r w:rsidR="006C72CE" w:rsidRPr="0020571A">
        <w:t>.</w:t>
      </w:r>
    </w:p>
    <w:p w:rsidR="003969AD" w:rsidRPr="0020571A" w:rsidRDefault="000029D8" w:rsidP="00EA2468">
      <w:proofErr w:type="gramStart"/>
      <w:r>
        <w:t xml:space="preserve">Система </w:t>
      </w:r>
      <w:r w:rsidR="006C72CE" w:rsidRPr="0020571A">
        <w:t xml:space="preserve"> «</w:t>
      </w:r>
      <w:bookmarkEnd w:id="41"/>
      <w:proofErr w:type="spellStart"/>
      <w:proofErr w:type="gramEnd"/>
      <w:r w:rsidR="006C72CE" w:rsidRPr="0020571A">
        <w:t>Б</w:t>
      </w:r>
      <w:r w:rsidR="00183A9F" w:rsidRPr="0020571A">
        <w:t>иллинг</w:t>
      </w:r>
      <w:proofErr w:type="spellEnd"/>
      <w:r w:rsidR="00183A9F" w:rsidRPr="0020571A">
        <w:t xml:space="preserve"> ЮЛ</w:t>
      </w:r>
      <w:r w:rsidR="006C72CE" w:rsidRPr="0020571A">
        <w:t xml:space="preserve">» </w:t>
      </w:r>
      <w:r w:rsidR="003969AD" w:rsidRPr="0020571A">
        <w:t>относится к много</w:t>
      </w:r>
      <w:r w:rsidR="006C72CE" w:rsidRPr="0020571A">
        <w:t>пользовательской территориально-</w:t>
      </w:r>
      <w:r w:rsidR="003969AD" w:rsidRPr="0020571A">
        <w:t xml:space="preserve">распределенной информационно-телекоммуникационной системе обработки и передачи информации с различным уровнем доступа пользователей к </w:t>
      </w:r>
      <w:r w:rsidR="006D13A6" w:rsidRPr="0020571A">
        <w:t>централизованной базе данных</w:t>
      </w:r>
      <w:r w:rsidR="003969AD" w:rsidRPr="0020571A">
        <w:t>.</w:t>
      </w:r>
    </w:p>
    <w:p w:rsidR="00EA2468" w:rsidRPr="0020571A" w:rsidRDefault="00EA2468" w:rsidP="00EA2468"/>
    <w:p w:rsidR="00781580" w:rsidRPr="0020571A" w:rsidRDefault="003969AD" w:rsidP="001841AC">
      <w:pPr>
        <w:pStyle w:val="20"/>
      </w:pPr>
      <w:bookmarkStart w:id="42" w:name="_Toc400047026"/>
      <w:bookmarkStart w:id="43" w:name="_Toc400354851"/>
      <w:bookmarkStart w:id="44" w:name="_Toc400354889"/>
      <w:bookmarkStart w:id="45" w:name="_Toc400047027"/>
      <w:bookmarkStart w:id="46" w:name="_Toc400354852"/>
      <w:bookmarkStart w:id="47" w:name="_Toc400354890"/>
      <w:bookmarkStart w:id="48" w:name="_Toc400047028"/>
      <w:bookmarkStart w:id="49" w:name="_Toc400354853"/>
      <w:bookmarkStart w:id="50" w:name="_Toc400354891"/>
      <w:bookmarkStart w:id="51" w:name="_Toc457399810"/>
      <w:bookmarkStart w:id="52" w:name="_Toc457407673"/>
      <w:bookmarkStart w:id="53" w:name="_Toc457407827"/>
      <w:bookmarkStart w:id="54" w:name="_Toc459193164"/>
      <w:bookmarkEnd w:id="42"/>
      <w:bookmarkEnd w:id="43"/>
      <w:bookmarkEnd w:id="44"/>
      <w:bookmarkEnd w:id="45"/>
      <w:bookmarkEnd w:id="46"/>
      <w:bookmarkEnd w:id="47"/>
      <w:bookmarkEnd w:id="48"/>
      <w:bookmarkEnd w:id="49"/>
      <w:bookmarkEnd w:id="50"/>
      <w:r w:rsidRPr="0020571A">
        <w:t>Т</w:t>
      </w:r>
      <w:r w:rsidR="001841AC" w:rsidRPr="0020571A">
        <w:t>ребования к системе</w:t>
      </w:r>
      <w:bookmarkEnd w:id="51"/>
      <w:bookmarkEnd w:id="52"/>
      <w:bookmarkEnd w:id="53"/>
      <w:bookmarkEnd w:id="54"/>
    </w:p>
    <w:p w:rsidR="003969AD" w:rsidRPr="0020571A" w:rsidRDefault="003969AD" w:rsidP="001841AC">
      <w:pPr>
        <w:pStyle w:val="3"/>
      </w:pPr>
      <w:bookmarkStart w:id="55" w:name="_Toc400047030"/>
      <w:bookmarkStart w:id="56" w:name="_Toc400354855"/>
      <w:bookmarkStart w:id="57" w:name="_Toc400354893"/>
      <w:bookmarkStart w:id="58" w:name="_Toc457399811"/>
      <w:bookmarkStart w:id="59" w:name="_Toc457407674"/>
      <w:bookmarkStart w:id="60" w:name="_Toc457407828"/>
      <w:bookmarkStart w:id="61" w:name="_Toc459193165"/>
      <w:bookmarkEnd w:id="55"/>
      <w:bookmarkEnd w:id="56"/>
      <w:bookmarkEnd w:id="57"/>
      <w:r w:rsidRPr="0020571A">
        <w:t xml:space="preserve">Требования к </w:t>
      </w:r>
      <w:r w:rsidR="00A447C1" w:rsidRPr="0020571A">
        <w:t>архитектуре</w:t>
      </w:r>
      <w:r w:rsidR="00170613" w:rsidRPr="0020571A">
        <w:t xml:space="preserve"> </w:t>
      </w:r>
      <w:proofErr w:type="gramStart"/>
      <w:r w:rsidR="00970E2C">
        <w:t xml:space="preserve">системы </w:t>
      </w:r>
      <w:r w:rsidR="00A447C1" w:rsidRPr="0020571A">
        <w:t xml:space="preserve"> </w:t>
      </w:r>
      <w:r w:rsidR="005B24AF" w:rsidRPr="0020571A">
        <w:t>«</w:t>
      </w:r>
      <w:proofErr w:type="spellStart"/>
      <w:proofErr w:type="gramEnd"/>
      <w:r w:rsidR="00183A9F" w:rsidRPr="0020571A">
        <w:t>Биллинг</w:t>
      </w:r>
      <w:proofErr w:type="spellEnd"/>
      <w:r w:rsidR="00183A9F" w:rsidRPr="0020571A">
        <w:t xml:space="preserve"> ЮЛ</w:t>
      </w:r>
      <w:r w:rsidR="005B24AF" w:rsidRPr="0020571A">
        <w:t>»</w:t>
      </w:r>
      <w:bookmarkEnd w:id="58"/>
      <w:bookmarkEnd w:id="59"/>
      <w:bookmarkEnd w:id="60"/>
      <w:bookmarkEnd w:id="61"/>
    </w:p>
    <w:p w:rsidR="00F7301F" w:rsidRPr="0020571A" w:rsidRDefault="00F7301F" w:rsidP="001841AC">
      <w:r w:rsidRPr="0020571A">
        <w:t>Система должна быть разработан</w:t>
      </w:r>
      <w:r w:rsidR="005248FC" w:rsidRPr="0020571A">
        <w:t xml:space="preserve">а в соответствии </w:t>
      </w:r>
      <w:r w:rsidR="00A447C1" w:rsidRPr="0020571A">
        <w:t xml:space="preserve">с </w:t>
      </w:r>
      <w:r w:rsidR="005248FC" w:rsidRPr="0020571A">
        <w:t xml:space="preserve">трехзвенной </w:t>
      </w:r>
      <w:r w:rsidRPr="0020571A">
        <w:t>клиент-серверной архитектурой и должна состоять из следующих уровней:</w:t>
      </w:r>
    </w:p>
    <w:p w:rsidR="00F7301F" w:rsidRPr="0020571A" w:rsidRDefault="00F7301F" w:rsidP="001841AC">
      <w:pPr>
        <w:pStyle w:val="a0"/>
        <w:rPr>
          <w:rFonts w:eastAsia="Calibri"/>
        </w:rPr>
      </w:pPr>
      <w:r w:rsidRPr="0020571A">
        <w:rPr>
          <w:rFonts w:eastAsia="Calibri"/>
        </w:rPr>
        <w:t>уровень хранения данных</w:t>
      </w:r>
      <w:r w:rsidR="00A447C1" w:rsidRPr="0020571A">
        <w:rPr>
          <w:rFonts w:eastAsia="Calibri"/>
        </w:rPr>
        <w:t xml:space="preserve"> </w:t>
      </w:r>
      <w:r w:rsidR="0052375D" w:rsidRPr="0020571A">
        <w:rPr>
          <w:rFonts w:eastAsia="Calibri"/>
        </w:rPr>
        <w:t xml:space="preserve">– </w:t>
      </w:r>
      <w:r w:rsidRPr="0020571A">
        <w:rPr>
          <w:rFonts w:eastAsia="Calibri"/>
        </w:rPr>
        <w:t>СУБД;</w:t>
      </w:r>
    </w:p>
    <w:p w:rsidR="00F7301F" w:rsidRPr="0020571A" w:rsidRDefault="00F7301F" w:rsidP="001841AC">
      <w:pPr>
        <w:pStyle w:val="a0"/>
        <w:rPr>
          <w:rFonts w:eastAsia="Calibri"/>
        </w:rPr>
      </w:pPr>
      <w:r w:rsidRPr="0020571A">
        <w:rPr>
          <w:rFonts w:eastAsia="Calibri"/>
        </w:rPr>
        <w:t>уровень финансово-расчетных и бизнес-</w:t>
      </w:r>
      <w:r w:rsidR="00A447C1" w:rsidRPr="0020571A">
        <w:rPr>
          <w:rFonts w:eastAsia="Calibri"/>
        </w:rPr>
        <w:t>приложений – сервер приложений;</w:t>
      </w:r>
    </w:p>
    <w:p w:rsidR="00F7301F" w:rsidRPr="0020571A" w:rsidRDefault="00F7301F" w:rsidP="001841AC">
      <w:pPr>
        <w:pStyle w:val="a0"/>
        <w:rPr>
          <w:rFonts w:eastAsia="Calibri"/>
        </w:rPr>
      </w:pPr>
      <w:r w:rsidRPr="0020571A">
        <w:rPr>
          <w:rFonts w:eastAsia="Calibri"/>
        </w:rPr>
        <w:t>презентационный уровень, обеспечивающий взаимодействие с клиентскими приложениями че</w:t>
      </w:r>
      <w:r w:rsidR="00A447C1" w:rsidRPr="0020571A">
        <w:rPr>
          <w:rFonts w:eastAsia="Calibri"/>
        </w:rPr>
        <w:t xml:space="preserve">рез веб-обозреватель </w:t>
      </w:r>
      <w:r w:rsidRPr="0020571A">
        <w:rPr>
          <w:rFonts w:eastAsia="Calibri"/>
        </w:rPr>
        <w:t xml:space="preserve">(рекомендуются к использованию </w:t>
      </w:r>
      <w:proofErr w:type="spellStart"/>
      <w:r w:rsidRPr="0020571A">
        <w:rPr>
          <w:rFonts w:eastAsia="Calibri"/>
        </w:rPr>
        <w:t>Mozilla</w:t>
      </w:r>
      <w:proofErr w:type="spellEnd"/>
      <w:r w:rsidRPr="0020571A">
        <w:rPr>
          <w:rFonts w:eastAsia="Calibri"/>
        </w:rPr>
        <w:t xml:space="preserve"> </w:t>
      </w:r>
      <w:proofErr w:type="spellStart"/>
      <w:r w:rsidRPr="0020571A">
        <w:rPr>
          <w:rFonts w:eastAsia="Calibri"/>
        </w:rPr>
        <w:t>Firefox</w:t>
      </w:r>
      <w:proofErr w:type="spellEnd"/>
      <w:r w:rsidRPr="0020571A">
        <w:rPr>
          <w:rFonts w:eastAsia="Calibri"/>
        </w:rPr>
        <w:t xml:space="preserve"> </w:t>
      </w:r>
      <w:r w:rsidR="002E572A" w:rsidRPr="0020571A">
        <w:rPr>
          <w:rFonts w:eastAsia="Calibri"/>
        </w:rPr>
        <w:t>4</w:t>
      </w:r>
      <w:r w:rsidR="00203102">
        <w:rPr>
          <w:rFonts w:eastAsia="Calibri"/>
        </w:rPr>
        <w:t>7</w:t>
      </w:r>
      <w:r w:rsidRPr="0020571A">
        <w:rPr>
          <w:rFonts w:eastAsia="Calibri"/>
        </w:rPr>
        <w:t xml:space="preserve"> и выше).</w:t>
      </w:r>
    </w:p>
    <w:p w:rsidR="001841AC" w:rsidRPr="0020571A" w:rsidRDefault="001841AC" w:rsidP="001841AC">
      <w:pPr>
        <w:ind w:left="851" w:firstLine="0"/>
      </w:pPr>
    </w:p>
    <w:p w:rsidR="003969AD" w:rsidRPr="0020571A" w:rsidRDefault="003969AD" w:rsidP="001841AC">
      <w:pPr>
        <w:pStyle w:val="4"/>
      </w:pPr>
      <w:r w:rsidRPr="0020571A">
        <w:t xml:space="preserve">Перечень </w:t>
      </w:r>
      <w:r w:rsidR="00645195" w:rsidRPr="0020571A">
        <w:t>под</w:t>
      </w:r>
      <w:r w:rsidR="000029D8">
        <w:t>систем</w:t>
      </w:r>
      <w:r w:rsidRPr="0020571A">
        <w:t>, их назначение и основные характеристики</w:t>
      </w:r>
    </w:p>
    <w:p w:rsidR="00B426CD" w:rsidRPr="0020571A" w:rsidRDefault="003969AD" w:rsidP="00B26E61">
      <w:r w:rsidRPr="0020571A">
        <w:t xml:space="preserve">В </w:t>
      </w:r>
      <w:r w:rsidR="00A447C1" w:rsidRPr="0020571A">
        <w:t xml:space="preserve">рамках </w:t>
      </w:r>
      <w:r w:rsidR="000029D8">
        <w:t xml:space="preserve">аренды </w:t>
      </w:r>
      <w:r w:rsidR="00970E2C">
        <w:t xml:space="preserve">системы </w:t>
      </w:r>
      <w:r w:rsidR="00CB02D4" w:rsidRPr="0020571A">
        <w:t>«</w:t>
      </w:r>
      <w:proofErr w:type="spellStart"/>
      <w:r w:rsidR="00183A9F" w:rsidRPr="0020571A">
        <w:t>Биллинг</w:t>
      </w:r>
      <w:proofErr w:type="spellEnd"/>
      <w:r w:rsidR="00183A9F" w:rsidRPr="0020571A">
        <w:t xml:space="preserve"> ЮЛ</w:t>
      </w:r>
      <w:r w:rsidR="00CB02D4" w:rsidRPr="0020571A">
        <w:t>»</w:t>
      </w:r>
      <w:r w:rsidRPr="0020571A">
        <w:t xml:space="preserve"> </w:t>
      </w:r>
      <w:r w:rsidR="00CB02D4" w:rsidRPr="0020571A">
        <w:t xml:space="preserve">должны </w:t>
      </w:r>
      <w:r w:rsidR="00170613" w:rsidRPr="0020571A">
        <w:t xml:space="preserve">быть </w:t>
      </w:r>
      <w:r w:rsidR="000029D8">
        <w:t xml:space="preserve">доступны функциональные возможности </w:t>
      </w:r>
      <w:r w:rsidR="00B426CD" w:rsidRPr="0020571A">
        <w:t>следующи</w:t>
      </w:r>
      <w:r w:rsidR="000029D8">
        <w:t>х</w:t>
      </w:r>
      <w:r w:rsidR="00B426CD" w:rsidRPr="0020571A">
        <w:t xml:space="preserve"> под</w:t>
      </w:r>
      <w:r w:rsidR="000029D8">
        <w:t>систем</w:t>
      </w:r>
      <w:r w:rsidR="00B426CD" w:rsidRPr="0020571A">
        <w:t>:</w:t>
      </w:r>
    </w:p>
    <w:p w:rsidR="00170613" w:rsidRPr="0020571A" w:rsidRDefault="009D21C9" w:rsidP="00B26E61">
      <w:pPr>
        <w:pStyle w:val="a2"/>
      </w:pPr>
      <w:proofErr w:type="gramStart"/>
      <w:r>
        <w:t xml:space="preserve">Подсистема </w:t>
      </w:r>
      <w:r w:rsidR="00933BFB" w:rsidRPr="0020571A">
        <w:t xml:space="preserve"> </w:t>
      </w:r>
      <w:r w:rsidR="00170613" w:rsidRPr="0020571A">
        <w:t>«</w:t>
      </w:r>
      <w:proofErr w:type="gramEnd"/>
      <w:r w:rsidR="00170613" w:rsidRPr="0020571A">
        <w:t>Бухгалтерия»;</w:t>
      </w:r>
    </w:p>
    <w:p w:rsidR="00AD6696" w:rsidRPr="0020571A" w:rsidRDefault="009D21C9" w:rsidP="00B26E61">
      <w:pPr>
        <w:pStyle w:val="a2"/>
      </w:pPr>
      <w:proofErr w:type="gramStart"/>
      <w:r>
        <w:lastRenderedPageBreak/>
        <w:t xml:space="preserve">Подсистема </w:t>
      </w:r>
      <w:r w:rsidR="00933BFB" w:rsidRPr="0020571A">
        <w:t xml:space="preserve"> </w:t>
      </w:r>
      <w:r w:rsidR="00AD6696" w:rsidRPr="0020571A">
        <w:t>«</w:t>
      </w:r>
      <w:proofErr w:type="gramEnd"/>
      <w:r w:rsidR="00AD6696" w:rsidRPr="0020571A">
        <w:t>Выставленные счета»;</w:t>
      </w:r>
    </w:p>
    <w:p w:rsidR="0082482D" w:rsidRPr="0020571A" w:rsidRDefault="009D21C9" w:rsidP="00B26E61">
      <w:pPr>
        <w:pStyle w:val="a2"/>
      </w:pPr>
      <w:proofErr w:type="gramStart"/>
      <w:r>
        <w:t xml:space="preserve">Подсистема </w:t>
      </w:r>
      <w:r w:rsidR="00933BFB" w:rsidRPr="0020571A">
        <w:t xml:space="preserve"> </w:t>
      </w:r>
      <w:r w:rsidR="00A447C1" w:rsidRPr="0020571A">
        <w:t>«</w:t>
      </w:r>
      <w:proofErr w:type="gramEnd"/>
      <w:r w:rsidR="00A447C1" w:rsidRPr="0020571A">
        <w:t>Учет платежей»;</w:t>
      </w:r>
    </w:p>
    <w:p w:rsidR="002E572A" w:rsidRPr="0020571A" w:rsidRDefault="009D21C9" w:rsidP="00B26E61">
      <w:pPr>
        <w:pStyle w:val="a2"/>
      </w:pPr>
      <w:proofErr w:type="gramStart"/>
      <w:r>
        <w:t xml:space="preserve">Подсистема </w:t>
      </w:r>
      <w:r w:rsidR="00933BFB" w:rsidRPr="0020571A">
        <w:t xml:space="preserve"> </w:t>
      </w:r>
      <w:r w:rsidR="002E572A" w:rsidRPr="0020571A">
        <w:t>«</w:t>
      </w:r>
      <w:proofErr w:type="gramEnd"/>
      <w:r w:rsidR="002E572A" w:rsidRPr="0020571A">
        <w:t>Массовые операции»;</w:t>
      </w:r>
    </w:p>
    <w:p w:rsidR="00A447C1" w:rsidRPr="0020571A" w:rsidRDefault="009D21C9" w:rsidP="00B26E61">
      <w:pPr>
        <w:pStyle w:val="a2"/>
      </w:pPr>
      <w:proofErr w:type="gramStart"/>
      <w:r>
        <w:t xml:space="preserve">Подсистема </w:t>
      </w:r>
      <w:r w:rsidR="00933BFB" w:rsidRPr="0020571A">
        <w:t xml:space="preserve"> </w:t>
      </w:r>
      <w:r w:rsidR="00A447C1" w:rsidRPr="0020571A">
        <w:t>«</w:t>
      </w:r>
      <w:proofErr w:type="gramEnd"/>
      <w:r w:rsidR="00A447C1" w:rsidRPr="0020571A">
        <w:t>Управление периодами»;</w:t>
      </w:r>
    </w:p>
    <w:p w:rsidR="00B26E61" w:rsidRPr="0020571A" w:rsidRDefault="009D21C9" w:rsidP="00B26E61">
      <w:pPr>
        <w:pStyle w:val="a2"/>
      </w:pPr>
      <w:proofErr w:type="gramStart"/>
      <w:r>
        <w:t xml:space="preserve">Подсистема </w:t>
      </w:r>
      <w:r w:rsidR="00B26E61" w:rsidRPr="0020571A">
        <w:t xml:space="preserve"> «</w:t>
      </w:r>
      <w:proofErr w:type="gramEnd"/>
      <w:r w:rsidR="00B26E61" w:rsidRPr="0020571A">
        <w:t>Договоры поставки»;</w:t>
      </w:r>
    </w:p>
    <w:p w:rsidR="00B26E61" w:rsidRPr="0020571A" w:rsidRDefault="009D21C9" w:rsidP="00B26E61">
      <w:pPr>
        <w:pStyle w:val="a2"/>
      </w:pPr>
      <w:proofErr w:type="gramStart"/>
      <w:r>
        <w:t xml:space="preserve">Подсистема </w:t>
      </w:r>
      <w:r w:rsidR="00B26E61" w:rsidRPr="0020571A">
        <w:t xml:space="preserve"> «</w:t>
      </w:r>
      <w:proofErr w:type="gramEnd"/>
      <w:r w:rsidR="00B26E61" w:rsidRPr="0020571A">
        <w:t>Отчеты».</w:t>
      </w:r>
    </w:p>
    <w:p w:rsidR="003969AD" w:rsidRPr="0020571A" w:rsidRDefault="00B426CD" w:rsidP="00B26E61">
      <w:r w:rsidRPr="0020571A">
        <w:t xml:space="preserve">Описание </w:t>
      </w:r>
      <w:r w:rsidR="000029D8">
        <w:t>функциональных возможностей подсистем</w:t>
      </w:r>
      <w:r w:rsidR="003969AD" w:rsidRPr="0020571A">
        <w:t xml:space="preserve"> представлено в п.</w:t>
      </w:r>
      <w:r w:rsidR="00B26E61" w:rsidRPr="0020571A">
        <w:t xml:space="preserve"> </w:t>
      </w:r>
      <w:r w:rsidR="00B26E61" w:rsidRPr="0020571A">
        <w:fldChar w:fldCharType="begin"/>
      </w:r>
      <w:r w:rsidR="00B26E61" w:rsidRPr="0020571A">
        <w:instrText xml:space="preserve"> REF _Ref457405833 \n \h </w:instrText>
      </w:r>
      <w:r w:rsidR="00B26E61" w:rsidRPr="0020571A">
        <w:fldChar w:fldCharType="separate"/>
      </w:r>
      <w:r w:rsidR="00B26E61" w:rsidRPr="0020571A">
        <w:t>3.3.1</w:t>
      </w:r>
      <w:r w:rsidR="00B26E61" w:rsidRPr="0020571A">
        <w:fldChar w:fldCharType="end"/>
      </w:r>
      <w:r w:rsidR="00B26E61" w:rsidRPr="0020571A">
        <w:t xml:space="preserve"> </w:t>
      </w:r>
      <w:r w:rsidR="00FC2D76" w:rsidRPr="0020571A">
        <w:t xml:space="preserve">– п. </w:t>
      </w:r>
      <w:r w:rsidR="00B26E61" w:rsidRPr="0020571A">
        <w:fldChar w:fldCharType="begin"/>
      </w:r>
      <w:r w:rsidR="00B26E61" w:rsidRPr="0020571A">
        <w:instrText xml:space="preserve"> REF _Ref457405835 \n \h </w:instrText>
      </w:r>
      <w:r w:rsidR="00B26E61" w:rsidRPr="0020571A">
        <w:fldChar w:fldCharType="separate"/>
      </w:r>
      <w:r w:rsidR="00B26E61" w:rsidRPr="0020571A">
        <w:t>3.3.7</w:t>
      </w:r>
      <w:r w:rsidR="00B26E61" w:rsidRPr="0020571A">
        <w:fldChar w:fldCharType="end"/>
      </w:r>
      <w:r w:rsidR="00B26E61" w:rsidRPr="0020571A">
        <w:t>.</w:t>
      </w:r>
    </w:p>
    <w:p w:rsidR="00D3125E" w:rsidRPr="0020571A" w:rsidRDefault="00D3125E" w:rsidP="00B16DF1">
      <w:pPr>
        <w:rPr>
          <w:color w:val="000000" w:themeColor="text1"/>
        </w:rPr>
      </w:pPr>
    </w:p>
    <w:p w:rsidR="003969AD" w:rsidRPr="0020571A" w:rsidRDefault="00614FCA" w:rsidP="00B26E61">
      <w:pPr>
        <w:pStyle w:val="4"/>
      </w:pPr>
      <w:r w:rsidRPr="0020571A">
        <w:t xml:space="preserve">Требования к характеристикам взаимосвязей </w:t>
      </w:r>
      <w:r w:rsidR="00970E2C">
        <w:t xml:space="preserve">системы </w:t>
      </w:r>
      <w:r w:rsidR="00017E53" w:rsidRPr="0020571A">
        <w:t>«</w:t>
      </w:r>
      <w:proofErr w:type="spellStart"/>
      <w:r w:rsidR="00183A9F" w:rsidRPr="0020571A">
        <w:t>Биллинг</w:t>
      </w:r>
      <w:proofErr w:type="spellEnd"/>
      <w:r w:rsidR="00183A9F" w:rsidRPr="0020571A">
        <w:t xml:space="preserve"> ЮЛ</w:t>
      </w:r>
      <w:r w:rsidR="00017E53" w:rsidRPr="0020571A">
        <w:t>»</w:t>
      </w:r>
      <w:r w:rsidRPr="0020571A">
        <w:t xml:space="preserve"> со смежными системами</w:t>
      </w:r>
    </w:p>
    <w:p w:rsidR="00017E53" w:rsidRPr="0020571A" w:rsidRDefault="00017E53" w:rsidP="00B26E61">
      <w:r w:rsidRPr="0020571A">
        <w:t>Д</w:t>
      </w:r>
      <w:r w:rsidR="00614FCA" w:rsidRPr="0020571A">
        <w:t xml:space="preserve">олжна быть обеспечена возможность </w:t>
      </w:r>
      <w:r w:rsidRPr="0020571A">
        <w:t xml:space="preserve">интеграции с используемой для автоматизации деятельности </w:t>
      </w:r>
      <w:proofErr w:type="gramStart"/>
      <w:r w:rsidRPr="0020571A">
        <w:t>СНКО РФКР</w:t>
      </w:r>
      <w:proofErr w:type="gramEnd"/>
      <w:r w:rsidRPr="0020571A">
        <w:t xml:space="preserve"> НО</w:t>
      </w:r>
      <w:r w:rsidR="00B9368A" w:rsidRPr="0020571A">
        <w:t xml:space="preserve"> системой «АСУ ЖКХ.КР»</w:t>
      </w:r>
      <w:r w:rsidR="00970E2C">
        <w:t xml:space="preserve"> Новгородской области</w:t>
      </w:r>
      <w:r w:rsidR="00B9368A" w:rsidRPr="0020571A">
        <w:t>.</w:t>
      </w:r>
    </w:p>
    <w:p w:rsidR="00B57F66" w:rsidRPr="0020571A" w:rsidRDefault="00B9368A" w:rsidP="00B26E61">
      <w:r w:rsidRPr="0020571A">
        <w:t xml:space="preserve">Должна быть обеспечена возможность </w:t>
      </w:r>
      <w:r w:rsidR="00C402DE" w:rsidRPr="0020571A">
        <w:t>загрузки и выгрузки данных в форматах и структурах, определенных Заказчиком, согласно регламент</w:t>
      </w:r>
      <w:r w:rsidR="00067922" w:rsidRPr="0020571A">
        <w:t>ам</w:t>
      </w:r>
      <w:r w:rsidR="00A447C1" w:rsidRPr="0020571A">
        <w:t xml:space="preserve"> информационного обмена</w:t>
      </w:r>
      <w:r w:rsidR="00B57F66" w:rsidRPr="0020571A">
        <w:t>.</w:t>
      </w:r>
    </w:p>
    <w:p w:rsidR="00B57F66" w:rsidRPr="0020571A" w:rsidRDefault="00B57F66" w:rsidP="00B26E61">
      <w:r w:rsidRPr="0020571A">
        <w:t>Для интеграции с внешними системами должны использовать открытые форматы данных (XML, JSON форматы). Структура и детальное описание форматов обмена данными согласовываютс</w:t>
      </w:r>
      <w:r w:rsidR="001B01A2">
        <w:t>я Заказчиком на этапе внедрения.</w:t>
      </w:r>
    </w:p>
    <w:p w:rsidR="00B57F66" w:rsidRPr="0020571A" w:rsidRDefault="00B57F66" w:rsidP="00B26E61">
      <w:r w:rsidRPr="0020571A">
        <w:t>Экспорт информации из базы данных должен осуществляться с использованием открытого универсально</w:t>
      </w:r>
      <w:r w:rsidR="001B01A2">
        <w:t>го формата XML.</w:t>
      </w:r>
    </w:p>
    <w:p w:rsidR="00B57F66" w:rsidRPr="0020571A" w:rsidRDefault="00B57F66" w:rsidP="00B26E61">
      <w:r w:rsidRPr="0020571A">
        <w:t xml:space="preserve">Импорт данных должен производиться </w:t>
      </w:r>
      <w:proofErr w:type="gramStart"/>
      <w:r w:rsidRPr="0020571A">
        <w:t>из  файлов</w:t>
      </w:r>
      <w:proofErr w:type="gramEnd"/>
      <w:r w:rsidRPr="0020571A">
        <w:t xml:space="preserve"> форматов (</w:t>
      </w:r>
      <w:proofErr w:type="spellStart"/>
      <w:r w:rsidRPr="0020571A">
        <w:t>Excel</w:t>
      </w:r>
      <w:proofErr w:type="spellEnd"/>
      <w:r w:rsidRPr="0020571A">
        <w:t>, TXT, CSV), структура данных согласовывается Заказчиком на этапе внедрения.</w:t>
      </w:r>
    </w:p>
    <w:p w:rsidR="00B26E61" w:rsidRPr="0020571A" w:rsidRDefault="00B26E61" w:rsidP="00B26E61">
      <w:pPr>
        <w:ind w:left="851" w:firstLine="0"/>
      </w:pPr>
    </w:p>
    <w:p w:rsidR="003969AD" w:rsidRPr="0020571A" w:rsidRDefault="001A4815" w:rsidP="00B26E61">
      <w:pPr>
        <w:pStyle w:val="3"/>
      </w:pPr>
      <w:bookmarkStart w:id="62" w:name="_Toc457399812"/>
      <w:bookmarkStart w:id="63" w:name="_Toc457407675"/>
      <w:bookmarkStart w:id="64" w:name="_Toc457407829"/>
      <w:bookmarkStart w:id="65" w:name="_Toc459193166"/>
      <w:r w:rsidRPr="0020571A">
        <w:t>Ключевые эксплуатационные характеристики</w:t>
      </w:r>
      <w:bookmarkEnd w:id="62"/>
      <w:bookmarkEnd w:id="63"/>
      <w:bookmarkEnd w:id="64"/>
      <w:bookmarkEnd w:id="65"/>
    </w:p>
    <w:p w:rsidR="003969AD" w:rsidRPr="0020571A" w:rsidRDefault="0079772F" w:rsidP="00B26E61">
      <w:r>
        <w:t>Система</w:t>
      </w:r>
      <w:r w:rsidR="00B9368A" w:rsidRPr="0020571A">
        <w:t xml:space="preserve"> «</w:t>
      </w:r>
      <w:proofErr w:type="spellStart"/>
      <w:r w:rsidR="00B9368A" w:rsidRPr="0020571A">
        <w:t>Биллинг</w:t>
      </w:r>
      <w:proofErr w:type="spellEnd"/>
      <w:r w:rsidR="00B9368A" w:rsidRPr="0020571A">
        <w:t xml:space="preserve"> </w:t>
      </w:r>
      <w:proofErr w:type="gramStart"/>
      <w:r w:rsidR="00B9368A" w:rsidRPr="0020571A">
        <w:t xml:space="preserve">ЮЛ» </w:t>
      </w:r>
      <w:r w:rsidR="00614FCA" w:rsidRPr="0020571A">
        <w:t xml:space="preserve"> долж</w:t>
      </w:r>
      <w:r w:rsidR="00B9368A" w:rsidRPr="0020571A">
        <w:t>н</w:t>
      </w:r>
      <w:r w:rsidR="00970E2C">
        <w:t>а</w:t>
      </w:r>
      <w:proofErr w:type="gramEnd"/>
      <w:r w:rsidR="00614FCA" w:rsidRPr="0020571A">
        <w:t xml:space="preserve"> обеспечивать</w:t>
      </w:r>
      <w:r w:rsidR="00FD4DF1" w:rsidRPr="0020571A">
        <w:t xml:space="preserve"> </w:t>
      </w:r>
      <w:r w:rsidR="00614FCA" w:rsidRPr="0020571A">
        <w:t>функционировани</w:t>
      </w:r>
      <w:r w:rsidR="00A647E6" w:rsidRPr="0020571A">
        <w:t>е</w:t>
      </w:r>
      <w:r w:rsidR="00614FCA" w:rsidRPr="0020571A">
        <w:t xml:space="preserve"> в штатном режиме круглосуточно, без выходных («режим 24*7») с допустимыми регламентными перерывами на техническое обслуживание.</w:t>
      </w:r>
    </w:p>
    <w:p w:rsidR="003969AD" w:rsidRPr="0020571A" w:rsidRDefault="0079772F" w:rsidP="00B26E61">
      <w:bookmarkStart w:id="66" w:name="bookmark17"/>
      <w:r>
        <w:t>Система</w:t>
      </w:r>
      <w:r w:rsidR="00B9368A" w:rsidRPr="0020571A">
        <w:t xml:space="preserve"> «</w:t>
      </w:r>
      <w:proofErr w:type="spellStart"/>
      <w:r w:rsidR="00B9368A" w:rsidRPr="0020571A">
        <w:t>Биллинг</w:t>
      </w:r>
      <w:proofErr w:type="spellEnd"/>
      <w:r w:rsidR="00B9368A" w:rsidRPr="0020571A">
        <w:t xml:space="preserve"> ЮЛ» </w:t>
      </w:r>
      <w:bookmarkEnd w:id="66"/>
      <w:r w:rsidR="00614FCA" w:rsidRPr="0020571A">
        <w:t>должн</w:t>
      </w:r>
      <w:r w:rsidR="00970E2C">
        <w:t>а</w:t>
      </w:r>
      <w:r w:rsidR="00614FCA" w:rsidRPr="0020571A">
        <w:t xml:space="preserve"> обеспечивать возможность одновременной работы не менее 200 служебных пользователей</w:t>
      </w:r>
      <w:r w:rsidR="00CB7AC4" w:rsidRPr="0020571A">
        <w:t xml:space="preserve"> для остальных подсистем в совокупности</w:t>
      </w:r>
      <w:r w:rsidR="00614FCA" w:rsidRPr="0020571A">
        <w:t>.</w:t>
      </w:r>
    </w:p>
    <w:p w:rsidR="00B26E61" w:rsidRPr="0020571A" w:rsidRDefault="00B26E61" w:rsidP="00682D9B">
      <w:pPr>
        <w:spacing w:line="240" w:lineRule="auto"/>
        <w:ind w:firstLine="680"/>
        <w:rPr>
          <w:rFonts w:cs="Times New Roman"/>
          <w:color w:val="000000" w:themeColor="text1"/>
          <w:szCs w:val="24"/>
        </w:rPr>
      </w:pPr>
    </w:p>
    <w:p w:rsidR="003969AD" w:rsidRPr="0020571A" w:rsidRDefault="00614FCA" w:rsidP="00B26E61">
      <w:pPr>
        <w:pStyle w:val="3"/>
      </w:pPr>
      <w:bookmarkStart w:id="67" w:name="_Toc457399813"/>
      <w:bookmarkStart w:id="68" w:name="_Toc457407676"/>
      <w:bookmarkStart w:id="69" w:name="_Toc457407830"/>
      <w:bookmarkStart w:id="70" w:name="_Toc459193167"/>
      <w:r w:rsidRPr="0020571A">
        <w:t>Требования к надежности</w:t>
      </w:r>
      <w:bookmarkEnd w:id="67"/>
      <w:bookmarkEnd w:id="68"/>
      <w:bookmarkEnd w:id="69"/>
      <w:bookmarkEnd w:id="70"/>
    </w:p>
    <w:p w:rsidR="00CA317E" w:rsidRPr="0020571A" w:rsidRDefault="00FD4DF1" w:rsidP="00B26E61">
      <w:r w:rsidRPr="0020571A">
        <w:t>Должна обеспечиваться возможность а</w:t>
      </w:r>
      <w:r w:rsidR="00D4624E" w:rsidRPr="0020571A">
        <w:t>втоматическ</w:t>
      </w:r>
      <w:r w:rsidRPr="0020571A">
        <w:t>ой</w:t>
      </w:r>
      <w:r w:rsidR="00D4624E" w:rsidRPr="0020571A">
        <w:t xml:space="preserve"> выгрузк</w:t>
      </w:r>
      <w:r w:rsidRPr="0020571A">
        <w:t>и</w:t>
      </w:r>
      <w:r w:rsidR="00D4624E" w:rsidRPr="0020571A">
        <w:t xml:space="preserve"> и сохранени</w:t>
      </w:r>
      <w:r w:rsidRPr="0020571A">
        <w:t>я</w:t>
      </w:r>
      <w:r w:rsidR="00D4624E" w:rsidRPr="0020571A">
        <w:t xml:space="preserve"> резервной копии базы данных через заданные временные интервалы.</w:t>
      </w:r>
    </w:p>
    <w:p w:rsidR="00B26E61" w:rsidRPr="0020571A" w:rsidRDefault="00B26E61" w:rsidP="00682D9B">
      <w:pPr>
        <w:spacing w:line="240" w:lineRule="auto"/>
        <w:ind w:firstLine="680"/>
        <w:rPr>
          <w:color w:val="000000" w:themeColor="text1"/>
        </w:rPr>
      </w:pPr>
    </w:p>
    <w:p w:rsidR="003969AD" w:rsidRPr="0020571A" w:rsidRDefault="003969AD" w:rsidP="00B26E61">
      <w:pPr>
        <w:pStyle w:val="3"/>
      </w:pPr>
      <w:bookmarkStart w:id="71" w:name="_Toc457399814"/>
      <w:bookmarkStart w:id="72" w:name="_Toc457407677"/>
      <w:bookmarkStart w:id="73" w:name="_Toc457407831"/>
      <w:bookmarkStart w:id="74" w:name="_Toc459193168"/>
      <w:r w:rsidRPr="0020571A">
        <w:t>Требования к эргономике и технической эстетике</w:t>
      </w:r>
      <w:bookmarkEnd w:id="71"/>
      <w:bookmarkEnd w:id="72"/>
      <w:bookmarkEnd w:id="73"/>
      <w:bookmarkEnd w:id="74"/>
    </w:p>
    <w:p w:rsidR="003969AD" w:rsidRPr="0020571A" w:rsidRDefault="003969AD" w:rsidP="00B26E61">
      <w:r w:rsidRPr="0020571A">
        <w:t xml:space="preserve">Взаимодействие пользователей с </w:t>
      </w:r>
      <w:r w:rsidR="00970E2C">
        <w:t>с</w:t>
      </w:r>
      <w:r w:rsidR="0079772F">
        <w:t>истемой</w:t>
      </w:r>
      <w:r w:rsidR="00B9368A" w:rsidRPr="0020571A">
        <w:t xml:space="preserve"> «</w:t>
      </w:r>
      <w:proofErr w:type="spellStart"/>
      <w:r w:rsidR="00183A9F" w:rsidRPr="0020571A">
        <w:t>Биллинг</w:t>
      </w:r>
      <w:proofErr w:type="spellEnd"/>
      <w:r w:rsidR="00183A9F" w:rsidRPr="0020571A">
        <w:t xml:space="preserve"> ЮЛ</w:t>
      </w:r>
      <w:r w:rsidR="00B9368A" w:rsidRPr="0020571A">
        <w:t>»</w:t>
      </w:r>
      <w:r w:rsidRPr="0020571A">
        <w:t xml:space="preserve"> должно осуществляться посредством визуального графического интерфейса</w:t>
      </w:r>
      <w:r w:rsidR="0021529E" w:rsidRPr="0020571A">
        <w:t xml:space="preserve">, </w:t>
      </w:r>
      <w:r w:rsidRPr="0020571A">
        <w:t>рассчитан</w:t>
      </w:r>
      <w:r w:rsidR="0021529E" w:rsidRPr="0020571A">
        <w:t>ного</w:t>
      </w:r>
      <w:r w:rsidRPr="0020571A">
        <w:t xml:space="preserve"> на преимущественное </w:t>
      </w:r>
      <w:r w:rsidRPr="0020571A">
        <w:lastRenderedPageBreak/>
        <w:t>использование манипулятора типа «мышь</w:t>
      </w:r>
      <w:r w:rsidR="0021529E" w:rsidRPr="0020571A">
        <w:t>»</w:t>
      </w:r>
      <w:r w:rsidRPr="0020571A">
        <w:t>. Клавиатурный режим ввода должен использоваться главным образом при заполнении и/или редактировании полей экранных форм.</w:t>
      </w:r>
    </w:p>
    <w:p w:rsidR="00CB7AC4" w:rsidRPr="0020571A" w:rsidRDefault="003969AD" w:rsidP="00B26E61">
      <w:r w:rsidRPr="0020571A">
        <w:t>Все надписи экранных форм, а также сообщения, выдаваемые пользовате</w:t>
      </w:r>
      <w:r w:rsidR="00194141" w:rsidRPr="0020571A">
        <w:t xml:space="preserve">лю должны быть на русском языке, </w:t>
      </w:r>
      <w:r w:rsidR="00085880" w:rsidRPr="0020571A">
        <w:t>за исключением</w:t>
      </w:r>
      <w:r w:rsidR="00194141" w:rsidRPr="0020571A">
        <w:t xml:space="preserve"> технической информации от СУБД или сервера приложений.</w:t>
      </w:r>
    </w:p>
    <w:p w:rsidR="00B26E61" w:rsidRPr="0020571A" w:rsidRDefault="00B26E61" w:rsidP="00B26E61"/>
    <w:p w:rsidR="003969AD" w:rsidRPr="0020571A" w:rsidRDefault="003969AD" w:rsidP="00B26E61">
      <w:pPr>
        <w:pStyle w:val="3"/>
      </w:pPr>
      <w:bookmarkStart w:id="75" w:name="_Toc457399815"/>
      <w:bookmarkStart w:id="76" w:name="_Toc457407678"/>
      <w:bookmarkStart w:id="77" w:name="_Toc457407832"/>
      <w:bookmarkStart w:id="78" w:name="_Toc459193169"/>
      <w:r w:rsidRPr="0020571A">
        <w:t>Требования к защите информации от несанкционированного доступа</w:t>
      </w:r>
      <w:bookmarkEnd w:id="75"/>
      <w:bookmarkEnd w:id="76"/>
      <w:bookmarkEnd w:id="77"/>
      <w:bookmarkEnd w:id="78"/>
    </w:p>
    <w:p w:rsidR="003969AD" w:rsidRPr="0020571A" w:rsidRDefault="003969AD" w:rsidP="00B26E61">
      <w:bookmarkStart w:id="79" w:name="bookmark19"/>
      <w:r w:rsidRPr="0020571A">
        <w:t>В</w:t>
      </w:r>
      <w:bookmarkEnd w:id="79"/>
      <w:r w:rsidRPr="0020571A">
        <w:t xml:space="preserve"> целях защиты данных</w:t>
      </w:r>
      <w:r w:rsidR="00B9368A" w:rsidRPr="0020571A">
        <w:t xml:space="preserve"> </w:t>
      </w:r>
      <w:r w:rsidRPr="0020571A">
        <w:t>от несанкциониро</w:t>
      </w:r>
      <w:r w:rsidR="00A447C1" w:rsidRPr="0020571A">
        <w:t>ванного использования должна ис</w:t>
      </w:r>
      <w:r w:rsidRPr="0020571A">
        <w:t>пользоваться система идентификации</w:t>
      </w:r>
      <w:r w:rsidR="00085880" w:rsidRPr="0020571A">
        <w:t xml:space="preserve">, аутентификации и авторизации </w:t>
      </w:r>
      <w:r w:rsidRPr="0020571A">
        <w:t>пользователей.</w:t>
      </w:r>
    </w:p>
    <w:p w:rsidR="003969AD" w:rsidRPr="0020571A" w:rsidRDefault="003969AD" w:rsidP="00B26E61">
      <w:r w:rsidRPr="0020571A">
        <w:t>Вход в пользовательскую часть и дальнейшая работа д</w:t>
      </w:r>
      <w:r w:rsidR="00085880" w:rsidRPr="0020571A">
        <w:t xml:space="preserve">олжны осуществляться только после ввода </w:t>
      </w:r>
      <w:r w:rsidRPr="0020571A">
        <w:t>имени пользователя и его пароля.</w:t>
      </w:r>
    </w:p>
    <w:p w:rsidR="00B26E61" w:rsidRPr="0020571A" w:rsidRDefault="00B26E61" w:rsidP="00682D9B">
      <w:pPr>
        <w:spacing w:line="240" w:lineRule="auto"/>
        <w:ind w:firstLine="680"/>
        <w:rPr>
          <w:rFonts w:cs="Times New Roman"/>
          <w:color w:val="000000" w:themeColor="text1"/>
          <w:szCs w:val="24"/>
        </w:rPr>
      </w:pPr>
    </w:p>
    <w:p w:rsidR="003969AD" w:rsidRPr="0020571A" w:rsidRDefault="003969AD" w:rsidP="00B26E61">
      <w:pPr>
        <w:pStyle w:val="3"/>
      </w:pPr>
      <w:bookmarkStart w:id="80" w:name="_Toc457399816"/>
      <w:bookmarkStart w:id="81" w:name="_Toc457407679"/>
      <w:bookmarkStart w:id="82" w:name="_Toc457407833"/>
      <w:bookmarkStart w:id="83" w:name="_Toc459193170"/>
      <w:r w:rsidRPr="0020571A">
        <w:t xml:space="preserve">Требования к доступу пользователей </w:t>
      </w:r>
      <w:r w:rsidR="00B9368A" w:rsidRPr="0020571A">
        <w:t xml:space="preserve">к </w:t>
      </w:r>
      <w:r w:rsidR="00970E2C">
        <w:t>с</w:t>
      </w:r>
      <w:r w:rsidR="0079772F">
        <w:t>истеме</w:t>
      </w:r>
      <w:r w:rsidR="00B9368A" w:rsidRPr="0020571A">
        <w:t xml:space="preserve"> «</w:t>
      </w:r>
      <w:proofErr w:type="spellStart"/>
      <w:r w:rsidR="00B9368A" w:rsidRPr="0020571A">
        <w:t>Биллинг</w:t>
      </w:r>
      <w:proofErr w:type="spellEnd"/>
      <w:r w:rsidR="00B9368A" w:rsidRPr="0020571A">
        <w:t xml:space="preserve"> ЮЛ»</w:t>
      </w:r>
      <w:bookmarkEnd w:id="80"/>
      <w:bookmarkEnd w:id="81"/>
      <w:bookmarkEnd w:id="82"/>
      <w:bookmarkEnd w:id="83"/>
    </w:p>
    <w:p w:rsidR="007428EA" w:rsidRPr="0020571A" w:rsidRDefault="007428EA" w:rsidP="00B26E61">
      <w:r w:rsidRPr="0020571A">
        <w:t xml:space="preserve">Доступ пользователей </w:t>
      </w:r>
      <w:r w:rsidR="0021529E" w:rsidRPr="0020571A">
        <w:t xml:space="preserve">к </w:t>
      </w:r>
      <w:r w:rsidR="00970E2C">
        <w:t>с</w:t>
      </w:r>
      <w:r w:rsidR="0079772F">
        <w:t>истеме</w:t>
      </w:r>
      <w:r w:rsidR="00B9368A" w:rsidRPr="0020571A">
        <w:t xml:space="preserve"> «</w:t>
      </w:r>
      <w:proofErr w:type="spellStart"/>
      <w:r w:rsidR="00B9368A" w:rsidRPr="0020571A">
        <w:t>Биллинг</w:t>
      </w:r>
      <w:proofErr w:type="spellEnd"/>
      <w:r w:rsidR="00B9368A" w:rsidRPr="0020571A">
        <w:t xml:space="preserve"> ЮЛ»</w:t>
      </w:r>
      <w:r w:rsidRPr="0020571A">
        <w:t xml:space="preserve"> должен </w:t>
      </w:r>
      <w:r w:rsidR="0021529E" w:rsidRPr="0020571A">
        <w:t xml:space="preserve">быть </w:t>
      </w:r>
      <w:r w:rsidRPr="0020571A">
        <w:t>реализован по технологии «тонкого клиента» на базе в</w:t>
      </w:r>
      <w:r w:rsidR="00D3125E" w:rsidRPr="0020571A">
        <w:t>еб-обозревателя</w:t>
      </w:r>
      <w:r w:rsidRPr="0020571A">
        <w:t>.</w:t>
      </w:r>
    </w:p>
    <w:p w:rsidR="007428EA" w:rsidRPr="0020571A" w:rsidRDefault="007428EA" w:rsidP="00B26E61">
      <w:r w:rsidRPr="0020571A">
        <w:t xml:space="preserve">Должна быть предусмотрена возможность настройки прав </w:t>
      </w:r>
      <w:r w:rsidR="0021529E" w:rsidRPr="0020571A">
        <w:t xml:space="preserve">учетной записи для </w:t>
      </w:r>
      <w:r w:rsidRPr="0020571A">
        <w:t xml:space="preserve">доступа к функциям и информационным объектам </w:t>
      </w:r>
      <w:proofErr w:type="gramStart"/>
      <w:r w:rsidR="00970E2C">
        <w:t xml:space="preserve">системы </w:t>
      </w:r>
      <w:r w:rsidR="00B9368A" w:rsidRPr="0020571A">
        <w:t xml:space="preserve"> «</w:t>
      </w:r>
      <w:proofErr w:type="spellStart"/>
      <w:proofErr w:type="gramEnd"/>
      <w:r w:rsidR="00B9368A" w:rsidRPr="0020571A">
        <w:t>Биллинг</w:t>
      </w:r>
      <w:proofErr w:type="spellEnd"/>
      <w:r w:rsidR="00B9368A" w:rsidRPr="0020571A">
        <w:t xml:space="preserve"> ЮЛ»</w:t>
      </w:r>
      <w:r w:rsidR="0021529E" w:rsidRPr="0020571A">
        <w:t xml:space="preserve"> </w:t>
      </w:r>
      <w:r w:rsidRPr="0020571A">
        <w:t xml:space="preserve">в зависимости </w:t>
      </w:r>
      <w:r w:rsidR="00195A35" w:rsidRPr="0020571A">
        <w:t>от назначенных группе пользователей/пользователю привилегий</w:t>
      </w:r>
      <w:r w:rsidRPr="0020571A">
        <w:t>.</w:t>
      </w:r>
    </w:p>
    <w:p w:rsidR="00B26E61" w:rsidRPr="0020571A" w:rsidRDefault="00B26E61" w:rsidP="00682D9B">
      <w:pPr>
        <w:spacing w:line="240" w:lineRule="auto"/>
        <w:ind w:firstLine="680"/>
        <w:rPr>
          <w:rFonts w:cs="Times New Roman"/>
          <w:color w:val="000000" w:themeColor="text1"/>
          <w:szCs w:val="24"/>
        </w:rPr>
      </w:pPr>
    </w:p>
    <w:p w:rsidR="003969AD" w:rsidRPr="0020571A" w:rsidRDefault="003969AD" w:rsidP="00B26E61">
      <w:pPr>
        <w:pStyle w:val="20"/>
      </w:pPr>
      <w:bookmarkStart w:id="84" w:name="_Toc457399817"/>
      <w:bookmarkStart w:id="85" w:name="_Toc457407680"/>
      <w:bookmarkStart w:id="86" w:name="_Toc457407834"/>
      <w:bookmarkStart w:id="87" w:name="_Toc459193171"/>
      <w:r w:rsidRPr="0020571A">
        <w:t xml:space="preserve">Требования к функциям, выполняемым </w:t>
      </w:r>
      <w:r w:rsidR="00970E2C">
        <w:t>с</w:t>
      </w:r>
      <w:r w:rsidR="00E15E32">
        <w:t>истемой</w:t>
      </w:r>
      <w:r w:rsidR="00B9368A" w:rsidRPr="0020571A">
        <w:t xml:space="preserve"> «</w:t>
      </w:r>
      <w:proofErr w:type="spellStart"/>
      <w:r w:rsidR="00B9368A" w:rsidRPr="0020571A">
        <w:t>Биллинг</w:t>
      </w:r>
      <w:proofErr w:type="spellEnd"/>
      <w:r w:rsidR="00B9368A" w:rsidRPr="0020571A">
        <w:t xml:space="preserve"> ЮЛ»</w:t>
      </w:r>
      <w:bookmarkEnd w:id="84"/>
      <w:bookmarkEnd w:id="85"/>
      <w:bookmarkEnd w:id="86"/>
      <w:bookmarkEnd w:id="87"/>
    </w:p>
    <w:p w:rsidR="00B044FB" w:rsidRPr="0020571A" w:rsidRDefault="0079772F" w:rsidP="00B26E61">
      <w:r>
        <w:t>Система</w:t>
      </w:r>
      <w:r w:rsidR="00B044FB" w:rsidRPr="0020571A">
        <w:t xml:space="preserve"> «</w:t>
      </w:r>
      <w:proofErr w:type="spellStart"/>
      <w:r w:rsidR="00B044FB" w:rsidRPr="0020571A">
        <w:t>Биллинг</w:t>
      </w:r>
      <w:proofErr w:type="spellEnd"/>
      <w:r w:rsidR="00B044FB" w:rsidRPr="0020571A">
        <w:t xml:space="preserve"> ЮЛ» обеспечивает автоматизацию процессов расч</w:t>
      </w:r>
      <w:r w:rsidR="00CE4966" w:rsidRPr="0020571A">
        <w:t>е</w:t>
      </w:r>
      <w:r w:rsidR="00B044FB" w:rsidRPr="0020571A">
        <w:t>та начислений и при</w:t>
      </w:r>
      <w:r w:rsidR="00CE4966" w:rsidRPr="0020571A">
        <w:t>е</w:t>
      </w:r>
      <w:r w:rsidR="00B044FB" w:rsidRPr="0020571A">
        <w:t>ма платежей, автоматические перерасч</w:t>
      </w:r>
      <w:r w:rsidR="00B26E61" w:rsidRPr="0020571A">
        <w:t>е</w:t>
      </w:r>
      <w:r w:rsidR="00B044FB" w:rsidRPr="0020571A">
        <w:t>ты начислений, ведение аналитического учета процессов расч</w:t>
      </w:r>
      <w:r w:rsidR="00B26E61" w:rsidRPr="0020571A">
        <w:t>е</w:t>
      </w:r>
      <w:r w:rsidR="00B044FB" w:rsidRPr="0020571A">
        <w:t>та начислений и при</w:t>
      </w:r>
      <w:r w:rsidR="00B26E61" w:rsidRPr="0020571A">
        <w:t>е</w:t>
      </w:r>
      <w:r w:rsidR="00B044FB" w:rsidRPr="0020571A">
        <w:t>ма платежей, взаиморасчетов с собственниками помещений юридическими лицами.</w:t>
      </w:r>
    </w:p>
    <w:p w:rsidR="00B26E61" w:rsidRPr="0020571A" w:rsidRDefault="00B26E61" w:rsidP="00B26E61"/>
    <w:p w:rsidR="00B9368A" w:rsidRPr="0020571A" w:rsidRDefault="00B9368A" w:rsidP="00B26E61">
      <w:pPr>
        <w:pStyle w:val="3"/>
      </w:pPr>
      <w:bookmarkStart w:id="88" w:name="_Toc400047042"/>
      <w:bookmarkStart w:id="89" w:name="_Toc400354867"/>
      <w:bookmarkStart w:id="90" w:name="_Toc400354905"/>
      <w:bookmarkStart w:id="91" w:name="_Toc457399818"/>
      <w:bookmarkStart w:id="92" w:name="_Ref457405833"/>
      <w:bookmarkStart w:id="93" w:name="_Toc457407681"/>
      <w:bookmarkStart w:id="94" w:name="_Toc457407835"/>
      <w:bookmarkStart w:id="95" w:name="_Toc459193172"/>
      <w:bookmarkEnd w:id="88"/>
      <w:bookmarkEnd w:id="89"/>
      <w:bookmarkEnd w:id="90"/>
      <w:r w:rsidRPr="0020571A">
        <w:t>Требования к под</w:t>
      </w:r>
      <w:r w:rsidR="00E15E32">
        <w:t>системе</w:t>
      </w:r>
      <w:r w:rsidRPr="0020571A">
        <w:t xml:space="preserve"> «Бухгалтерия»</w:t>
      </w:r>
      <w:bookmarkEnd w:id="91"/>
      <w:bookmarkEnd w:id="92"/>
      <w:bookmarkEnd w:id="93"/>
      <w:bookmarkEnd w:id="94"/>
      <w:bookmarkEnd w:id="95"/>
    </w:p>
    <w:p w:rsidR="0042263F" w:rsidRPr="0020571A" w:rsidRDefault="009D21C9" w:rsidP="00B26E61">
      <w:proofErr w:type="gramStart"/>
      <w:r>
        <w:t xml:space="preserve">Подсистема  </w:t>
      </w:r>
      <w:r w:rsidR="0042263F" w:rsidRPr="0020571A">
        <w:t>«</w:t>
      </w:r>
      <w:proofErr w:type="gramEnd"/>
      <w:r w:rsidR="0042263F" w:rsidRPr="0020571A">
        <w:t>Бухгалтерия» обеспечивает автоматизацию процессов расч</w:t>
      </w:r>
      <w:r w:rsidR="00CE4966" w:rsidRPr="0020571A">
        <w:t>е</w:t>
      </w:r>
      <w:r w:rsidR="0042263F" w:rsidRPr="0020571A">
        <w:t xml:space="preserve">та </w:t>
      </w:r>
      <w:r w:rsidR="00B044FB" w:rsidRPr="0020571A">
        <w:t>и</w:t>
      </w:r>
      <w:r w:rsidR="0042263F" w:rsidRPr="0020571A">
        <w:t xml:space="preserve"> перерасч</w:t>
      </w:r>
      <w:r w:rsidR="00CE4966" w:rsidRPr="0020571A">
        <w:t>е</w:t>
      </w:r>
      <w:r w:rsidR="0042263F" w:rsidRPr="0020571A">
        <w:t>т</w:t>
      </w:r>
      <w:r w:rsidR="00B044FB" w:rsidRPr="0020571A">
        <w:t>ов</w:t>
      </w:r>
      <w:r w:rsidR="0042263F" w:rsidRPr="0020571A">
        <w:t xml:space="preserve"> начислений</w:t>
      </w:r>
      <w:r w:rsidR="00B044FB" w:rsidRPr="0020571A">
        <w:t xml:space="preserve"> взносов на капитальный ремонт собственникам помещений юридическим лицам, </w:t>
      </w:r>
      <w:r w:rsidR="00121C2B" w:rsidRPr="0020571A">
        <w:t xml:space="preserve"> учет оплат, формировани</w:t>
      </w:r>
      <w:r w:rsidR="00523C52">
        <w:t xml:space="preserve">е </w:t>
      </w:r>
      <w:proofErr w:type="spellStart"/>
      <w:r w:rsidR="00523C52">
        <w:t>оборотно</w:t>
      </w:r>
      <w:proofErr w:type="spellEnd"/>
      <w:r w:rsidR="00523C52">
        <w:t xml:space="preserve">-сальдовых ведомостей </w:t>
      </w:r>
      <w:r w:rsidR="00523C52" w:rsidRPr="00DE3DE4">
        <w:t xml:space="preserve">по </w:t>
      </w:r>
      <w:r w:rsidR="004F7BF9" w:rsidRPr="00DE3DE4">
        <w:t>плательщикам взносов на капитальный ремонт юридическим лицам</w:t>
      </w:r>
      <w:r w:rsidR="001B01A2">
        <w:t>,</w:t>
      </w:r>
      <w:r w:rsidR="00523C52" w:rsidRPr="00DE3DE4">
        <w:t xml:space="preserve"> </w:t>
      </w:r>
      <w:r w:rsidR="004F7BF9" w:rsidRPr="00DE3DE4">
        <w:t xml:space="preserve">как </w:t>
      </w:r>
      <w:r w:rsidR="00523C52" w:rsidRPr="00DE3DE4">
        <w:t>в общем</w:t>
      </w:r>
      <w:r w:rsidR="004F7BF9" w:rsidRPr="00DE3DE4">
        <w:t xml:space="preserve">, так и в разрезах до уровня </w:t>
      </w:r>
      <w:r w:rsidR="00523C52" w:rsidRPr="00DE3DE4">
        <w:t>ФЛС.</w:t>
      </w:r>
    </w:p>
    <w:p w:rsidR="005E67E9" w:rsidRPr="0020571A" w:rsidRDefault="005E67E9" w:rsidP="00B26E61">
      <w:r w:rsidRPr="0020571A">
        <w:t xml:space="preserve">В </w:t>
      </w:r>
      <w:r w:rsidR="009D21C9">
        <w:t>подсистеме</w:t>
      </w:r>
      <w:r w:rsidRPr="0020571A">
        <w:t xml:space="preserve"> «Бухгалтерия» должны использоваться такие понятия как рас</w:t>
      </w:r>
      <w:r w:rsidR="008F67BA" w:rsidRPr="0020571A">
        <w:t xml:space="preserve">четный месяц и </w:t>
      </w:r>
      <w:proofErr w:type="gramStart"/>
      <w:r w:rsidR="008F67BA" w:rsidRPr="0020571A">
        <w:t>текущий  месяц</w:t>
      </w:r>
      <w:proofErr w:type="gramEnd"/>
      <w:r w:rsidR="008F67BA" w:rsidRPr="0020571A">
        <w:t>:</w:t>
      </w:r>
    </w:p>
    <w:p w:rsidR="005E67E9" w:rsidRPr="0020571A" w:rsidRDefault="005E67E9" w:rsidP="00BD2A85">
      <w:pPr>
        <w:pStyle w:val="a0"/>
      </w:pPr>
      <w:r w:rsidRPr="0020571A">
        <w:t>текущий месяц – календарный месяц.</w:t>
      </w:r>
    </w:p>
    <w:p w:rsidR="005E67E9" w:rsidRPr="0020571A" w:rsidRDefault="005E67E9" w:rsidP="00BD2A85">
      <w:pPr>
        <w:pStyle w:val="a0"/>
      </w:pPr>
      <w:r w:rsidRPr="0020571A">
        <w:t>расчетный месяц – «открытый» период в бухгалтерии.</w:t>
      </w:r>
    </w:p>
    <w:p w:rsidR="00E0098D" w:rsidRPr="0020571A" w:rsidRDefault="00E0098D" w:rsidP="00E0098D">
      <w:pPr>
        <w:ind w:left="851" w:firstLine="0"/>
      </w:pPr>
    </w:p>
    <w:p w:rsidR="00B9368A" w:rsidRPr="0020571A" w:rsidRDefault="009D21C9" w:rsidP="00572699">
      <w:pPr>
        <w:keepNext/>
      </w:pPr>
      <w:r>
        <w:lastRenderedPageBreak/>
        <w:t xml:space="preserve">Подсистема </w:t>
      </w:r>
      <w:r w:rsidR="00B9368A" w:rsidRPr="0020571A">
        <w:t>«Бухгалтерия» долж</w:t>
      </w:r>
      <w:r w:rsidR="00A95DDE" w:rsidRPr="0020571A">
        <w:t>н</w:t>
      </w:r>
      <w:r>
        <w:t>а</w:t>
      </w:r>
      <w:r w:rsidR="00B9368A" w:rsidRPr="0020571A">
        <w:t xml:space="preserve"> обеспечивать выполнение следующих функций:</w:t>
      </w:r>
    </w:p>
    <w:p w:rsidR="00B9368A" w:rsidRPr="0020571A" w:rsidRDefault="00B9368A" w:rsidP="00FF42FC">
      <w:pPr>
        <w:pStyle w:val="a"/>
      </w:pPr>
      <w:r w:rsidRPr="0020571A">
        <w:t>Создание, просмотр и редактирование карточки ФЛС собственника помещений юридическ</w:t>
      </w:r>
      <w:r w:rsidR="00A95DDE" w:rsidRPr="0020571A">
        <w:t>ого</w:t>
      </w:r>
      <w:r w:rsidRPr="0020571A">
        <w:t xml:space="preserve"> лиц</w:t>
      </w:r>
      <w:r w:rsidR="00A95DDE" w:rsidRPr="0020571A">
        <w:t>а</w:t>
      </w:r>
      <w:r w:rsidRPr="0020571A">
        <w:t>.</w:t>
      </w:r>
    </w:p>
    <w:p w:rsidR="00B9368A" w:rsidRPr="0020571A" w:rsidRDefault="00B9368A" w:rsidP="00572699">
      <w:pPr>
        <w:ind w:left="1276" w:firstLine="0"/>
      </w:pPr>
      <w:r w:rsidRPr="0020571A">
        <w:t xml:space="preserve">Карточка ФЛС должна содержать изменяемый и настраиваемый список атрибутов, в том числе с возможностью прикрепления отсканированных документов в форматах </w:t>
      </w:r>
      <w:proofErr w:type="spellStart"/>
      <w:r w:rsidRPr="0020571A">
        <w:t>jpeg</w:t>
      </w:r>
      <w:proofErr w:type="spellEnd"/>
      <w:r w:rsidRPr="0020571A">
        <w:t xml:space="preserve">, </w:t>
      </w:r>
      <w:proofErr w:type="spellStart"/>
      <w:r w:rsidRPr="0020571A">
        <w:t>pdf</w:t>
      </w:r>
      <w:proofErr w:type="spellEnd"/>
      <w:r w:rsidRPr="0020571A">
        <w:t>.</w:t>
      </w:r>
    </w:p>
    <w:p w:rsidR="00B9368A" w:rsidRPr="0020571A" w:rsidRDefault="00CE4966" w:rsidP="00572699">
      <w:pPr>
        <w:ind w:left="1276" w:firstLine="0"/>
      </w:pPr>
      <w:r w:rsidRPr="0020571A">
        <w:t>Д</w:t>
      </w:r>
      <w:r w:rsidR="00B9368A" w:rsidRPr="0020571A">
        <w:t>ля заполнения карточки ФЛС</w:t>
      </w:r>
      <w:r w:rsidRPr="0020571A">
        <w:t xml:space="preserve"> должны быть реализованы следующие возможности</w:t>
      </w:r>
      <w:r w:rsidR="00B9368A" w:rsidRPr="0020571A">
        <w:t>:</w:t>
      </w:r>
    </w:p>
    <w:p w:rsidR="00B9368A" w:rsidRPr="0020571A" w:rsidRDefault="00B9368A" w:rsidP="00BD2A85">
      <w:pPr>
        <w:pStyle w:val="a0"/>
        <w:ind w:left="1701"/>
      </w:pPr>
      <w:r w:rsidRPr="0020571A">
        <w:t>ввод вручную и выбор данных из соответствующих справочников (алгоритм проверки корректности ввода утверждается Заказчиком на этапе внедрения);</w:t>
      </w:r>
    </w:p>
    <w:p w:rsidR="00B9368A" w:rsidRPr="0020571A" w:rsidRDefault="00B9368A" w:rsidP="00BD2A85">
      <w:pPr>
        <w:pStyle w:val="a0"/>
        <w:ind w:left="1701"/>
      </w:pPr>
      <w:r w:rsidRPr="0020571A">
        <w:t>конвертация или миграция данных путем пакетной загрузки из внешних источников. Формат данных предоставляется Заказчиком на этапе внедрения.</w:t>
      </w:r>
    </w:p>
    <w:p w:rsidR="00B9368A" w:rsidRPr="0020571A" w:rsidRDefault="00A95DDE" w:rsidP="00572699">
      <w:pPr>
        <w:ind w:left="1276" w:firstLine="0"/>
      </w:pPr>
      <w:r w:rsidRPr="0020571A">
        <w:t>Карточка ФЛС</w:t>
      </w:r>
      <w:r w:rsidR="00B9368A" w:rsidRPr="0020571A">
        <w:t xml:space="preserve"> должн</w:t>
      </w:r>
      <w:r w:rsidR="007D74B0" w:rsidRPr="0020571A">
        <w:t>а</w:t>
      </w:r>
      <w:r w:rsidR="00B9368A" w:rsidRPr="0020571A">
        <w:t xml:space="preserve"> по умолчанию содержать возможность внесения и хранения информации по списку, предоставленному Заказчиком</w:t>
      </w:r>
      <w:r w:rsidR="007D74B0" w:rsidRPr="0020571A">
        <w:t>.</w:t>
      </w:r>
    </w:p>
    <w:p w:rsidR="007D74B0" w:rsidRPr="0020571A" w:rsidRDefault="007D74B0" w:rsidP="00572699">
      <w:pPr>
        <w:ind w:left="1276" w:firstLine="0"/>
      </w:pPr>
      <w:r w:rsidRPr="0020571A">
        <w:t>ФЛС должен быть создан для каждого помещения в МКД, собственником которого является юридическое лицо.</w:t>
      </w:r>
    </w:p>
    <w:p w:rsidR="007D74B0" w:rsidRPr="0020571A" w:rsidRDefault="007D74B0" w:rsidP="00572699">
      <w:pPr>
        <w:ind w:left="1276" w:firstLine="0"/>
      </w:pPr>
      <w:r w:rsidRPr="0020571A">
        <w:t>ФЛС может находиться в одном и следующих статусов:</w:t>
      </w:r>
    </w:p>
    <w:p w:rsidR="007D74B0" w:rsidRPr="0020571A" w:rsidRDefault="007D74B0" w:rsidP="00BD2A85">
      <w:pPr>
        <w:pStyle w:val="a0"/>
        <w:ind w:left="1701"/>
      </w:pPr>
      <w:r w:rsidRPr="0020571A">
        <w:t>открыт;</w:t>
      </w:r>
    </w:p>
    <w:p w:rsidR="007D74B0" w:rsidRPr="0020571A" w:rsidRDefault="007D74B0" w:rsidP="00BD2A85">
      <w:pPr>
        <w:pStyle w:val="a0"/>
        <w:ind w:left="1701"/>
      </w:pPr>
      <w:r w:rsidRPr="0020571A">
        <w:t>закрыт.</w:t>
      </w:r>
    </w:p>
    <w:p w:rsidR="007D74B0" w:rsidRPr="0020571A" w:rsidRDefault="007D74B0" w:rsidP="00572699">
      <w:pPr>
        <w:ind w:left="1276" w:firstLine="0"/>
      </w:pPr>
      <w:r w:rsidRPr="0020571A">
        <w:t xml:space="preserve">Статус «Открыт» - основное рабочее состояние ФЛС. По </w:t>
      </w:r>
      <w:r w:rsidR="00CE4966" w:rsidRPr="0020571A">
        <w:t>ФЛС</w:t>
      </w:r>
      <w:r w:rsidRPr="0020571A">
        <w:t xml:space="preserve"> могут производиться начисления, оплаты, работа с финансовыми документами. </w:t>
      </w:r>
    </w:p>
    <w:p w:rsidR="00E0098D" w:rsidRPr="0020571A" w:rsidRDefault="00CE4966" w:rsidP="00BD2A85">
      <w:pPr>
        <w:ind w:left="1276" w:firstLine="0"/>
      </w:pPr>
      <w:r w:rsidRPr="0020571A">
        <w:t>Статус «Закрыт» - расчет начислений не производится.</w:t>
      </w:r>
    </w:p>
    <w:p w:rsidR="00BD2A85" w:rsidRPr="0020571A" w:rsidRDefault="00BD2A85" w:rsidP="00BD2A85">
      <w:pPr>
        <w:ind w:left="1276" w:firstLine="0"/>
      </w:pPr>
    </w:p>
    <w:p w:rsidR="00E0098D" w:rsidRPr="0020571A" w:rsidRDefault="00B9368A" w:rsidP="00FF42FC">
      <w:pPr>
        <w:pStyle w:val="a"/>
      </w:pPr>
      <w:r w:rsidRPr="0020571A">
        <w:t xml:space="preserve">Возможность формирования и учета документов операций по счету. В </w:t>
      </w:r>
      <w:r w:rsidR="00970E2C">
        <w:t>подсистеме «Бухгалтерия»</w:t>
      </w:r>
      <w:r w:rsidRPr="0020571A">
        <w:t xml:space="preserve"> должны формироваться следующие финансовые документы: начисление, перерасчет, оплата, корректировка начислений и сальдо</w:t>
      </w:r>
      <w:r w:rsidR="00A57DC9" w:rsidRPr="0020571A">
        <w:t>, пени</w:t>
      </w:r>
      <w:r w:rsidRPr="0020571A">
        <w:t>.</w:t>
      </w:r>
    </w:p>
    <w:p w:rsidR="00BD2A85" w:rsidRPr="0020571A" w:rsidRDefault="00BD2A85" w:rsidP="00BD2A85">
      <w:pPr>
        <w:ind w:left="851" w:firstLine="0"/>
      </w:pPr>
    </w:p>
    <w:p w:rsidR="00B9368A" w:rsidRPr="0020571A" w:rsidRDefault="00B9368A" w:rsidP="00FF42FC">
      <w:pPr>
        <w:pStyle w:val="a"/>
      </w:pPr>
      <w:r w:rsidRPr="0020571A">
        <w:t>Расчет ежемесячных начислений взносов на формирование фонда капитального ремонта в разрезе каждого ФЛС</w:t>
      </w:r>
      <w:r w:rsidR="00A57DC9" w:rsidRPr="0020571A">
        <w:t xml:space="preserve"> со статусом «Открыт»</w:t>
      </w:r>
      <w:r w:rsidRPr="0020571A">
        <w:t>.</w:t>
      </w:r>
    </w:p>
    <w:p w:rsidR="00B9368A" w:rsidRPr="0020571A" w:rsidRDefault="00B9368A" w:rsidP="00BD2A85">
      <w:pPr>
        <w:ind w:left="1276" w:firstLine="0"/>
      </w:pPr>
      <w:r w:rsidRPr="0020571A">
        <w:t>Расчет может быть осуществлен на основании данных о площади помещения по ФЛС и размере тарифа</w:t>
      </w:r>
      <w:r w:rsidR="00A57DC9" w:rsidRPr="0020571A">
        <w:t xml:space="preserve"> по каждой из услуг</w:t>
      </w:r>
      <w:r w:rsidRPr="0020571A">
        <w:t>.</w:t>
      </w:r>
    </w:p>
    <w:p w:rsidR="00E0098D" w:rsidRPr="0020571A" w:rsidRDefault="00A57DC9" w:rsidP="00FF42FC">
      <w:pPr>
        <w:pStyle w:val="a"/>
        <w:numPr>
          <w:ilvl w:val="0"/>
          <w:numId w:val="0"/>
        </w:numPr>
        <w:ind w:left="1276"/>
      </w:pPr>
      <w:r w:rsidRPr="0020571A">
        <w:t xml:space="preserve">Ежемесячный взнос абонента = (основной взнос) *(площадь помещения </w:t>
      </w:r>
      <w:proofErr w:type="gramStart"/>
      <w:r w:rsidRPr="0020571A">
        <w:t>абонента)+</w:t>
      </w:r>
      <w:proofErr w:type="gramEnd"/>
      <w:r w:rsidRPr="0020571A">
        <w:t xml:space="preserve"> (дополнительный взнос) *(площадь помещения абонента).</w:t>
      </w:r>
    </w:p>
    <w:p w:rsidR="00BD2A85" w:rsidRPr="0020571A" w:rsidRDefault="00BD2A85" w:rsidP="00BD2A85">
      <w:pPr>
        <w:ind w:left="851" w:firstLine="0"/>
      </w:pPr>
    </w:p>
    <w:p w:rsidR="00B9368A" w:rsidRPr="0020571A" w:rsidRDefault="00B9368A" w:rsidP="00FF42FC">
      <w:pPr>
        <w:pStyle w:val="a"/>
      </w:pPr>
      <w:r w:rsidRPr="0020571A">
        <w:t>Перерасчет начислений взносов на капитальный ремонт.</w:t>
      </w:r>
    </w:p>
    <w:p w:rsidR="00B9368A" w:rsidRPr="0020571A" w:rsidRDefault="00B9368A" w:rsidP="00BD2A85">
      <w:pPr>
        <w:ind w:left="1276" w:firstLine="0"/>
      </w:pPr>
      <w:r w:rsidRPr="0020571A">
        <w:lastRenderedPageBreak/>
        <w:t>Перерасчет может быть произведен при изменении параметров, влияющих на расчет (тарифа, общей площади жилого помещения, периода действия атрибутов лицевого счета</w:t>
      </w:r>
      <w:r w:rsidR="006837B6" w:rsidRPr="0020571A">
        <w:t>, изменении собственника</w:t>
      </w:r>
      <w:r w:rsidRPr="0020571A">
        <w:t>).</w:t>
      </w:r>
    </w:p>
    <w:p w:rsidR="00A57DC9" w:rsidRPr="0020571A" w:rsidRDefault="00A57DC9" w:rsidP="00BD2A85">
      <w:pPr>
        <w:ind w:left="1276" w:firstLine="0"/>
      </w:pPr>
      <w:r w:rsidRPr="0020571A">
        <w:t>Перерасчет возможен, как за текущий</w:t>
      </w:r>
      <w:r w:rsidR="001B01A2">
        <w:t xml:space="preserve"> период</w:t>
      </w:r>
      <w:r w:rsidRPr="0020571A">
        <w:t>, так и за закрытые периоды (с отражением в текущем</w:t>
      </w:r>
      <w:r w:rsidR="006837B6" w:rsidRPr="0020571A">
        <w:t xml:space="preserve"> </w:t>
      </w:r>
      <w:r w:rsidRPr="0020571A">
        <w:t>расчетном периоде).</w:t>
      </w:r>
    </w:p>
    <w:p w:rsidR="00A57DC9" w:rsidRPr="0020571A" w:rsidRDefault="00A57DC9" w:rsidP="00BD2A85">
      <w:pPr>
        <w:ind w:left="1276" w:firstLine="0"/>
      </w:pPr>
      <w:r w:rsidRPr="0020571A">
        <w:t>Возможно проведение массового и одиночного перерасчета за любое количество периодов (с возможностью выбора периода).</w:t>
      </w:r>
    </w:p>
    <w:p w:rsidR="00B9368A" w:rsidRPr="0020571A" w:rsidRDefault="00B9368A" w:rsidP="00BD2A85">
      <w:pPr>
        <w:spacing w:line="240" w:lineRule="auto"/>
        <w:ind w:left="1134"/>
        <w:jc w:val="center"/>
        <w:rPr>
          <w:rFonts w:cs="Times New Roman"/>
          <w:i/>
          <w:color w:val="000000" w:themeColor="text1"/>
          <w:szCs w:val="24"/>
        </w:rPr>
      </w:pPr>
      <w:r w:rsidRPr="0020571A">
        <w:rPr>
          <w:rFonts w:cs="Times New Roman"/>
          <w:i/>
          <w:color w:val="000000" w:themeColor="text1"/>
          <w:szCs w:val="24"/>
        </w:rPr>
        <w:t xml:space="preserve">Перерасчет = (начисления за выбранный период по актуальным значениям параметров) </w:t>
      </w:r>
      <w:proofErr w:type="gramStart"/>
      <w:r w:rsidRPr="0020571A">
        <w:rPr>
          <w:rFonts w:cs="Times New Roman"/>
          <w:i/>
          <w:color w:val="000000" w:themeColor="text1"/>
          <w:szCs w:val="24"/>
        </w:rPr>
        <w:t>+(</w:t>
      </w:r>
      <w:proofErr w:type="gramEnd"/>
      <w:r w:rsidRPr="0020571A">
        <w:rPr>
          <w:rFonts w:cs="Times New Roman"/>
          <w:i/>
          <w:color w:val="000000" w:themeColor="text1"/>
          <w:szCs w:val="24"/>
        </w:rPr>
        <w:t>перерасчет за текущий период) - (сумма изначального размера начисления взноса).</w:t>
      </w:r>
    </w:p>
    <w:p w:rsidR="00E0098D" w:rsidRPr="0020571A" w:rsidRDefault="00E0098D" w:rsidP="002356C4">
      <w:pPr>
        <w:spacing w:line="240" w:lineRule="auto"/>
        <w:jc w:val="center"/>
        <w:rPr>
          <w:rFonts w:cs="Times New Roman"/>
          <w:i/>
          <w:color w:val="000000" w:themeColor="text1"/>
          <w:szCs w:val="24"/>
        </w:rPr>
      </w:pPr>
    </w:p>
    <w:p w:rsidR="00B9368A" w:rsidRPr="0020571A" w:rsidRDefault="00B9368A" w:rsidP="00FF42FC">
      <w:pPr>
        <w:pStyle w:val="a"/>
      </w:pPr>
      <w:r w:rsidRPr="0020571A">
        <w:t xml:space="preserve">Формирование </w:t>
      </w:r>
      <w:proofErr w:type="spellStart"/>
      <w:r w:rsidRPr="0020571A">
        <w:t>оборотно</w:t>
      </w:r>
      <w:proofErr w:type="spellEnd"/>
      <w:r w:rsidRPr="0020571A">
        <w:t xml:space="preserve">-сальдовой ведомости по каждому ФЛС по бухгалтерским периодам. </w:t>
      </w:r>
      <w:proofErr w:type="spellStart"/>
      <w:r w:rsidRPr="0020571A">
        <w:t>Оборотно</w:t>
      </w:r>
      <w:proofErr w:type="spellEnd"/>
      <w:r w:rsidRPr="0020571A">
        <w:t>-сальдовая ведомость должна отражать информацию о движении финансовых средств по ФЛС, их состоянии на начало и конец расчетного периода.</w:t>
      </w:r>
    </w:p>
    <w:p w:rsidR="00A57DC9" w:rsidRPr="0020571A" w:rsidRDefault="00A57DC9" w:rsidP="00BD2A85">
      <w:pPr>
        <w:ind w:left="1276" w:firstLine="0"/>
      </w:pPr>
      <w:r w:rsidRPr="0020571A">
        <w:t xml:space="preserve">Должна быть реализована возможность просмотра подробной информации по каждой операции. Для оплат должна быть реализована возможность отображения следующих характеристик: </w:t>
      </w:r>
    </w:p>
    <w:p w:rsidR="00A57DC9" w:rsidRPr="0020571A" w:rsidRDefault="00A57DC9" w:rsidP="00BD2A85">
      <w:pPr>
        <w:pStyle w:val="a0"/>
        <w:ind w:left="1701"/>
      </w:pPr>
      <w:r w:rsidRPr="0020571A">
        <w:t xml:space="preserve">сумма оплаты; </w:t>
      </w:r>
    </w:p>
    <w:p w:rsidR="00A57DC9" w:rsidRPr="0020571A" w:rsidRDefault="00A57DC9" w:rsidP="00BD2A85">
      <w:pPr>
        <w:pStyle w:val="a0"/>
        <w:ind w:left="1701"/>
      </w:pPr>
      <w:r w:rsidRPr="0020571A">
        <w:t xml:space="preserve">дата оплаты; </w:t>
      </w:r>
    </w:p>
    <w:p w:rsidR="00A57DC9" w:rsidRPr="0020571A" w:rsidRDefault="00A57DC9" w:rsidP="00BD2A85">
      <w:pPr>
        <w:pStyle w:val="a0"/>
        <w:ind w:left="1701"/>
      </w:pPr>
      <w:r w:rsidRPr="0020571A">
        <w:t xml:space="preserve">период, за который пришла оплата; </w:t>
      </w:r>
    </w:p>
    <w:p w:rsidR="00A57DC9" w:rsidRPr="0020571A" w:rsidRDefault="00A57DC9" w:rsidP="00BD2A85">
      <w:pPr>
        <w:pStyle w:val="a0"/>
        <w:ind w:left="1701"/>
      </w:pPr>
      <w:r w:rsidRPr="0020571A">
        <w:t xml:space="preserve">период, в котором учтена оплата; </w:t>
      </w:r>
    </w:p>
    <w:p w:rsidR="00A57DC9" w:rsidRPr="0020571A" w:rsidRDefault="00A57DC9" w:rsidP="00BD2A85">
      <w:pPr>
        <w:pStyle w:val="a0"/>
        <w:ind w:left="1701"/>
      </w:pPr>
      <w:r w:rsidRPr="0020571A">
        <w:t xml:space="preserve">комментарий при наличии; дата загрузки; </w:t>
      </w:r>
    </w:p>
    <w:p w:rsidR="00A57DC9" w:rsidRPr="0020571A" w:rsidRDefault="00A57DC9" w:rsidP="00BD2A85">
      <w:pPr>
        <w:pStyle w:val="a0"/>
        <w:ind w:left="1701"/>
      </w:pPr>
      <w:r w:rsidRPr="0020571A">
        <w:t>наименование реестра, в котором поступила оплата;</w:t>
      </w:r>
    </w:p>
    <w:p w:rsidR="00A57DC9" w:rsidRPr="0020571A" w:rsidRDefault="00A57DC9" w:rsidP="00BD2A85">
      <w:pPr>
        <w:pStyle w:val="a0"/>
        <w:ind w:left="1701"/>
      </w:pPr>
      <w:r w:rsidRPr="0020571A">
        <w:t>пользователь;</w:t>
      </w:r>
    </w:p>
    <w:p w:rsidR="00A57DC9" w:rsidRPr="0020571A" w:rsidRDefault="00A57DC9" w:rsidP="00BD2A85">
      <w:pPr>
        <w:pStyle w:val="a0"/>
        <w:ind w:left="1701"/>
      </w:pPr>
      <w:r w:rsidRPr="0020571A">
        <w:t>дата реестра.</w:t>
      </w:r>
    </w:p>
    <w:p w:rsidR="00A57DC9" w:rsidRPr="0020571A" w:rsidRDefault="00A57DC9" w:rsidP="00BD2A85">
      <w:pPr>
        <w:ind w:left="1276" w:firstLine="0"/>
      </w:pPr>
      <w:r w:rsidRPr="0020571A">
        <w:t>Для начислений и перерасчетов:</w:t>
      </w:r>
    </w:p>
    <w:p w:rsidR="00A57DC9" w:rsidRPr="0020571A" w:rsidRDefault="00A57DC9" w:rsidP="00BD2A85">
      <w:pPr>
        <w:pStyle w:val="a0"/>
        <w:ind w:left="1701"/>
      </w:pPr>
      <w:r w:rsidRPr="0020571A">
        <w:t xml:space="preserve">период, за который произведена операция; </w:t>
      </w:r>
    </w:p>
    <w:p w:rsidR="00A57DC9" w:rsidRPr="0020571A" w:rsidRDefault="00A57DC9" w:rsidP="00BD2A85">
      <w:pPr>
        <w:pStyle w:val="a0"/>
        <w:ind w:left="1701"/>
      </w:pPr>
      <w:r w:rsidRPr="0020571A">
        <w:t xml:space="preserve">период, в котором учтена операция; </w:t>
      </w:r>
    </w:p>
    <w:p w:rsidR="00A57DC9" w:rsidRPr="0020571A" w:rsidRDefault="00A57DC9" w:rsidP="00BD2A85">
      <w:pPr>
        <w:pStyle w:val="a0"/>
        <w:ind w:left="1701"/>
      </w:pPr>
      <w:r w:rsidRPr="0020571A">
        <w:t xml:space="preserve">сумма; </w:t>
      </w:r>
    </w:p>
    <w:p w:rsidR="00A57DC9" w:rsidRPr="0020571A" w:rsidRDefault="00A57DC9" w:rsidP="00BD2A85">
      <w:pPr>
        <w:pStyle w:val="a0"/>
        <w:ind w:left="1701"/>
      </w:pPr>
      <w:r w:rsidRPr="0020571A">
        <w:t xml:space="preserve">объем; </w:t>
      </w:r>
    </w:p>
    <w:p w:rsidR="00A57DC9" w:rsidRPr="0020571A" w:rsidRDefault="00A57DC9" w:rsidP="00BD2A85">
      <w:pPr>
        <w:pStyle w:val="a0"/>
        <w:ind w:left="1701"/>
      </w:pPr>
      <w:r w:rsidRPr="0020571A">
        <w:t xml:space="preserve">тариф; </w:t>
      </w:r>
    </w:p>
    <w:p w:rsidR="00A57DC9" w:rsidRPr="0020571A" w:rsidRDefault="00A57DC9" w:rsidP="00BD2A85">
      <w:pPr>
        <w:pStyle w:val="a0"/>
        <w:ind w:left="1701"/>
      </w:pPr>
      <w:r w:rsidRPr="0020571A">
        <w:t>единица измерения;</w:t>
      </w:r>
    </w:p>
    <w:p w:rsidR="00A57DC9" w:rsidRPr="0020571A" w:rsidRDefault="00A57DC9" w:rsidP="00BD2A85">
      <w:pPr>
        <w:pStyle w:val="a0"/>
        <w:ind w:left="1701"/>
      </w:pPr>
      <w:r w:rsidRPr="0020571A">
        <w:t xml:space="preserve">пользователь; </w:t>
      </w:r>
    </w:p>
    <w:p w:rsidR="00A57DC9" w:rsidRPr="0020571A" w:rsidRDefault="00A57DC9" w:rsidP="00BD2A85">
      <w:pPr>
        <w:pStyle w:val="a0"/>
        <w:ind w:left="1701"/>
      </w:pPr>
      <w:r w:rsidRPr="0020571A">
        <w:t>дата начислений.</w:t>
      </w:r>
    </w:p>
    <w:p w:rsidR="00A57DC9" w:rsidRPr="0020571A" w:rsidRDefault="00A57DC9" w:rsidP="00BD2A85">
      <w:pPr>
        <w:ind w:left="1276" w:firstLine="0"/>
      </w:pPr>
      <w:r w:rsidRPr="0020571A">
        <w:t xml:space="preserve">Должна быть реализована выгрузка </w:t>
      </w:r>
      <w:proofErr w:type="spellStart"/>
      <w:r w:rsidRPr="0020571A">
        <w:t>оборотно</w:t>
      </w:r>
      <w:proofErr w:type="spellEnd"/>
      <w:r w:rsidRPr="0020571A">
        <w:t xml:space="preserve">-сальдовой ведомости в формате </w:t>
      </w:r>
      <w:proofErr w:type="spellStart"/>
      <w:r w:rsidRPr="0020571A">
        <w:t>xls</w:t>
      </w:r>
      <w:proofErr w:type="spellEnd"/>
      <w:r w:rsidRPr="0020571A">
        <w:t>.</w:t>
      </w:r>
    </w:p>
    <w:p w:rsidR="00E0098D" w:rsidRPr="0020571A" w:rsidRDefault="00E0098D" w:rsidP="00E0098D"/>
    <w:p w:rsidR="00B9368A" w:rsidRPr="0020571A" w:rsidRDefault="00B9368A" w:rsidP="00FF42FC">
      <w:pPr>
        <w:pStyle w:val="a"/>
      </w:pPr>
      <w:r w:rsidRPr="0020571A">
        <w:t xml:space="preserve"> Учет структуры задолженности по оплате взносов на капитальный ремонт по каждому периоду </w:t>
      </w:r>
      <w:r w:rsidR="001B01A2">
        <w:t xml:space="preserve">образования </w:t>
      </w:r>
      <w:r w:rsidRPr="0020571A">
        <w:t>задолженности. Должна быть реализована выгрузка ОСВ в формате .</w:t>
      </w:r>
      <w:proofErr w:type="spellStart"/>
      <w:r w:rsidRPr="0020571A">
        <w:t>xls</w:t>
      </w:r>
      <w:proofErr w:type="spellEnd"/>
      <w:r w:rsidRPr="0020571A">
        <w:t>.</w:t>
      </w:r>
    </w:p>
    <w:p w:rsidR="00E0098D" w:rsidRPr="0020571A" w:rsidRDefault="00E0098D" w:rsidP="00E0098D">
      <w:pPr>
        <w:ind w:left="851" w:firstLine="0"/>
      </w:pPr>
    </w:p>
    <w:p w:rsidR="002356C4" w:rsidRPr="0020571A" w:rsidRDefault="00A57DC9" w:rsidP="00FF42FC">
      <w:pPr>
        <w:pStyle w:val="a"/>
      </w:pPr>
      <w:r w:rsidRPr="0020571A">
        <w:t xml:space="preserve">Закрытие периода. </w:t>
      </w:r>
    </w:p>
    <w:p w:rsidR="00A57DC9" w:rsidRPr="0020571A" w:rsidRDefault="00A57DC9" w:rsidP="00BD2A85">
      <w:pPr>
        <w:ind w:left="1276" w:firstLine="0"/>
      </w:pPr>
      <w:r w:rsidRPr="0020571A">
        <w:t xml:space="preserve">В подсистеме </w:t>
      </w:r>
      <w:r w:rsidR="00970E2C">
        <w:t xml:space="preserve">«Бухгалтерия» </w:t>
      </w:r>
      <w:r w:rsidRPr="0020571A">
        <w:t xml:space="preserve">должна быть реализована возможность учета периодов по начислениям и единая операция закрытия периода по сальдо для РО. При закрытии периода </w:t>
      </w:r>
      <w:proofErr w:type="gramStart"/>
      <w:r w:rsidR="00970E2C">
        <w:t>п</w:t>
      </w:r>
      <w:r w:rsidR="009D21C9">
        <w:t xml:space="preserve">одсистема </w:t>
      </w:r>
      <w:r w:rsidRPr="0020571A">
        <w:t xml:space="preserve"> должна</w:t>
      </w:r>
      <w:proofErr w:type="gramEnd"/>
      <w:r w:rsidRPr="0020571A">
        <w:t xml:space="preserve"> выполнять следующие операции:</w:t>
      </w:r>
    </w:p>
    <w:p w:rsidR="00A57DC9" w:rsidRPr="0020571A" w:rsidRDefault="00A57DC9" w:rsidP="00BD2A85">
      <w:pPr>
        <w:pStyle w:val="a0"/>
        <w:ind w:left="1701"/>
      </w:pPr>
      <w:r w:rsidRPr="0020571A">
        <w:t>запрет на редактирование финансовых документов по закрытому периоду;</w:t>
      </w:r>
    </w:p>
    <w:p w:rsidR="00A57DC9" w:rsidRPr="0020571A" w:rsidRDefault="00A57DC9" w:rsidP="00BD2A85">
      <w:pPr>
        <w:pStyle w:val="a0"/>
        <w:ind w:left="1701"/>
      </w:pPr>
      <w:r w:rsidRPr="0020571A">
        <w:t>расчет начислений за закрываемый период.</w:t>
      </w:r>
    </w:p>
    <w:p w:rsidR="00E0098D" w:rsidRPr="0020571A" w:rsidRDefault="00E0098D" w:rsidP="00E0098D">
      <w:pPr>
        <w:ind w:left="851" w:firstLine="0"/>
      </w:pPr>
    </w:p>
    <w:p w:rsidR="00970E2C" w:rsidRDefault="00A57DC9" w:rsidP="00FF42FC">
      <w:pPr>
        <w:pStyle w:val="a"/>
      </w:pPr>
      <w:r w:rsidRPr="0020571A">
        <w:t>Механизм</w:t>
      </w:r>
      <w:r w:rsidR="00640331">
        <w:t>ы</w:t>
      </w:r>
      <w:r w:rsidRPr="0020571A">
        <w:t xml:space="preserve"> смены формы собственности</w:t>
      </w:r>
      <w:r w:rsidR="00640331">
        <w:t>, информационного взаимодействия с системой, ведущей расчеты по физическим лицам, формы уведомлений об изменении формы собственности и формы соответствующего отчета</w:t>
      </w:r>
      <w:r w:rsidRPr="0020571A">
        <w:t xml:space="preserve"> согласовывается Заказчиком на этапе внедрения.</w:t>
      </w:r>
      <w:r w:rsidR="00BD68F3">
        <w:t xml:space="preserve"> </w:t>
      </w:r>
    </w:p>
    <w:p w:rsidR="00A57DC9" w:rsidRPr="0020571A" w:rsidRDefault="00BD68F3" w:rsidP="00970E2C">
      <w:r>
        <w:t xml:space="preserve">В </w:t>
      </w:r>
      <w:r w:rsidR="009D21C9">
        <w:t>системе</w:t>
      </w:r>
      <w:r>
        <w:t xml:space="preserve"> «</w:t>
      </w:r>
      <w:proofErr w:type="spellStart"/>
      <w:r w:rsidR="0026631C">
        <w:t>Биллинг</w:t>
      </w:r>
      <w:proofErr w:type="spellEnd"/>
      <w:r w:rsidR="0026631C">
        <w:t xml:space="preserve"> </w:t>
      </w:r>
      <w:r>
        <w:t>Ю</w:t>
      </w:r>
      <w:r w:rsidR="0026631C">
        <w:t>Л</w:t>
      </w:r>
      <w:r>
        <w:t>» не ведутся финансово-лицевые счета физических лиц.</w:t>
      </w:r>
    </w:p>
    <w:p w:rsidR="00E0098D" w:rsidRPr="0020571A" w:rsidRDefault="00E0098D" w:rsidP="00E0098D">
      <w:pPr>
        <w:ind w:left="851" w:firstLine="0"/>
      </w:pPr>
    </w:p>
    <w:p w:rsidR="004A0E0C" w:rsidRPr="0020571A" w:rsidRDefault="004A0E0C" w:rsidP="008F67BA">
      <w:pPr>
        <w:pStyle w:val="3"/>
      </w:pPr>
      <w:bookmarkStart w:id="96" w:name="_Toc457399819"/>
      <w:bookmarkStart w:id="97" w:name="_Toc457407682"/>
      <w:bookmarkStart w:id="98" w:name="_Toc457407836"/>
      <w:bookmarkStart w:id="99" w:name="_Toc459193173"/>
      <w:r w:rsidRPr="0020571A">
        <w:t xml:space="preserve">Требования к </w:t>
      </w:r>
      <w:r w:rsidR="00B9368A" w:rsidRPr="0020571A">
        <w:t>под</w:t>
      </w:r>
      <w:r w:rsidR="009D21C9">
        <w:t>системе</w:t>
      </w:r>
      <w:r w:rsidRPr="0020571A">
        <w:t xml:space="preserve"> </w:t>
      </w:r>
      <w:r w:rsidR="009417A3" w:rsidRPr="0020571A">
        <w:t>«</w:t>
      </w:r>
      <w:r w:rsidRPr="0020571A">
        <w:t>Выставленные счета</w:t>
      </w:r>
      <w:r w:rsidR="009417A3" w:rsidRPr="0020571A">
        <w:t>»</w:t>
      </w:r>
      <w:bookmarkEnd w:id="96"/>
      <w:bookmarkEnd w:id="97"/>
      <w:bookmarkEnd w:id="98"/>
      <w:bookmarkEnd w:id="99"/>
    </w:p>
    <w:p w:rsidR="002356C4" w:rsidRPr="0020571A" w:rsidRDefault="009D21C9" w:rsidP="008F67BA">
      <w:r>
        <w:t xml:space="preserve">Подсистема </w:t>
      </w:r>
      <w:r w:rsidR="002356C4" w:rsidRPr="0020571A">
        <w:t>«Выставленные счета» должн</w:t>
      </w:r>
      <w:r w:rsidR="00364D4C">
        <w:t>а</w:t>
      </w:r>
      <w:r w:rsidR="002356C4" w:rsidRPr="0020571A">
        <w:t xml:space="preserve"> обеспечивать автоматизацию процесса формирования счетов юридическим лицам на оплату взносов на капитальный ремонт, </w:t>
      </w:r>
      <w:r w:rsidR="009A37A3">
        <w:t xml:space="preserve">детализации счетов, </w:t>
      </w:r>
      <w:r w:rsidR="002356C4" w:rsidRPr="0020571A">
        <w:t xml:space="preserve">а также формирование актов сверки. </w:t>
      </w:r>
    </w:p>
    <w:p w:rsidR="004A0E0C" w:rsidRPr="0020571A" w:rsidRDefault="004A0E0C" w:rsidP="008F67BA">
      <w:r w:rsidRPr="0020571A">
        <w:t xml:space="preserve">Формы счета, </w:t>
      </w:r>
      <w:r w:rsidR="00AF23CA">
        <w:t xml:space="preserve">счета-фактуры, </w:t>
      </w:r>
      <w:r w:rsidR="009A37A3">
        <w:t xml:space="preserve">детализации счета, </w:t>
      </w:r>
      <w:r w:rsidR="00AF23CA">
        <w:t xml:space="preserve">акта </w:t>
      </w:r>
      <w:r w:rsidR="00645195" w:rsidRPr="0020571A">
        <w:t xml:space="preserve">сверки </w:t>
      </w:r>
      <w:r w:rsidRPr="0020571A">
        <w:t>должны быть предоставлены Заказчиком</w:t>
      </w:r>
      <w:r w:rsidR="00645195" w:rsidRPr="0020571A">
        <w:t xml:space="preserve"> на этапе внедрения</w:t>
      </w:r>
      <w:r w:rsidRPr="0020571A">
        <w:t>.</w:t>
      </w:r>
    </w:p>
    <w:p w:rsidR="002356C4" w:rsidRPr="0020571A" w:rsidRDefault="00A57DC9" w:rsidP="008F67BA">
      <w:r w:rsidRPr="0020571A">
        <w:t>Должн</w:t>
      </w:r>
      <w:r w:rsidR="00E06117" w:rsidRPr="0020571A">
        <w:t>ы</w:t>
      </w:r>
      <w:r w:rsidRPr="0020571A">
        <w:t xml:space="preserve"> быть реализован</w:t>
      </w:r>
      <w:r w:rsidR="00E06117" w:rsidRPr="0020571A">
        <w:t>ы</w:t>
      </w:r>
      <w:r w:rsidRPr="0020571A">
        <w:t xml:space="preserve"> </w:t>
      </w:r>
      <w:r w:rsidR="00E06117" w:rsidRPr="0020571A">
        <w:t xml:space="preserve">следующие функциональные </w:t>
      </w:r>
      <w:r w:rsidRPr="0020571A">
        <w:t>возможност</w:t>
      </w:r>
      <w:r w:rsidR="00E06117" w:rsidRPr="0020571A">
        <w:t>и</w:t>
      </w:r>
      <w:r w:rsidR="002356C4" w:rsidRPr="0020571A">
        <w:t>:</w:t>
      </w:r>
    </w:p>
    <w:p w:rsidR="00A57DC9" w:rsidRPr="0020571A" w:rsidRDefault="00A57DC9" w:rsidP="008F67BA">
      <w:pPr>
        <w:pStyle w:val="a0"/>
      </w:pPr>
      <w:r w:rsidRPr="0020571A">
        <w:t>одиночного и массового формирования счета;</w:t>
      </w:r>
    </w:p>
    <w:p w:rsidR="00E06117" w:rsidRPr="0020571A" w:rsidRDefault="00E06117" w:rsidP="008F67BA">
      <w:pPr>
        <w:pStyle w:val="a0"/>
      </w:pPr>
      <w:r w:rsidRPr="0020571A">
        <w:t>создание реестров с детализацией по счету;</w:t>
      </w:r>
    </w:p>
    <w:p w:rsidR="00A57DC9" w:rsidRDefault="00A57DC9" w:rsidP="008F67BA">
      <w:pPr>
        <w:pStyle w:val="a0"/>
      </w:pPr>
      <w:r w:rsidRPr="0020571A">
        <w:t xml:space="preserve">возможность смены подписантов. </w:t>
      </w:r>
    </w:p>
    <w:p w:rsidR="00E66288" w:rsidRDefault="00311F62" w:rsidP="007E1097">
      <w:pPr>
        <w:pStyle w:val="a0"/>
        <w:numPr>
          <w:ilvl w:val="0"/>
          <w:numId w:val="0"/>
        </w:numPr>
        <w:ind w:firstLine="851"/>
        <w:rPr>
          <w:rFonts w:cstheme="minorBidi"/>
          <w:szCs w:val="22"/>
        </w:rPr>
      </w:pPr>
      <w:r>
        <w:rPr>
          <w:rFonts w:cstheme="minorBidi"/>
          <w:szCs w:val="22"/>
        </w:rPr>
        <w:t>Реализовать в</w:t>
      </w:r>
      <w:r w:rsidR="00E66288" w:rsidRPr="00B538D0">
        <w:rPr>
          <w:rFonts w:cstheme="minorBidi"/>
          <w:szCs w:val="22"/>
        </w:rPr>
        <w:t xml:space="preserve">озможность </w:t>
      </w:r>
      <w:r w:rsidR="007E1097" w:rsidRPr="00B538D0">
        <w:rPr>
          <w:rFonts w:cstheme="minorBidi"/>
          <w:szCs w:val="22"/>
        </w:rPr>
        <w:t xml:space="preserve">выставления </w:t>
      </w:r>
      <w:r>
        <w:rPr>
          <w:rFonts w:cstheme="minorBidi"/>
          <w:szCs w:val="22"/>
        </w:rPr>
        <w:t xml:space="preserve">юридическому лицу </w:t>
      </w:r>
      <w:r w:rsidR="007E1097" w:rsidRPr="00B538D0">
        <w:rPr>
          <w:rFonts w:cstheme="minorBidi"/>
          <w:szCs w:val="22"/>
        </w:rPr>
        <w:t>квитанции</w:t>
      </w:r>
      <w:r>
        <w:rPr>
          <w:rFonts w:cstheme="minorBidi"/>
          <w:szCs w:val="22"/>
        </w:rPr>
        <w:t xml:space="preserve"> на оплату взносов на капитальный ремонт (</w:t>
      </w:r>
      <w:r w:rsidR="007E1097" w:rsidRPr="00B538D0">
        <w:rPr>
          <w:rFonts w:cstheme="minorBidi"/>
          <w:szCs w:val="22"/>
        </w:rPr>
        <w:t>вместо счета</w:t>
      </w:r>
      <w:r>
        <w:rPr>
          <w:rFonts w:cstheme="minorBidi"/>
          <w:szCs w:val="22"/>
        </w:rPr>
        <w:t>)</w:t>
      </w:r>
      <w:r w:rsidR="007E1097" w:rsidRPr="00B538D0">
        <w:rPr>
          <w:rFonts w:cstheme="minorBidi"/>
          <w:szCs w:val="22"/>
        </w:rPr>
        <w:t xml:space="preserve"> </w:t>
      </w:r>
      <w:r>
        <w:rPr>
          <w:rFonts w:cstheme="minorBidi"/>
          <w:szCs w:val="22"/>
        </w:rPr>
        <w:t xml:space="preserve">в зависимости от настроек. </w:t>
      </w:r>
      <w:r w:rsidR="00B538D0" w:rsidRPr="00B538D0">
        <w:rPr>
          <w:rFonts w:cstheme="minorBidi"/>
          <w:szCs w:val="22"/>
        </w:rPr>
        <w:t>Формы документов предоставляются Заказчиком на этапе внедрения</w:t>
      </w:r>
      <w:r w:rsidR="007E1097" w:rsidRPr="00B538D0">
        <w:rPr>
          <w:rFonts w:cstheme="minorBidi"/>
          <w:szCs w:val="22"/>
        </w:rPr>
        <w:t>.</w:t>
      </w:r>
    </w:p>
    <w:p w:rsidR="001B01A2" w:rsidRDefault="001B01A2" w:rsidP="007E1097">
      <w:pPr>
        <w:pStyle w:val="a0"/>
        <w:numPr>
          <w:ilvl w:val="0"/>
          <w:numId w:val="0"/>
        </w:numPr>
        <w:ind w:firstLine="851"/>
        <w:rPr>
          <w:rFonts w:cstheme="minorBidi"/>
          <w:szCs w:val="22"/>
        </w:rPr>
      </w:pPr>
      <w:r>
        <w:rPr>
          <w:rFonts w:cstheme="minorBidi"/>
          <w:szCs w:val="22"/>
        </w:rPr>
        <w:t xml:space="preserve">Предусмотреть возможность информационного взаимодействия </w:t>
      </w:r>
      <w:proofErr w:type="gramStart"/>
      <w:r w:rsidR="009A37A3">
        <w:rPr>
          <w:rFonts w:cstheme="minorBidi"/>
          <w:szCs w:val="22"/>
        </w:rPr>
        <w:t>с платежными агентам</w:t>
      </w:r>
      <w:proofErr w:type="gramEnd"/>
      <w:r w:rsidR="009A37A3">
        <w:rPr>
          <w:rFonts w:cstheme="minorBidi"/>
          <w:szCs w:val="22"/>
        </w:rPr>
        <w:t xml:space="preserve"> (до двух форматов) </w:t>
      </w:r>
      <w:r>
        <w:rPr>
          <w:rFonts w:cstheme="minorBidi"/>
          <w:szCs w:val="22"/>
        </w:rPr>
        <w:t>в части предоставления информации по выставленным юридическим лицам квитанциям.</w:t>
      </w:r>
    </w:p>
    <w:p w:rsidR="007E1097" w:rsidRDefault="00311F62" w:rsidP="007E1097">
      <w:pPr>
        <w:pStyle w:val="a0"/>
        <w:numPr>
          <w:ilvl w:val="0"/>
          <w:numId w:val="0"/>
        </w:numPr>
        <w:ind w:firstLine="851"/>
        <w:rPr>
          <w:rFonts w:cstheme="minorBidi"/>
          <w:szCs w:val="22"/>
        </w:rPr>
      </w:pPr>
      <w:r>
        <w:rPr>
          <w:rFonts w:cstheme="minorBidi"/>
          <w:szCs w:val="22"/>
        </w:rPr>
        <w:t xml:space="preserve">Должна быть реализована </w:t>
      </w:r>
      <w:r w:rsidR="00B538D0" w:rsidRPr="00B538D0">
        <w:rPr>
          <w:rFonts w:cstheme="minorBidi"/>
          <w:szCs w:val="22"/>
        </w:rPr>
        <w:t xml:space="preserve">возможность отправки сформированных счетов и квитанций в </w:t>
      </w:r>
      <w:r w:rsidR="00523C52" w:rsidRPr="00B538D0">
        <w:rPr>
          <w:rFonts w:cstheme="minorBidi"/>
          <w:szCs w:val="22"/>
        </w:rPr>
        <w:t>электронном виде</w:t>
      </w:r>
      <w:r w:rsidR="00B538D0" w:rsidRPr="00B538D0">
        <w:rPr>
          <w:rFonts w:cstheme="minorBidi"/>
          <w:szCs w:val="22"/>
        </w:rPr>
        <w:t xml:space="preserve"> по электронной почте</w:t>
      </w:r>
      <w:r w:rsidR="00AF23CA">
        <w:rPr>
          <w:rFonts w:cstheme="minorBidi"/>
          <w:szCs w:val="22"/>
        </w:rPr>
        <w:t xml:space="preserve">. </w:t>
      </w:r>
      <w:r w:rsidR="00B538D0">
        <w:rPr>
          <w:rFonts w:cstheme="minorBidi"/>
          <w:szCs w:val="22"/>
        </w:rPr>
        <w:t>Формат</w:t>
      </w:r>
      <w:r w:rsidR="00AF23CA">
        <w:rPr>
          <w:rFonts w:cstheme="minorBidi"/>
          <w:szCs w:val="22"/>
        </w:rPr>
        <w:t>ы</w:t>
      </w:r>
      <w:r w:rsidR="00B538D0">
        <w:rPr>
          <w:rFonts w:cstheme="minorBidi"/>
          <w:szCs w:val="22"/>
        </w:rPr>
        <w:t xml:space="preserve"> </w:t>
      </w:r>
      <w:r w:rsidR="00AF23CA">
        <w:rPr>
          <w:rFonts w:cstheme="minorBidi"/>
          <w:szCs w:val="22"/>
        </w:rPr>
        <w:t xml:space="preserve">вышеперечисленных документов </w:t>
      </w:r>
      <w:r w:rsidR="008958D2">
        <w:rPr>
          <w:rFonts w:cstheme="minorBidi"/>
          <w:szCs w:val="22"/>
        </w:rPr>
        <w:t>согласовываю</w:t>
      </w:r>
      <w:r w:rsidR="00B538D0">
        <w:rPr>
          <w:rFonts w:cstheme="minorBidi"/>
          <w:szCs w:val="22"/>
        </w:rPr>
        <w:t xml:space="preserve">тся </w:t>
      </w:r>
      <w:r w:rsidR="008958D2">
        <w:rPr>
          <w:rFonts w:cstheme="minorBidi"/>
          <w:szCs w:val="22"/>
        </w:rPr>
        <w:t xml:space="preserve">Заказчиком </w:t>
      </w:r>
      <w:r w:rsidR="00B538D0">
        <w:rPr>
          <w:rFonts w:cstheme="minorBidi"/>
          <w:szCs w:val="22"/>
        </w:rPr>
        <w:t xml:space="preserve">на этапе </w:t>
      </w:r>
      <w:r w:rsidR="00523C52" w:rsidRPr="00B538D0">
        <w:rPr>
          <w:rFonts w:cstheme="minorBidi"/>
          <w:szCs w:val="22"/>
        </w:rPr>
        <w:t>внедрения.</w:t>
      </w:r>
    </w:p>
    <w:p w:rsidR="00A57DC9" w:rsidRDefault="009D21C9" w:rsidP="00311F62">
      <w:pPr>
        <w:pStyle w:val="a0"/>
        <w:numPr>
          <w:ilvl w:val="0"/>
          <w:numId w:val="0"/>
        </w:numPr>
        <w:ind w:firstLine="851"/>
        <w:rPr>
          <w:rFonts w:cstheme="minorBidi"/>
          <w:szCs w:val="22"/>
        </w:rPr>
      </w:pPr>
      <w:r>
        <w:rPr>
          <w:rFonts w:cstheme="minorBidi"/>
          <w:szCs w:val="22"/>
        </w:rPr>
        <w:lastRenderedPageBreak/>
        <w:t>Система</w:t>
      </w:r>
      <w:r w:rsidR="00311F62" w:rsidRPr="00311F62">
        <w:rPr>
          <w:rFonts w:cstheme="minorBidi"/>
          <w:szCs w:val="22"/>
        </w:rPr>
        <w:t xml:space="preserve"> «</w:t>
      </w:r>
      <w:proofErr w:type="spellStart"/>
      <w:r w:rsidR="00311F62" w:rsidRPr="00311F62">
        <w:rPr>
          <w:rFonts w:cstheme="minorBidi"/>
          <w:szCs w:val="22"/>
        </w:rPr>
        <w:t>Биллинг</w:t>
      </w:r>
      <w:proofErr w:type="spellEnd"/>
      <w:r w:rsidR="00311F62" w:rsidRPr="00311F62">
        <w:rPr>
          <w:rFonts w:cstheme="minorBidi"/>
          <w:szCs w:val="22"/>
        </w:rPr>
        <w:t xml:space="preserve"> ЮЛ» должн</w:t>
      </w:r>
      <w:r>
        <w:rPr>
          <w:rFonts w:cstheme="minorBidi"/>
          <w:szCs w:val="22"/>
        </w:rPr>
        <w:t>а</w:t>
      </w:r>
      <w:r w:rsidR="00311F62" w:rsidRPr="00311F62">
        <w:rPr>
          <w:rFonts w:cstheme="minorBidi"/>
          <w:szCs w:val="22"/>
        </w:rPr>
        <w:t xml:space="preserve"> обеспечивать взаимодействие с внешним </w:t>
      </w:r>
      <w:proofErr w:type="spellStart"/>
      <w:r w:rsidR="00311F62" w:rsidRPr="00311F62">
        <w:rPr>
          <w:rFonts w:cstheme="minorBidi"/>
          <w:szCs w:val="22"/>
        </w:rPr>
        <w:t>криптопровайдером</w:t>
      </w:r>
      <w:proofErr w:type="spellEnd"/>
      <w:r w:rsidR="00311F62" w:rsidRPr="00311F62">
        <w:rPr>
          <w:rFonts w:cstheme="minorBidi"/>
          <w:szCs w:val="22"/>
        </w:rPr>
        <w:t xml:space="preserve"> для придания юридического статуса электронным документам. Необходимо реализовать возможность подписи</w:t>
      </w:r>
      <w:r w:rsidR="00311F62">
        <w:rPr>
          <w:rFonts w:cstheme="minorBidi"/>
          <w:szCs w:val="22"/>
        </w:rPr>
        <w:t xml:space="preserve"> счетов, выставляемых юридическим лица</w:t>
      </w:r>
      <w:r w:rsidR="001B01A2">
        <w:rPr>
          <w:rFonts w:cstheme="minorBidi"/>
          <w:szCs w:val="22"/>
        </w:rPr>
        <w:t>м</w:t>
      </w:r>
      <w:r w:rsidR="00311F62">
        <w:rPr>
          <w:rFonts w:cstheme="minorBidi"/>
          <w:szCs w:val="22"/>
        </w:rPr>
        <w:t xml:space="preserve">, </w:t>
      </w:r>
      <w:r w:rsidR="00311F62" w:rsidRPr="00311F62">
        <w:rPr>
          <w:rFonts w:cstheme="minorBidi"/>
          <w:szCs w:val="22"/>
        </w:rPr>
        <w:t>с помощью электронно-цифровой подписи.</w:t>
      </w:r>
    </w:p>
    <w:p w:rsidR="001B01A2" w:rsidRPr="007E1097" w:rsidRDefault="001B01A2" w:rsidP="00311F62">
      <w:pPr>
        <w:pStyle w:val="a0"/>
        <w:numPr>
          <w:ilvl w:val="0"/>
          <w:numId w:val="0"/>
        </w:numPr>
        <w:ind w:firstLine="851"/>
      </w:pPr>
    </w:p>
    <w:p w:rsidR="0069266F" w:rsidRPr="0020571A" w:rsidRDefault="0069266F" w:rsidP="0082482D">
      <w:pPr>
        <w:pStyle w:val="3"/>
      </w:pPr>
      <w:bookmarkStart w:id="100" w:name="_Toc400047044"/>
      <w:bookmarkStart w:id="101" w:name="_Toc400354869"/>
      <w:bookmarkStart w:id="102" w:name="_Toc400354907"/>
      <w:bookmarkStart w:id="103" w:name="_Toc457399820"/>
      <w:bookmarkStart w:id="104" w:name="_Toc457407683"/>
      <w:bookmarkStart w:id="105" w:name="_Toc457407837"/>
      <w:bookmarkStart w:id="106" w:name="_Toc459193174"/>
      <w:bookmarkEnd w:id="100"/>
      <w:bookmarkEnd w:id="101"/>
      <w:bookmarkEnd w:id="102"/>
      <w:r w:rsidRPr="0020571A">
        <w:t xml:space="preserve">Требования к </w:t>
      </w:r>
      <w:r w:rsidR="00B9368A" w:rsidRPr="0020571A">
        <w:t>под</w:t>
      </w:r>
      <w:r w:rsidR="00E15E32">
        <w:t>системе</w:t>
      </w:r>
      <w:r w:rsidR="009417A3" w:rsidRPr="0020571A">
        <w:t xml:space="preserve"> «</w:t>
      </w:r>
      <w:r w:rsidRPr="0020571A">
        <w:t>Учет платежей</w:t>
      </w:r>
      <w:r w:rsidR="009417A3" w:rsidRPr="0020571A">
        <w:t>»</w:t>
      </w:r>
      <w:bookmarkEnd w:id="103"/>
      <w:bookmarkEnd w:id="104"/>
      <w:bookmarkEnd w:id="105"/>
      <w:bookmarkEnd w:id="106"/>
    </w:p>
    <w:p w:rsidR="0069266F" w:rsidRPr="0020571A" w:rsidRDefault="009D21C9" w:rsidP="008F67BA">
      <w:r>
        <w:t xml:space="preserve">Подсистема </w:t>
      </w:r>
      <w:r w:rsidR="0069266F" w:rsidRPr="0020571A">
        <w:t xml:space="preserve">«Учет платежей» </w:t>
      </w:r>
      <w:r w:rsidR="00A22A08" w:rsidRPr="0020571A">
        <w:t>должн</w:t>
      </w:r>
      <w:r>
        <w:t>а</w:t>
      </w:r>
      <w:r w:rsidR="00A22A08" w:rsidRPr="0020571A">
        <w:t xml:space="preserve"> обеспечивать</w:t>
      </w:r>
      <w:r w:rsidR="0069266F" w:rsidRPr="0020571A">
        <w:t xml:space="preserve"> </w:t>
      </w:r>
      <w:r w:rsidR="000A06D5" w:rsidRPr="0020571A">
        <w:t xml:space="preserve">возможность </w:t>
      </w:r>
      <w:r w:rsidR="0069266F" w:rsidRPr="0020571A">
        <w:t>выполнени</w:t>
      </w:r>
      <w:r w:rsidR="000A06D5" w:rsidRPr="0020571A">
        <w:t>я</w:t>
      </w:r>
      <w:r w:rsidR="0069266F" w:rsidRPr="0020571A">
        <w:t xml:space="preserve"> следующих функций:</w:t>
      </w:r>
    </w:p>
    <w:p w:rsidR="008F67BA" w:rsidRPr="0020571A" w:rsidRDefault="008F67BA" w:rsidP="00C56123">
      <w:pPr>
        <w:pStyle w:val="a"/>
        <w:numPr>
          <w:ilvl w:val="0"/>
          <w:numId w:val="24"/>
        </w:numPr>
        <w:ind w:left="1276"/>
      </w:pPr>
      <w:r w:rsidRPr="0020571A">
        <w:t>У</w:t>
      </w:r>
      <w:r w:rsidR="00442E8A" w:rsidRPr="0020571A">
        <w:t>чет поступивших платежей</w:t>
      </w:r>
      <w:r w:rsidR="00A22A08" w:rsidRPr="0020571A">
        <w:t xml:space="preserve"> по ФЛС собственников помещений</w:t>
      </w:r>
      <w:r w:rsidR="00B01ABB" w:rsidRPr="0020571A">
        <w:t xml:space="preserve"> </w:t>
      </w:r>
      <w:r w:rsidR="00A22A08" w:rsidRPr="0020571A">
        <w:t>юридическим лицам</w:t>
      </w:r>
      <w:r w:rsidRPr="0020571A">
        <w:t>.</w:t>
      </w:r>
    </w:p>
    <w:p w:rsidR="00E06117" w:rsidRPr="0020571A" w:rsidRDefault="008F67BA" w:rsidP="00C149D8">
      <w:pPr>
        <w:pStyle w:val="a"/>
      </w:pPr>
      <w:r w:rsidRPr="0020571A">
        <w:t>В</w:t>
      </w:r>
      <w:r w:rsidR="00E06117" w:rsidRPr="0020571A">
        <w:t>озможность автоматического расщеплени</w:t>
      </w:r>
      <w:r w:rsidR="009A37A3">
        <w:t>я</w:t>
      </w:r>
      <w:r w:rsidR="00364D4C">
        <w:t xml:space="preserve"> </w:t>
      </w:r>
      <w:r w:rsidR="00E06117" w:rsidRPr="0020571A">
        <w:t>оплаты, поступившей от юридического лица, при оплате счета.</w:t>
      </w:r>
    </w:p>
    <w:p w:rsidR="00442E8A" w:rsidRPr="0020571A" w:rsidRDefault="008F67BA" w:rsidP="00C149D8">
      <w:pPr>
        <w:pStyle w:val="a"/>
      </w:pPr>
      <w:r w:rsidRPr="0020571A">
        <w:t>П</w:t>
      </w:r>
      <w:r w:rsidR="00442E8A" w:rsidRPr="0020571A">
        <w:t>еревод средств между счетами</w:t>
      </w:r>
      <w:r w:rsidR="00B01ABB" w:rsidRPr="0020571A">
        <w:t>, владельц</w:t>
      </w:r>
      <w:r w:rsidR="00E06117" w:rsidRPr="0020571A">
        <w:t>ем которых является региональный оператор</w:t>
      </w:r>
      <w:r w:rsidRPr="0020571A">
        <w:t>.</w:t>
      </w:r>
    </w:p>
    <w:p w:rsidR="00E06117" w:rsidRPr="0020571A" w:rsidRDefault="008F67BA" w:rsidP="00C149D8">
      <w:pPr>
        <w:pStyle w:val="a"/>
      </w:pPr>
      <w:r w:rsidRPr="0020571A">
        <w:t>В</w:t>
      </w:r>
      <w:r w:rsidR="00E06117" w:rsidRPr="0020571A">
        <w:t>озврат средств плательщикам (перевод средств на расчетные сч</w:t>
      </w:r>
      <w:r w:rsidR="009A37A3">
        <w:t>ета плательщиков, по заявлению).</w:t>
      </w:r>
    </w:p>
    <w:p w:rsidR="00442E8A" w:rsidRPr="0020571A" w:rsidRDefault="008F67BA" w:rsidP="00C149D8">
      <w:pPr>
        <w:pStyle w:val="a"/>
      </w:pPr>
      <w:r w:rsidRPr="0020571A">
        <w:t>Р</w:t>
      </w:r>
      <w:r w:rsidR="00442E8A" w:rsidRPr="0020571A">
        <w:t>абота с невыясненными платежами.</w:t>
      </w:r>
    </w:p>
    <w:p w:rsidR="00E06117" w:rsidRPr="0020571A" w:rsidRDefault="008F67BA" w:rsidP="00C149D8">
      <w:pPr>
        <w:pStyle w:val="a"/>
      </w:pPr>
      <w:r w:rsidRPr="0020571A">
        <w:t>А</w:t>
      </w:r>
      <w:r w:rsidR="00B01ABB" w:rsidRPr="0020571A">
        <w:t xml:space="preserve">втоматическое и ручное расщепление </w:t>
      </w:r>
      <w:r w:rsidR="00442E8A" w:rsidRPr="0020571A">
        <w:t>платеж</w:t>
      </w:r>
      <w:r w:rsidR="00B01ABB" w:rsidRPr="0020571A">
        <w:t>ей</w:t>
      </w:r>
      <w:r w:rsidR="00442E8A" w:rsidRPr="0020571A">
        <w:t>;</w:t>
      </w:r>
    </w:p>
    <w:p w:rsidR="00E06117" w:rsidRPr="0020571A" w:rsidRDefault="008F67BA" w:rsidP="00C149D8">
      <w:pPr>
        <w:pStyle w:val="a"/>
      </w:pPr>
      <w:r w:rsidRPr="0020571A">
        <w:t>П</w:t>
      </w:r>
      <w:r w:rsidR="00E06117" w:rsidRPr="0020571A">
        <w:t xml:space="preserve">еренос оплат с </w:t>
      </w:r>
      <w:proofErr w:type="gramStart"/>
      <w:r w:rsidR="00E06117" w:rsidRPr="0020571A">
        <w:t>ФЛС  на</w:t>
      </w:r>
      <w:proofErr w:type="gramEnd"/>
      <w:r w:rsidR="00E06117" w:rsidRPr="0020571A">
        <w:t xml:space="preserve"> ФЛС в рамках одного расчетного счета.</w:t>
      </w:r>
    </w:p>
    <w:p w:rsidR="00B01ABB" w:rsidRPr="0020571A" w:rsidRDefault="00B01ABB" w:rsidP="00B01ABB">
      <w:pPr>
        <w:pStyle w:val="a3"/>
        <w:numPr>
          <w:ilvl w:val="0"/>
          <w:numId w:val="0"/>
        </w:numPr>
        <w:ind w:left="720"/>
        <w:jc w:val="left"/>
        <w:rPr>
          <w:color w:val="000000" w:themeColor="text1"/>
          <w:szCs w:val="24"/>
        </w:rPr>
      </w:pPr>
    </w:p>
    <w:p w:rsidR="00D27D4A" w:rsidRPr="0020571A" w:rsidRDefault="00D27D4A" w:rsidP="00FF42FC">
      <w:r w:rsidRPr="0020571A">
        <w:t>Должна быть обеспечена возможность распределения оплат, поступивших от собственника помещений юридическ</w:t>
      </w:r>
      <w:r w:rsidR="00E06117" w:rsidRPr="0020571A">
        <w:t>ого</w:t>
      </w:r>
      <w:r w:rsidRPr="0020571A">
        <w:t xml:space="preserve"> лиц</w:t>
      </w:r>
      <w:r w:rsidR="00E06117" w:rsidRPr="0020571A">
        <w:t>а</w:t>
      </w:r>
      <w:r w:rsidRPr="0020571A">
        <w:t xml:space="preserve"> по ФЛС в соответствии с алгоритмами рас</w:t>
      </w:r>
      <w:r w:rsidR="00E06117" w:rsidRPr="0020571A">
        <w:t>пределения</w:t>
      </w:r>
      <w:r w:rsidRPr="0020571A">
        <w:t>.  Алгоритм рас</w:t>
      </w:r>
      <w:r w:rsidR="00E06117" w:rsidRPr="0020571A">
        <w:t xml:space="preserve">пределения </w:t>
      </w:r>
      <w:r w:rsidRPr="0020571A">
        <w:t xml:space="preserve">должен представлять собой механизм обработки платежей по </w:t>
      </w:r>
      <w:r w:rsidR="00E06117" w:rsidRPr="0020571A">
        <w:t>п</w:t>
      </w:r>
      <w:r w:rsidRPr="0020571A">
        <w:t>равилам:</w:t>
      </w:r>
    </w:p>
    <w:p w:rsidR="00D27D4A" w:rsidRPr="0020571A" w:rsidRDefault="00D27D4A" w:rsidP="00FF42FC">
      <w:pPr>
        <w:pStyle w:val="a2"/>
      </w:pPr>
      <w:r w:rsidRPr="0020571A">
        <w:t>рас</w:t>
      </w:r>
      <w:r w:rsidR="00E06117" w:rsidRPr="0020571A">
        <w:t>пределение</w:t>
      </w:r>
      <w:r w:rsidRPr="0020571A">
        <w:t xml:space="preserve"> производится по выставленному счету за период;</w:t>
      </w:r>
    </w:p>
    <w:p w:rsidR="00D27D4A" w:rsidRPr="0020571A" w:rsidRDefault="00E06117" w:rsidP="00FF42FC">
      <w:pPr>
        <w:pStyle w:val="a2"/>
      </w:pPr>
      <w:r w:rsidRPr="0020571A">
        <w:t xml:space="preserve">распределение </w:t>
      </w:r>
      <w:proofErr w:type="gramStart"/>
      <w:r w:rsidR="00D27D4A" w:rsidRPr="0020571A">
        <w:t>производится  пропор</w:t>
      </w:r>
      <w:r w:rsidR="00FF42FC" w:rsidRPr="0020571A">
        <w:t>ционально</w:t>
      </w:r>
      <w:proofErr w:type="gramEnd"/>
      <w:r w:rsidR="00FF42FC" w:rsidRPr="0020571A">
        <w:t xml:space="preserve"> начислениям за период.</w:t>
      </w:r>
    </w:p>
    <w:p w:rsidR="00FF42FC" w:rsidRPr="0020571A" w:rsidRDefault="00FF42FC" w:rsidP="00FF42FC">
      <w:pPr>
        <w:ind w:left="851" w:firstLine="0"/>
      </w:pPr>
    </w:p>
    <w:p w:rsidR="00D27D4A" w:rsidRPr="0020571A" w:rsidRDefault="000271B2" w:rsidP="00FF42FC">
      <w:r w:rsidRPr="0020571A">
        <w:t xml:space="preserve">Должна быть реализована возможность формирования счета под поступившую оплату, а также </w:t>
      </w:r>
      <w:r w:rsidR="00D27D4A" w:rsidRPr="0020571A">
        <w:t xml:space="preserve">ручное распределение сумм поступивших оплат. </w:t>
      </w:r>
    </w:p>
    <w:p w:rsidR="00D27D4A" w:rsidRPr="0020571A" w:rsidRDefault="00D27D4A" w:rsidP="00B01ABB">
      <w:pPr>
        <w:pStyle w:val="a3"/>
        <w:numPr>
          <w:ilvl w:val="0"/>
          <w:numId w:val="0"/>
        </w:numPr>
        <w:ind w:left="720"/>
        <w:jc w:val="left"/>
        <w:rPr>
          <w:color w:val="000000" w:themeColor="text1"/>
          <w:szCs w:val="24"/>
        </w:rPr>
      </w:pPr>
    </w:p>
    <w:p w:rsidR="00AD6696" w:rsidRPr="0020571A" w:rsidRDefault="00AD6696" w:rsidP="000A06D5">
      <w:pPr>
        <w:pStyle w:val="3"/>
      </w:pPr>
      <w:bookmarkStart w:id="107" w:name="_Toc457399821"/>
      <w:bookmarkStart w:id="108" w:name="_Toc457407684"/>
      <w:bookmarkStart w:id="109" w:name="_Toc457407838"/>
      <w:bookmarkStart w:id="110" w:name="_Toc459193175"/>
      <w:r w:rsidRPr="0020571A">
        <w:t xml:space="preserve">Требования к </w:t>
      </w:r>
      <w:r w:rsidR="00645195" w:rsidRPr="0020571A">
        <w:t>под</w:t>
      </w:r>
      <w:r w:rsidR="00E15E32">
        <w:t>системе</w:t>
      </w:r>
      <w:r w:rsidRPr="0020571A">
        <w:t xml:space="preserve"> «Массовые операции»</w:t>
      </w:r>
      <w:bookmarkEnd w:id="107"/>
      <w:bookmarkEnd w:id="108"/>
      <w:bookmarkEnd w:id="109"/>
      <w:bookmarkEnd w:id="110"/>
    </w:p>
    <w:p w:rsidR="00AD6696" w:rsidRPr="0020571A" w:rsidRDefault="009D21C9" w:rsidP="000A06D5">
      <w:r>
        <w:t xml:space="preserve">Подсистема </w:t>
      </w:r>
      <w:r w:rsidR="00AD6696" w:rsidRPr="0020571A">
        <w:t>"Массовые операции" долж</w:t>
      </w:r>
      <w:r w:rsidR="00B01ABB" w:rsidRPr="0020571A">
        <w:t>н</w:t>
      </w:r>
      <w:r w:rsidR="00364D4C">
        <w:t>а</w:t>
      </w:r>
      <w:r w:rsidR="00AD6696" w:rsidRPr="0020571A">
        <w:t xml:space="preserve"> обеспечивать автоматизацию следующих бизнес-процессов:</w:t>
      </w:r>
    </w:p>
    <w:p w:rsidR="00AD6696" w:rsidRPr="0020571A" w:rsidRDefault="00AD6696" w:rsidP="000A06D5">
      <w:pPr>
        <w:pStyle w:val="a0"/>
      </w:pPr>
      <w:r w:rsidRPr="0020571A">
        <w:t>расчет начислений;</w:t>
      </w:r>
    </w:p>
    <w:p w:rsidR="00AD6696" w:rsidRPr="0020571A" w:rsidRDefault="00AD6696" w:rsidP="000A06D5">
      <w:pPr>
        <w:pStyle w:val="a0"/>
      </w:pPr>
      <w:r w:rsidRPr="0020571A">
        <w:t>расчет</w:t>
      </w:r>
      <w:r w:rsidR="00645195" w:rsidRPr="0020571A">
        <w:t xml:space="preserve"> пеней</w:t>
      </w:r>
      <w:r w:rsidRPr="0020571A">
        <w:t>;</w:t>
      </w:r>
    </w:p>
    <w:p w:rsidR="00AD6696" w:rsidRPr="0020571A" w:rsidRDefault="00AD6696" w:rsidP="000A06D5">
      <w:pPr>
        <w:pStyle w:val="a0"/>
      </w:pPr>
      <w:r w:rsidRPr="0020571A">
        <w:t>создани</w:t>
      </w:r>
      <w:r w:rsidR="003E5DF5" w:rsidRPr="0020571A">
        <w:t>е</w:t>
      </w:r>
      <w:r w:rsidR="00645195" w:rsidRPr="0020571A">
        <w:t xml:space="preserve"> счетов</w:t>
      </w:r>
      <w:r w:rsidR="00B538D0">
        <w:t xml:space="preserve">, </w:t>
      </w:r>
      <w:r w:rsidR="00B538D0" w:rsidRPr="005F05D4">
        <w:t>расшифровки счетов</w:t>
      </w:r>
      <w:r w:rsidR="00645195" w:rsidRPr="005F05D4">
        <w:t>,</w:t>
      </w:r>
      <w:r w:rsidR="00523C52" w:rsidRPr="005F05D4">
        <w:t xml:space="preserve"> квитанций, </w:t>
      </w:r>
      <w:r w:rsidR="000955C6" w:rsidRPr="005F05D4">
        <w:t>выставляемых для оплаты юридическим лицам – собственникам помещений.</w:t>
      </w:r>
    </w:p>
    <w:p w:rsidR="000A06D5" w:rsidRPr="0020571A" w:rsidRDefault="00B538D0" w:rsidP="00815750">
      <w:r w:rsidRPr="00815750">
        <w:lastRenderedPageBreak/>
        <w:t xml:space="preserve">Формирование </w:t>
      </w:r>
      <w:r w:rsidR="008B6278" w:rsidRPr="00815750">
        <w:t>файлов</w:t>
      </w:r>
      <w:r w:rsidRPr="00815750">
        <w:t xml:space="preserve"> </w:t>
      </w:r>
      <w:r w:rsidR="008B6278" w:rsidRPr="00815750">
        <w:t>счетов</w:t>
      </w:r>
      <w:r w:rsidRPr="00815750">
        <w:t>, расшифровки счетов, квитанций</w:t>
      </w:r>
      <w:r w:rsidR="008B6278" w:rsidRPr="00815750">
        <w:t xml:space="preserve"> для печати</w:t>
      </w:r>
      <w:r w:rsidR="00815750" w:rsidRPr="00815750">
        <w:t xml:space="preserve"> в требуемом формате</w:t>
      </w:r>
      <w:r w:rsidRPr="00815750">
        <w:t>. Ф</w:t>
      </w:r>
      <w:r w:rsidR="00815750" w:rsidRPr="00815750">
        <w:t>ормат предоставляется З</w:t>
      </w:r>
      <w:r w:rsidRPr="00815750">
        <w:t>аказчиком на этапе внедрения.</w:t>
      </w:r>
    </w:p>
    <w:p w:rsidR="00AD6696" w:rsidRPr="0020571A" w:rsidRDefault="00AD6696" w:rsidP="000A06D5">
      <w:pPr>
        <w:pStyle w:val="3"/>
      </w:pPr>
      <w:bookmarkStart w:id="111" w:name="_Toc457399822"/>
      <w:bookmarkStart w:id="112" w:name="_Toc457407685"/>
      <w:bookmarkStart w:id="113" w:name="_Toc457407839"/>
      <w:bookmarkStart w:id="114" w:name="_Toc459193176"/>
      <w:r w:rsidRPr="0020571A">
        <w:t xml:space="preserve">Требования к </w:t>
      </w:r>
      <w:r w:rsidR="00645195" w:rsidRPr="0020571A">
        <w:t>под</w:t>
      </w:r>
      <w:r w:rsidR="009D21C9">
        <w:t>системе</w:t>
      </w:r>
      <w:r w:rsidRPr="0020571A">
        <w:t xml:space="preserve"> «Управление периодами»</w:t>
      </w:r>
      <w:bookmarkEnd w:id="111"/>
      <w:bookmarkEnd w:id="112"/>
      <w:bookmarkEnd w:id="113"/>
      <w:bookmarkEnd w:id="114"/>
    </w:p>
    <w:p w:rsidR="00576234" w:rsidRPr="0020571A" w:rsidRDefault="005E67E9" w:rsidP="000A06D5">
      <w:r w:rsidRPr="0020571A">
        <w:t>В под</w:t>
      </w:r>
      <w:r w:rsidR="009D21C9">
        <w:t>системе</w:t>
      </w:r>
      <w:r w:rsidRPr="0020571A">
        <w:t xml:space="preserve"> должна быть реализована возможность </w:t>
      </w:r>
      <w:proofErr w:type="gramStart"/>
      <w:r w:rsidR="00576234" w:rsidRPr="0020571A">
        <w:t xml:space="preserve">закрытия </w:t>
      </w:r>
      <w:r w:rsidRPr="0020571A">
        <w:t xml:space="preserve"> периодов</w:t>
      </w:r>
      <w:proofErr w:type="gramEnd"/>
      <w:r w:rsidRPr="0020571A">
        <w:t xml:space="preserve"> по начислениям и по сальдо (оплатам).</w:t>
      </w:r>
    </w:p>
    <w:p w:rsidR="00576234" w:rsidRPr="0020571A" w:rsidRDefault="005E67E9" w:rsidP="000A06D5">
      <w:r w:rsidRPr="0020571A">
        <w:t xml:space="preserve">Если начисления и сальдо не рассчитаны за расчетный месяц или имеются ошибки, то закрыть период невозможно. </w:t>
      </w:r>
      <w:r w:rsidR="0081390A" w:rsidRPr="0020571A">
        <w:t>Должна быть реализована возможность</w:t>
      </w:r>
      <w:r w:rsidRPr="0020571A">
        <w:t xml:space="preserve"> протоколирования ошибок. </w:t>
      </w:r>
    </w:p>
    <w:p w:rsidR="00F66644" w:rsidRPr="0020571A" w:rsidRDefault="00576234" w:rsidP="000A06D5">
      <w:r w:rsidRPr="0020571A">
        <w:t>После закрытия периода по начислениям все перерасчеты за прошлые периоды должны отражаться в текущем периоде.</w:t>
      </w:r>
    </w:p>
    <w:p w:rsidR="00576234" w:rsidRPr="0020571A" w:rsidRDefault="00576234" w:rsidP="000A06D5">
      <w:r w:rsidRPr="0020571A">
        <w:t xml:space="preserve">После закрытия периода по сальдо (оплатам) все вновь поступившие </w:t>
      </w:r>
      <w:r w:rsidR="008F1FD5" w:rsidRPr="0020571A">
        <w:t xml:space="preserve">оплаты </w:t>
      </w:r>
      <w:r w:rsidRPr="0020571A">
        <w:t>должны учитываться в текущем открытом периоде по сальдо (оплатам).</w:t>
      </w:r>
    </w:p>
    <w:p w:rsidR="000A06D5" w:rsidRPr="0020571A" w:rsidRDefault="000A06D5" w:rsidP="000A06D5"/>
    <w:p w:rsidR="00576234" w:rsidRPr="0020571A" w:rsidRDefault="00576234" w:rsidP="00576234">
      <w:pPr>
        <w:pStyle w:val="a3"/>
        <w:numPr>
          <w:ilvl w:val="0"/>
          <w:numId w:val="0"/>
        </w:numPr>
        <w:ind w:left="1004"/>
      </w:pPr>
    </w:p>
    <w:p w:rsidR="007B7DEC" w:rsidRPr="0020571A" w:rsidRDefault="007B7DEC" w:rsidP="000A06D5">
      <w:pPr>
        <w:pStyle w:val="3"/>
      </w:pPr>
      <w:bookmarkStart w:id="115" w:name="_Toc457399823"/>
      <w:bookmarkStart w:id="116" w:name="_Toc457407686"/>
      <w:bookmarkStart w:id="117" w:name="_Toc457407840"/>
      <w:bookmarkStart w:id="118" w:name="_Toc459193177"/>
      <w:r w:rsidRPr="0020571A">
        <w:t>Требования к под</w:t>
      </w:r>
      <w:r w:rsidR="009D21C9">
        <w:t>системе</w:t>
      </w:r>
      <w:r w:rsidRPr="0020571A">
        <w:t xml:space="preserve"> «Договоры поставки»</w:t>
      </w:r>
      <w:bookmarkEnd w:id="115"/>
      <w:bookmarkEnd w:id="116"/>
      <w:bookmarkEnd w:id="117"/>
      <w:bookmarkEnd w:id="118"/>
    </w:p>
    <w:p w:rsidR="00FD4692" w:rsidRDefault="000E129B" w:rsidP="000A06D5">
      <w:r w:rsidRPr="0020571A">
        <w:t xml:space="preserve">В </w:t>
      </w:r>
      <w:r w:rsidR="009D21C9">
        <w:t>подсистеме</w:t>
      </w:r>
      <w:r w:rsidRPr="0020571A">
        <w:t xml:space="preserve"> «Договоры поставки» долж</w:t>
      </w:r>
      <w:r w:rsidR="00364D4C">
        <w:t>ен</w:t>
      </w:r>
      <w:r w:rsidRPr="0020571A">
        <w:t xml:space="preserve"> определяться порядок </w:t>
      </w:r>
      <w:r w:rsidR="00FD4692">
        <w:t xml:space="preserve">оказания услуги капитальный ремонт: наименование потребителя услуги - юридического лица, </w:t>
      </w:r>
      <w:r w:rsidRPr="0020571A">
        <w:t>р</w:t>
      </w:r>
      <w:r w:rsidR="00FD4692">
        <w:t>асчетный счет для выставления документов на оплату взносов на капитальный ремонт, структурных подразделений</w:t>
      </w:r>
      <w:r w:rsidRPr="0020571A">
        <w:t xml:space="preserve"> по</w:t>
      </w:r>
      <w:r w:rsidR="00FD4692">
        <w:t>требителя</w:t>
      </w:r>
      <w:r w:rsidRPr="0020571A">
        <w:t xml:space="preserve">, </w:t>
      </w:r>
      <w:r w:rsidR="00815750">
        <w:t xml:space="preserve">обслуживаемых адресных объектов. </w:t>
      </w:r>
    </w:p>
    <w:p w:rsidR="000E129B" w:rsidRPr="0020571A" w:rsidRDefault="00815750" w:rsidP="000A06D5">
      <w:r>
        <w:t>В</w:t>
      </w:r>
      <w:r w:rsidR="000E129B" w:rsidRPr="0020571A">
        <w:t xml:space="preserve"> договоре могут быть заданы правила закрытия договора.</w:t>
      </w:r>
    </w:p>
    <w:p w:rsidR="00815750" w:rsidRDefault="00815750" w:rsidP="000A06D5">
      <w:r>
        <w:t xml:space="preserve">Реализовать возможность создания </w:t>
      </w:r>
      <w:r w:rsidR="00FF3F5F">
        <w:t xml:space="preserve">одного или нескольких </w:t>
      </w:r>
      <w:r>
        <w:t>договор</w:t>
      </w:r>
      <w:r w:rsidR="00FF3F5F">
        <w:t>ов</w:t>
      </w:r>
      <w:r>
        <w:t xml:space="preserve"> для каждого юридического лица (плательщика взноса на КР)</w:t>
      </w:r>
      <w:r w:rsidR="00FF3F5F">
        <w:t xml:space="preserve"> с учетом расчетных счетов</w:t>
      </w:r>
      <w:r>
        <w:t>.</w:t>
      </w:r>
    </w:p>
    <w:p w:rsidR="00A32C65" w:rsidRPr="0020571A" w:rsidRDefault="00FF3F5F" w:rsidP="000A06D5">
      <w:r>
        <w:t xml:space="preserve">В </w:t>
      </w:r>
      <w:r w:rsidR="009D21C9">
        <w:t>подсистеме</w:t>
      </w:r>
      <w:r>
        <w:t xml:space="preserve"> «Договоры поставки» должна быть </w:t>
      </w:r>
      <w:r w:rsidR="00815750">
        <w:t>реализова</w:t>
      </w:r>
      <w:r>
        <w:t>на</w:t>
      </w:r>
      <w:r w:rsidR="00815750">
        <w:t xml:space="preserve"> возможность п</w:t>
      </w:r>
      <w:r w:rsidR="00A32C65" w:rsidRPr="0020571A">
        <w:t>оиск</w:t>
      </w:r>
      <w:r w:rsidR="00815750">
        <w:t>а</w:t>
      </w:r>
      <w:r w:rsidR="00A32C65" w:rsidRPr="0020571A">
        <w:t xml:space="preserve"> по номеру договора</w:t>
      </w:r>
      <w:r w:rsidR="00815750">
        <w:t>,</w:t>
      </w:r>
      <w:r w:rsidR="00A32C65" w:rsidRPr="0020571A">
        <w:t xml:space="preserve"> наименованию </w:t>
      </w:r>
      <w:r w:rsidR="00815750">
        <w:t xml:space="preserve">плательщика, </w:t>
      </w:r>
      <w:r w:rsidR="00F53DF1" w:rsidRPr="00815750">
        <w:t>ИНН</w:t>
      </w:r>
      <w:r w:rsidR="00815750">
        <w:t xml:space="preserve"> плательщика</w:t>
      </w:r>
      <w:r w:rsidR="00815750" w:rsidRPr="00815750">
        <w:t>.</w:t>
      </w:r>
    </w:p>
    <w:p w:rsidR="000A06D5" w:rsidRPr="0020571A" w:rsidRDefault="000A06D5" w:rsidP="00A32C65">
      <w:pPr>
        <w:rPr>
          <w:color w:val="000000" w:themeColor="text1"/>
          <w:szCs w:val="24"/>
        </w:rPr>
      </w:pPr>
    </w:p>
    <w:p w:rsidR="00AD6696" w:rsidRPr="0020571A" w:rsidRDefault="00AD6696" w:rsidP="000A06D5">
      <w:pPr>
        <w:pStyle w:val="3"/>
      </w:pPr>
      <w:bookmarkStart w:id="119" w:name="_Toc457399824"/>
      <w:bookmarkStart w:id="120" w:name="_Ref457405835"/>
      <w:bookmarkStart w:id="121" w:name="_Toc457407687"/>
      <w:bookmarkStart w:id="122" w:name="_Toc457407841"/>
      <w:bookmarkStart w:id="123" w:name="_Toc459193178"/>
      <w:r w:rsidRPr="0020571A">
        <w:t xml:space="preserve">Требования к </w:t>
      </w:r>
      <w:r w:rsidR="00645195" w:rsidRPr="0020571A">
        <w:t>под</w:t>
      </w:r>
      <w:r w:rsidR="00E15E32">
        <w:t>системе</w:t>
      </w:r>
      <w:r w:rsidRPr="0020571A">
        <w:t xml:space="preserve"> «Отч</w:t>
      </w:r>
      <w:r w:rsidR="00B26E61" w:rsidRPr="0020571A">
        <w:t>е</w:t>
      </w:r>
      <w:r w:rsidRPr="0020571A">
        <w:t>ты»</w:t>
      </w:r>
      <w:bookmarkEnd w:id="119"/>
      <w:bookmarkEnd w:id="120"/>
      <w:bookmarkEnd w:id="121"/>
      <w:bookmarkEnd w:id="122"/>
      <w:bookmarkEnd w:id="123"/>
    </w:p>
    <w:p w:rsidR="00F66644" w:rsidRPr="0020571A" w:rsidRDefault="00040018" w:rsidP="008B4E5F">
      <w:r w:rsidRPr="0020571A">
        <w:t xml:space="preserve">Отчеты </w:t>
      </w:r>
      <w:r w:rsidR="00487C03">
        <w:t>под</w:t>
      </w:r>
      <w:r w:rsidR="00970E2C">
        <w:t xml:space="preserve">системы </w:t>
      </w:r>
      <w:r w:rsidRPr="0020571A">
        <w:t xml:space="preserve">«Бухгалтерия» </w:t>
      </w:r>
      <w:r w:rsidR="008B4E5F">
        <w:t xml:space="preserve">должны формироваться как </w:t>
      </w:r>
      <w:r w:rsidRPr="0020571A">
        <w:t>на основании архивных данных, так</w:t>
      </w:r>
      <w:r w:rsidR="008B4E5F">
        <w:t xml:space="preserve"> и</w:t>
      </w:r>
      <w:r w:rsidRPr="0020571A">
        <w:t xml:space="preserve"> данных, обрабатываемых в текущий момент времени. </w:t>
      </w:r>
    </w:p>
    <w:p w:rsidR="00D668A6" w:rsidRPr="0020571A" w:rsidRDefault="008B4E5F" w:rsidP="000A06D5">
      <w:r>
        <w:t>Спи</w:t>
      </w:r>
      <w:r w:rsidR="00D668A6" w:rsidRPr="0020571A">
        <w:t xml:space="preserve">сок </w:t>
      </w:r>
      <w:r w:rsidR="00640331">
        <w:t xml:space="preserve">обязательных к реализации </w:t>
      </w:r>
      <w:r w:rsidR="00D668A6" w:rsidRPr="0020571A">
        <w:t>отч</w:t>
      </w:r>
      <w:r w:rsidR="00B26E61" w:rsidRPr="0020571A">
        <w:t>е</w:t>
      </w:r>
      <w:r w:rsidR="00D668A6" w:rsidRPr="0020571A">
        <w:t>тов:</w:t>
      </w:r>
    </w:p>
    <w:p w:rsidR="00D668A6" w:rsidRPr="0020571A" w:rsidRDefault="00D668A6" w:rsidP="000A06D5">
      <w:pPr>
        <w:pStyle w:val="a0"/>
      </w:pPr>
      <w:r w:rsidRPr="0020571A">
        <w:t>Отч</w:t>
      </w:r>
      <w:r w:rsidR="00B26E61" w:rsidRPr="0020571A">
        <w:t>е</w:t>
      </w:r>
      <w:r w:rsidRPr="0020571A">
        <w:t xml:space="preserve">т по плательщикам взносов </w:t>
      </w:r>
      <w:r w:rsidR="00640331">
        <w:t xml:space="preserve">на </w:t>
      </w:r>
      <w:r w:rsidRPr="0020571A">
        <w:t>КР</w:t>
      </w:r>
      <w:r w:rsidR="00F44BB4">
        <w:t xml:space="preserve"> (сводный - в разрезе ЮЛ, детальный - в разрезе ФЛС)</w:t>
      </w:r>
      <w:r w:rsidRPr="0020571A">
        <w:t>;</w:t>
      </w:r>
    </w:p>
    <w:p w:rsidR="00D668A6" w:rsidRDefault="00D668A6" w:rsidP="000A06D5">
      <w:pPr>
        <w:pStyle w:val="a0"/>
      </w:pPr>
      <w:r w:rsidRPr="0020571A">
        <w:t>Отчет по начисленным и оплаченным взносам по специализированному жилищному фонду;</w:t>
      </w:r>
    </w:p>
    <w:p w:rsidR="00FD4692" w:rsidRDefault="00FD4692" w:rsidP="00FD4692">
      <w:pPr>
        <w:pStyle w:val="a0"/>
      </w:pPr>
      <w:proofErr w:type="spellStart"/>
      <w:r>
        <w:t>Оборотно</w:t>
      </w:r>
      <w:proofErr w:type="spellEnd"/>
      <w:r>
        <w:t xml:space="preserve">-сальдовая ведомость </w:t>
      </w:r>
      <w:r w:rsidRPr="0020571A">
        <w:t xml:space="preserve">по плательщикам взносов </w:t>
      </w:r>
      <w:r>
        <w:t xml:space="preserve">на </w:t>
      </w:r>
      <w:r w:rsidRPr="0020571A">
        <w:t>КР</w:t>
      </w:r>
      <w:r>
        <w:t xml:space="preserve"> (сводный - в разрезе ЮЛ, детальный - в разрезе ФЛС)</w:t>
      </w:r>
      <w:r w:rsidRPr="0020571A">
        <w:t>;</w:t>
      </w:r>
    </w:p>
    <w:p w:rsidR="00D80CEC" w:rsidRPr="0020571A" w:rsidRDefault="00D80CEC" w:rsidP="00FD4692">
      <w:pPr>
        <w:pStyle w:val="a0"/>
      </w:pPr>
      <w:r>
        <w:t>Отчет по реестрам оплат.</w:t>
      </w:r>
    </w:p>
    <w:p w:rsidR="00523C52" w:rsidRPr="00311F62" w:rsidRDefault="00523C52" w:rsidP="000A06D5">
      <w:pPr>
        <w:pStyle w:val="a0"/>
      </w:pPr>
      <w:r w:rsidRPr="00311F62">
        <w:lastRenderedPageBreak/>
        <w:t xml:space="preserve">Отчет по </w:t>
      </w:r>
      <w:r w:rsidR="00311F62" w:rsidRPr="00311F62">
        <w:t xml:space="preserve">начисленным и оплаченным взносам на капитальный ремонт в разрезе </w:t>
      </w:r>
      <w:r w:rsidRPr="00311F62">
        <w:t>р</w:t>
      </w:r>
      <w:r w:rsidR="00F44BB4" w:rsidRPr="00311F62">
        <w:t>асчетн</w:t>
      </w:r>
      <w:r w:rsidR="00311F62" w:rsidRPr="00311F62">
        <w:t>ых счетов/</w:t>
      </w:r>
      <w:r w:rsidRPr="00311F62">
        <w:t>МКД</w:t>
      </w:r>
      <w:r w:rsidR="00F44BB4" w:rsidRPr="00311F62">
        <w:t>.</w:t>
      </w:r>
      <w:r w:rsidR="00311F62" w:rsidRPr="00311F62">
        <w:t xml:space="preserve"> </w:t>
      </w:r>
    </w:p>
    <w:p w:rsidR="00815750" w:rsidRPr="0020571A" w:rsidRDefault="00E903C1" w:rsidP="00815750">
      <w:r>
        <w:t xml:space="preserve">Форматы шаблонов отчетных форм и параметры формирования отчетных форм </w:t>
      </w:r>
      <w:r w:rsidR="00AC5DD6">
        <w:t xml:space="preserve">должны быть согласованы </w:t>
      </w:r>
      <w:r w:rsidR="00815750" w:rsidRPr="00815750">
        <w:t>с Заказчиком на этапе внедрения.</w:t>
      </w:r>
    </w:p>
    <w:p w:rsidR="000A06D5" w:rsidRPr="0020571A" w:rsidRDefault="000A06D5" w:rsidP="000A06D5">
      <w:pPr>
        <w:ind w:left="851" w:firstLine="0"/>
      </w:pPr>
    </w:p>
    <w:p w:rsidR="005B52F8" w:rsidRPr="0020571A" w:rsidRDefault="005B52F8" w:rsidP="000A06D5">
      <w:pPr>
        <w:pStyle w:val="4"/>
      </w:pPr>
      <w:r w:rsidRPr="0020571A">
        <w:t xml:space="preserve">Взаимодействие с </w:t>
      </w:r>
      <w:r w:rsidR="00046BEC" w:rsidRPr="0020571A">
        <w:t>информационными систем</w:t>
      </w:r>
      <w:r w:rsidR="000B1009" w:rsidRPr="0020571A">
        <w:t>ами</w:t>
      </w:r>
      <w:r w:rsidR="00046BEC" w:rsidRPr="0020571A">
        <w:t xml:space="preserve"> Агентов по печати </w:t>
      </w:r>
    </w:p>
    <w:p w:rsidR="00704795" w:rsidRPr="0020571A" w:rsidRDefault="00704795" w:rsidP="000A06D5">
      <w:r w:rsidRPr="0020571A">
        <w:t xml:space="preserve">В рамках информационного взаимодействия с </w:t>
      </w:r>
      <w:r w:rsidR="00E332AB" w:rsidRPr="0020571A">
        <w:t xml:space="preserve">информационными </w:t>
      </w:r>
      <w:r w:rsidR="0091325A" w:rsidRPr="0020571A">
        <w:t>систем</w:t>
      </w:r>
      <w:r w:rsidR="00E332AB" w:rsidRPr="0020571A">
        <w:t>ами</w:t>
      </w:r>
      <w:r w:rsidR="0091325A" w:rsidRPr="0020571A">
        <w:t xml:space="preserve"> Агентов по печати </w:t>
      </w:r>
      <w:r w:rsidRPr="0020571A">
        <w:t>должна быть обеспечена возможность передачи данных</w:t>
      </w:r>
      <w:r w:rsidR="00E332AB" w:rsidRPr="0020571A">
        <w:t xml:space="preserve"> </w:t>
      </w:r>
      <w:r w:rsidR="00D84082" w:rsidRPr="0020571A">
        <w:t>для печати счетов, счетов-фактур</w:t>
      </w:r>
      <w:r w:rsidR="00364D4C">
        <w:t>, платежным документам</w:t>
      </w:r>
      <w:r w:rsidR="00D84082" w:rsidRPr="0020571A">
        <w:t xml:space="preserve"> </w:t>
      </w:r>
      <w:r w:rsidR="00E332AB" w:rsidRPr="0020571A">
        <w:t>по форматам</w:t>
      </w:r>
      <w:r w:rsidR="00364D4C">
        <w:t>,</w:t>
      </w:r>
      <w:r w:rsidR="00E332AB" w:rsidRPr="0020571A">
        <w:t xml:space="preserve"> предоставленным Заказчиком на этапе внедрения.</w:t>
      </w:r>
    </w:p>
    <w:p w:rsidR="008F67BA" w:rsidRPr="0020571A" w:rsidRDefault="008F67BA" w:rsidP="00FF42FC">
      <w:pPr>
        <w:pStyle w:val="a"/>
        <w:numPr>
          <w:ilvl w:val="0"/>
          <w:numId w:val="0"/>
        </w:numPr>
        <w:ind w:left="680"/>
      </w:pPr>
    </w:p>
    <w:p w:rsidR="003969AD" w:rsidRPr="0020571A" w:rsidRDefault="00C56169" w:rsidP="008F67BA">
      <w:pPr>
        <w:pStyle w:val="20"/>
      </w:pPr>
      <w:bookmarkStart w:id="124" w:name="_Toc400009511"/>
      <w:bookmarkStart w:id="125" w:name="_Toc400047048"/>
      <w:bookmarkStart w:id="126" w:name="_Toc400354873"/>
      <w:bookmarkStart w:id="127" w:name="_Toc400354911"/>
      <w:bookmarkStart w:id="128" w:name="_Toc400009512"/>
      <w:bookmarkStart w:id="129" w:name="_Toc400047049"/>
      <w:bookmarkStart w:id="130" w:name="_Toc400354874"/>
      <w:bookmarkStart w:id="131" w:name="_Toc400354912"/>
      <w:bookmarkStart w:id="132" w:name="_Toc457399825"/>
      <w:bookmarkStart w:id="133" w:name="_Toc457407688"/>
      <w:bookmarkStart w:id="134" w:name="_Toc457407842"/>
      <w:bookmarkStart w:id="135" w:name="_Toc459193179"/>
      <w:bookmarkEnd w:id="124"/>
      <w:bookmarkEnd w:id="125"/>
      <w:bookmarkEnd w:id="126"/>
      <w:bookmarkEnd w:id="127"/>
      <w:bookmarkEnd w:id="128"/>
      <w:bookmarkEnd w:id="129"/>
      <w:bookmarkEnd w:id="130"/>
      <w:bookmarkEnd w:id="131"/>
      <w:r w:rsidRPr="0020571A">
        <w:t>Требования к видам обеспечения</w:t>
      </w:r>
      <w:bookmarkEnd w:id="132"/>
      <w:bookmarkEnd w:id="133"/>
      <w:bookmarkEnd w:id="134"/>
      <w:bookmarkEnd w:id="135"/>
    </w:p>
    <w:p w:rsidR="008F67BA" w:rsidRPr="0020571A" w:rsidRDefault="008F67BA" w:rsidP="00954983">
      <w:pPr>
        <w:keepNext/>
      </w:pPr>
    </w:p>
    <w:p w:rsidR="003969AD" w:rsidRPr="0020571A" w:rsidRDefault="00C56169" w:rsidP="008F67BA">
      <w:pPr>
        <w:pStyle w:val="3"/>
      </w:pPr>
      <w:bookmarkStart w:id="136" w:name="_Toc457399826"/>
      <w:bookmarkStart w:id="137" w:name="_Toc457407689"/>
      <w:bookmarkStart w:id="138" w:name="_Toc457407843"/>
      <w:bookmarkStart w:id="139" w:name="_Toc459193180"/>
      <w:r w:rsidRPr="0020571A">
        <w:t xml:space="preserve">Требования к информационному обеспечению </w:t>
      </w:r>
      <w:r w:rsidR="00364D4C">
        <w:t>с</w:t>
      </w:r>
      <w:r w:rsidRPr="0020571A">
        <w:t>истемы</w:t>
      </w:r>
      <w:bookmarkEnd w:id="136"/>
      <w:bookmarkEnd w:id="137"/>
      <w:bookmarkEnd w:id="138"/>
      <w:bookmarkEnd w:id="139"/>
    </w:p>
    <w:p w:rsidR="003969AD" w:rsidRPr="0020571A" w:rsidRDefault="00C56169" w:rsidP="008F67BA">
      <w:bookmarkStart w:id="140" w:name="bookmark35"/>
      <w:r w:rsidRPr="0020571A">
        <w:t>С</w:t>
      </w:r>
      <w:bookmarkEnd w:id="140"/>
      <w:r w:rsidRPr="0020571A">
        <w:t xml:space="preserve">истема должна обеспечивать хранение информации об </w:t>
      </w:r>
      <w:proofErr w:type="gramStart"/>
      <w:r w:rsidRPr="0020571A">
        <w:t>информационных объектах</w:t>
      </w:r>
      <w:proofErr w:type="gramEnd"/>
      <w:r w:rsidRPr="0020571A">
        <w:t xml:space="preserve"> указанных в п.</w:t>
      </w:r>
      <w:r w:rsidR="00962C57" w:rsidRPr="0020571A">
        <w:t xml:space="preserve"> </w:t>
      </w:r>
      <w:r w:rsidR="007512E9" w:rsidRPr="0020571A">
        <w:fldChar w:fldCharType="begin"/>
      </w:r>
      <w:r w:rsidR="007512E9" w:rsidRPr="0020571A">
        <w:instrText xml:space="preserve"> REF _Ref400376860 \r \h </w:instrText>
      </w:r>
      <w:r w:rsidR="00DD5AEB" w:rsidRPr="0020571A">
        <w:instrText xml:space="preserve"> \* MERGEFORMAT </w:instrText>
      </w:r>
      <w:r w:rsidR="007512E9" w:rsidRPr="0020571A">
        <w:fldChar w:fldCharType="separate"/>
      </w:r>
      <w:r w:rsidR="000E129B" w:rsidRPr="0020571A">
        <w:t>3.1</w:t>
      </w:r>
      <w:r w:rsidR="007512E9" w:rsidRPr="0020571A">
        <w:fldChar w:fldCharType="end"/>
      </w:r>
      <w:r w:rsidR="00806C7F" w:rsidRPr="0020571A">
        <w:t xml:space="preserve"> н</w:t>
      </w:r>
      <w:r w:rsidRPr="0020571A">
        <w:t>астоящего ТЗ.</w:t>
      </w:r>
    </w:p>
    <w:p w:rsidR="0019438B" w:rsidRPr="0020571A" w:rsidRDefault="00113823" w:rsidP="008F67BA">
      <w:r w:rsidRPr="0020571A">
        <w:t>При внесении информации в</w:t>
      </w:r>
      <w:r w:rsidR="00C56169" w:rsidRPr="0020571A">
        <w:t xml:space="preserve"> </w:t>
      </w:r>
      <w:r w:rsidR="00364D4C">
        <w:t>с</w:t>
      </w:r>
      <w:r w:rsidR="00E15E32">
        <w:t>истему</w:t>
      </w:r>
      <w:r w:rsidR="00640331">
        <w:t xml:space="preserve"> «</w:t>
      </w:r>
      <w:proofErr w:type="spellStart"/>
      <w:r w:rsidR="00640331">
        <w:t>Биллинг</w:t>
      </w:r>
      <w:proofErr w:type="spellEnd"/>
      <w:r w:rsidR="00640331">
        <w:t xml:space="preserve"> ЮЛ»</w:t>
      </w:r>
      <w:r w:rsidR="00C56169" w:rsidRPr="0020571A">
        <w:t xml:space="preserve"> должна </w:t>
      </w:r>
      <w:r w:rsidRPr="0020571A">
        <w:t xml:space="preserve">осуществляться проверка </w:t>
      </w:r>
      <w:r w:rsidR="00C56169" w:rsidRPr="0020571A">
        <w:t>корректнос</w:t>
      </w:r>
      <w:r w:rsidRPr="0020571A">
        <w:t>ти</w:t>
      </w:r>
      <w:r w:rsidR="00C56169" w:rsidRPr="0020571A">
        <w:t xml:space="preserve"> вводимой информации.</w:t>
      </w:r>
    </w:p>
    <w:p w:rsidR="008F67BA" w:rsidRPr="0020571A" w:rsidRDefault="008F67BA" w:rsidP="00682D9B">
      <w:pPr>
        <w:spacing w:line="240" w:lineRule="auto"/>
        <w:ind w:firstLine="680"/>
        <w:rPr>
          <w:rFonts w:cs="Times New Roman"/>
          <w:color w:val="000000" w:themeColor="text1"/>
          <w:szCs w:val="24"/>
        </w:rPr>
      </w:pPr>
    </w:p>
    <w:p w:rsidR="003969AD" w:rsidRPr="0020571A" w:rsidRDefault="003969AD" w:rsidP="008F67BA">
      <w:pPr>
        <w:pStyle w:val="3"/>
      </w:pPr>
      <w:bookmarkStart w:id="141" w:name="_Toc457399827"/>
      <w:bookmarkStart w:id="142" w:name="_Toc457407690"/>
      <w:bookmarkStart w:id="143" w:name="_Toc457407844"/>
      <w:bookmarkStart w:id="144" w:name="_Toc459193181"/>
      <w:r w:rsidRPr="0020571A">
        <w:t>Требова</w:t>
      </w:r>
      <w:r w:rsidR="00962C57" w:rsidRPr="0020571A">
        <w:t xml:space="preserve">ния к программному обеспечению </w:t>
      </w:r>
      <w:r w:rsidR="00364D4C">
        <w:t>с</w:t>
      </w:r>
      <w:r w:rsidRPr="0020571A">
        <w:t>истемы</w:t>
      </w:r>
      <w:bookmarkEnd w:id="141"/>
      <w:bookmarkEnd w:id="142"/>
      <w:bookmarkEnd w:id="143"/>
      <w:bookmarkEnd w:id="144"/>
    </w:p>
    <w:p w:rsidR="003969AD" w:rsidRPr="0020571A" w:rsidRDefault="00640329" w:rsidP="008F67BA">
      <w:r w:rsidRPr="0020571A">
        <w:t xml:space="preserve">Система должна функционировать в </w:t>
      </w:r>
      <w:r w:rsidR="004D4B88" w:rsidRPr="0020571A">
        <w:t xml:space="preserve">операционной </w:t>
      </w:r>
      <w:r w:rsidRPr="0020571A">
        <w:t>сред</w:t>
      </w:r>
      <w:r w:rsidR="004D4B88" w:rsidRPr="0020571A">
        <w:t>е</w:t>
      </w:r>
      <w:r w:rsidRPr="0020571A">
        <w:t xml:space="preserve"> систем </w:t>
      </w:r>
      <w:proofErr w:type="spellStart"/>
      <w:r w:rsidR="00C56169" w:rsidRPr="0020571A">
        <w:t>Linux</w:t>
      </w:r>
      <w:proofErr w:type="spellEnd"/>
      <w:r w:rsidR="00C56169" w:rsidRPr="0020571A">
        <w:t xml:space="preserve"> 32- и 64-разрядных архитектур</w:t>
      </w:r>
      <w:r w:rsidR="003969AD" w:rsidRPr="0020571A">
        <w:t>. Конкретные версии операционных систем должны быть определены Исполнителем по согласованию с Заказчиком на стадии внедрения.</w:t>
      </w:r>
    </w:p>
    <w:p w:rsidR="003969AD" w:rsidRPr="0020571A" w:rsidRDefault="003969AD" w:rsidP="008F67BA">
      <w:r w:rsidRPr="0020571A">
        <w:t xml:space="preserve">Система должна иметь возможность работы с СУБД </w:t>
      </w:r>
      <w:proofErr w:type="spellStart"/>
      <w:r w:rsidRPr="0020571A">
        <w:t>Oracle</w:t>
      </w:r>
      <w:proofErr w:type="spellEnd"/>
      <w:r w:rsidR="008B748C" w:rsidRPr="0020571A">
        <w:t xml:space="preserve"> версии 11g</w:t>
      </w:r>
      <w:r w:rsidRPr="0020571A">
        <w:t>. Конкретные версии СУБД должны быть определены Исполнителем по согласованию с Заказчиком на стадии внедрения.</w:t>
      </w:r>
    </w:p>
    <w:p w:rsidR="000A06D5" w:rsidRDefault="000A06D5" w:rsidP="008F67BA"/>
    <w:p w:rsidR="004F4106" w:rsidRDefault="004F4106" w:rsidP="004F4106">
      <w:pPr>
        <w:pStyle w:val="20"/>
      </w:pPr>
      <w:bookmarkStart w:id="145" w:name="_Toc459193182"/>
      <w:r w:rsidRPr="004F4106">
        <w:t xml:space="preserve">Требования к </w:t>
      </w:r>
      <w:r>
        <w:t>уровню</w:t>
      </w:r>
      <w:r w:rsidRPr="004F4106">
        <w:t xml:space="preserve"> сервиса</w:t>
      </w:r>
      <w:bookmarkEnd w:id="145"/>
    </w:p>
    <w:p w:rsidR="004F4106" w:rsidRDefault="004F4106" w:rsidP="004F4106">
      <w:pPr>
        <w:ind w:firstLine="0"/>
        <w:rPr>
          <w:b/>
          <w:sz w:val="28"/>
        </w:rPr>
      </w:pPr>
    </w:p>
    <w:p w:rsidR="004F4106" w:rsidRDefault="004F4106" w:rsidP="004F4106">
      <w:pPr>
        <w:pStyle w:val="3"/>
      </w:pPr>
      <w:bookmarkStart w:id="146" w:name="_Toc459193183"/>
      <w:r>
        <w:t>Зоны ответственности</w:t>
      </w:r>
      <w:bookmarkEnd w:id="146"/>
      <w:r>
        <w:t xml:space="preserve"> </w:t>
      </w:r>
    </w:p>
    <w:p w:rsidR="004F4106" w:rsidRPr="004F4106" w:rsidRDefault="004F4106" w:rsidP="004F4106">
      <w:pPr>
        <w:ind w:firstLine="720"/>
      </w:pPr>
      <w:r w:rsidRPr="004F4106">
        <w:t>В зоне ответственности Исполнителя находятся: инфраструктура дата-центра (электропитание, климат-контроль, физическая безопасность и др.), серверное оборудование, программный обеспечение «</w:t>
      </w:r>
      <w:proofErr w:type="spellStart"/>
      <w:r w:rsidRPr="004F4106">
        <w:t>Биллинг</w:t>
      </w:r>
      <w:proofErr w:type="spellEnd"/>
      <w:r w:rsidRPr="004F4106">
        <w:t xml:space="preserve"> ЮЛ», обеспечение работоспособности Сервиса.</w:t>
      </w:r>
    </w:p>
    <w:p w:rsidR="004F4106" w:rsidRDefault="004F4106" w:rsidP="004F4106">
      <w:pPr>
        <w:ind w:firstLine="720"/>
      </w:pPr>
      <w:r w:rsidRPr="004F4106">
        <w:t xml:space="preserve">В зоне ответственности Заказчика </w:t>
      </w:r>
      <w:proofErr w:type="gramStart"/>
      <w:r w:rsidRPr="004F4106">
        <w:t>находятся:  рабочие</w:t>
      </w:r>
      <w:proofErr w:type="gramEnd"/>
      <w:r w:rsidRPr="004F4106">
        <w:t xml:space="preserve"> места (АРМ), локально- вычислительная сеть (ЛВС), канал связи между АРМ Заказчика и дата-центром Исполнителя.</w:t>
      </w:r>
    </w:p>
    <w:p w:rsidR="004F4106" w:rsidRDefault="004F4106" w:rsidP="004F4106">
      <w:pPr>
        <w:ind w:firstLine="720"/>
      </w:pPr>
    </w:p>
    <w:p w:rsidR="004F4106" w:rsidRDefault="004F4106" w:rsidP="004F4106">
      <w:pPr>
        <w:pStyle w:val="3"/>
      </w:pPr>
      <w:bookmarkStart w:id="147" w:name="_Toc459193184"/>
      <w:r>
        <w:t>Мониторинг и доступность сервиса</w:t>
      </w:r>
      <w:bookmarkEnd w:id="147"/>
      <w:r>
        <w:t xml:space="preserve"> </w:t>
      </w:r>
    </w:p>
    <w:p w:rsidR="004F4106" w:rsidRPr="004F4106" w:rsidRDefault="004F4106" w:rsidP="004F4106">
      <w:pPr>
        <w:ind w:firstLine="720"/>
      </w:pPr>
      <w:r w:rsidRPr="004F4106">
        <w:t>Исполнитель осуществляет автоматический мониторинг работоспособности дата центра и серверного оборудования. Исполнитель не отвечает за работоспособность каналов связи между АРМ Заказчика и дата-центром Исполнителя. Мониторинг системы осуществляется в соответствии с параметрами, указанными в разделе «Параметры оказания услуг». В случае отсутствия сообщений системы мониторинга сервисы считаются доступными. В случае наличия сообщений типа «Предупреждение» сервис также считается доступным. Если сервис доступен в зоне ответственности Исполнителя и не доступен в каких-либо сегментах сети интернет, сервис считается доступным. Сервис считается недоступным с момента первого оповещения о недоступности и до получения оповещения о доступности.</w:t>
      </w:r>
    </w:p>
    <w:p w:rsidR="004F4106" w:rsidRPr="004F4106" w:rsidRDefault="004F4106" w:rsidP="004F4106">
      <w:pPr>
        <w:ind w:firstLine="720"/>
      </w:pPr>
      <w:r w:rsidRPr="004F4106">
        <w:t>Доступность сервиса измеряется в процентах от общего времени предоставления сервиса в течение 1 месяца, за вычетом времени проведения профилактических работ.</w:t>
      </w:r>
    </w:p>
    <w:p w:rsidR="004F4106" w:rsidRPr="004F4106" w:rsidRDefault="004F4106" w:rsidP="004F4106">
      <w:pPr>
        <w:ind w:firstLine="720"/>
      </w:pPr>
      <w:r w:rsidRPr="004F4106">
        <w:t xml:space="preserve">Исполнитель гарантирует доступность сервиса в соответствии с параметрами, указанными в разделе «Параметры </w:t>
      </w:r>
      <w:r w:rsidR="004D4050">
        <w:t>уровня сервиса</w:t>
      </w:r>
      <w:r w:rsidRPr="004F4106">
        <w:t>». Если сервис, находящийся в зоне ответственности Исполнителя недоступен по вине Заказчика   время восстановления системы исключается из расчета доступности сервиса.</w:t>
      </w:r>
    </w:p>
    <w:p w:rsidR="000A06D5" w:rsidRDefault="000A06D5" w:rsidP="008F67BA"/>
    <w:p w:rsidR="004F4106" w:rsidRDefault="004F4106" w:rsidP="004F4106">
      <w:pPr>
        <w:pStyle w:val="3"/>
      </w:pPr>
      <w:bookmarkStart w:id="148" w:name="_Toc459193185"/>
      <w:r w:rsidRPr="004F4106">
        <w:t>Обработка инцидентов</w:t>
      </w:r>
      <w:bookmarkEnd w:id="148"/>
    </w:p>
    <w:p w:rsidR="004F4106" w:rsidRPr="00CA46B6" w:rsidRDefault="004F4106" w:rsidP="004F4106">
      <w:pPr>
        <w:rPr>
          <w:szCs w:val="24"/>
        </w:rPr>
      </w:pPr>
      <w:r w:rsidRPr="00CA46B6">
        <w:rPr>
          <w:szCs w:val="24"/>
        </w:rPr>
        <w:t xml:space="preserve">В случае выявления инцидента (недоступности сервиса) Заказчиком, максимально подробная информация об инциденте должна </w:t>
      </w:r>
      <w:proofErr w:type="gramStart"/>
      <w:r w:rsidRPr="00CA46B6">
        <w:rPr>
          <w:szCs w:val="24"/>
        </w:rPr>
        <w:t>быть  зарегистрирована</w:t>
      </w:r>
      <w:proofErr w:type="gramEnd"/>
      <w:r w:rsidRPr="00CA46B6">
        <w:rPr>
          <w:szCs w:val="24"/>
        </w:rPr>
        <w:t xml:space="preserve"> в системе управления изменениями </w:t>
      </w:r>
      <w:proofErr w:type="spellStart"/>
      <w:r w:rsidRPr="00CA46B6">
        <w:rPr>
          <w:szCs w:val="24"/>
        </w:rPr>
        <w:t>Redmine</w:t>
      </w:r>
      <w:proofErr w:type="spellEnd"/>
      <w:r w:rsidRPr="00CA46B6">
        <w:rPr>
          <w:szCs w:val="24"/>
        </w:rPr>
        <w:t>, после чего консультация осуществляется по телефону. Исполнитель определяет причину инцидента и зону ответственности в течение срока, указанного в разделе «Параметры оказания услуг».</w:t>
      </w:r>
    </w:p>
    <w:p w:rsidR="004F4106" w:rsidRPr="00CA46B6" w:rsidRDefault="004F4106" w:rsidP="004F4106">
      <w:pPr>
        <w:rPr>
          <w:szCs w:val="24"/>
        </w:rPr>
      </w:pPr>
      <w:r w:rsidRPr="00CA46B6">
        <w:rPr>
          <w:szCs w:val="24"/>
        </w:rPr>
        <w:t>Если инцидент произошел в зоне ответственности Исполнителя, последний самостоятельно ликвидирует причину инцидента.</w:t>
      </w:r>
    </w:p>
    <w:p w:rsidR="004F4106" w:rsidRDefault="004F4106" w:rsidP="004F4106">
      <w:pPr>
        <w:rPr>
          <w:sz w:val="26"/>
          <w:szCs w:val="26"/>
        </w:rPr>
      </w:pPr>
    </w:p>
    <w:p w:rsidR="004F4106" w:rsidRDefault="004F4106" w:rsidP="004F4106">
      <w:pPr>
        <w:pStyle w:val="3"/>
      </w:pPr>
      <w:bookmarkStart w:id="149" w:name="_Toc459193186"/>
      <w:r w:rsidRPr="004F4106">
        <w:t>Профилактические работы и обновление программного обеспечения</w:t>
      </w:r>
      <w:bookmarkEnd w:id="149"/>
    </w:p>
    <w:p w:rsidR="004F4106" w:rsidRPr="00CA46B6" w:rsidRDefault="004F4106" w:rsidP="004F4106">
      <w:pPr>
        <w:rPr>
          <w:szCs w:val="24"/>
        </w:rPr>
      </w:pPr>
      <w:r w:rsidRPr="00CA46B6">
        <w:rPr>
          <w:szCs w:val="24"/>
        </w:rPr>
        <w:t>При эксплуатации системы периодически необходимо проводить плановое техническое обслуживание (профилактические работы). Исполнитель заранее оповещает Заказчика о проведении профилактических работ и времени недоступности сервиса. Профилактические работы проводятся преимущественно во внерабочее время. Если планируемое время не устраивает Заказчика, то работы могут быть перенесены на другое время в соответствии с пожеланиями Заказчика. Исключением являются обновление системы безопасности, обозначенные разработчиком базового программного обеспечения как «критические».</w:t>
      </w:r>
    </w:p>
    <w:p w:rsidR="004F4106" w:rsidRDefault="004F4106" w:rsidP="004F4106">
      <w:pPr>
        <w:rPr>
          <w:sz w:val="26"/>
          <w:szCs w:val="26"/>
        </w:rPr>
      </w:pPr>
    </w:p>
    <w:p w:rsidR="004F4106" w:rsidRDefault="004F4106" w:rsidP="004F4106">
      <w:pPr>
        <w:pStyle w:val="3"/>
      </w:pPr>
      <w:bookmarkStart w:id="150" w:name="_Toc459193187"/>
      <w:r w:rsidRPr="004F4106">
        <w:lastRenderedPageBreak/>
        <w:t>Порядок оформления заявок</w:t>
      </w:r>
      <w:bookmarkEnd w:id="150"/>
    </w:p>
    <w:p w:rsidR="004F4106" w:rsidRPr="00CA46B6" w:rsidRDefault="004F4106" w:rsidP="004F4106">
      <w:pPr>
        <w:rPr>
          <w:szCs w:val="24"/>
        </w:rPr>
      </w:pPr>
      <w:r w:rsidRPr="00CA46B6">
        <w:rPr>
          <w:szCs w:val="24"/>
        </w:rPr>
        <w:t>Взаимодействие между сторонами, а именно: передача Заявок на оказание услуг от Заказчика Исполнителю, передача Извещений Исполнителя о принятии Заявок Заказчика к исполнению, передача Уведомлений о выполнение Заявок Заказчика, и т.д., осуществляется в электронном виде посредства серверного веб-приложение для управления задачами – «</w:t>
      </w:r>
      <w:proofErr w:type="spellStart"/>
      <w:r w:rsidRPr="00CA46B6">
        <w:rPr>
          <w:szCs w:val="24"/>
        </w:rPr>
        <w:t>Redmine</w:t>
      </w:r>
      <w:proofErr w:type="spellEnd"/>
      <w:r w:rsidRPr="00CA46B6">
        <w:rPr>
          <w:szCs w:val="24"/>
        </w:rPr>
        <w:t>» в соответствии с Инструкцией по работе с задачами в системе «</w:t>
      </w:r>
      <w:proofErr w:type="spellStart"/>
      <w:r w:rsidRPr="00CA46B6">
        <w:rPr>
          <w:szCs w:val="24"/>
        </w:rPr>
        <w:t>Redmine</w:t>
      </w:r>
      <w:proofErr w:type="spellEnd"/>
      <w:r w:rsidRPr="00CA46B6">
        <w:rPr>
          <w:szCs w:val="24"/>
        </w:rPr>
        <w:t>»</w:t>
      </w:r>
    </w:p>
    <w:p w:rsidR="004F4106" w:rsidRPr="00CA46B6" w:rsidRDefault="004F4106" w:rsidP="004F4106">
      <w:pPr>
        <w:rPr>
          <w:szCs w:val="24"/>
        </w:rPr>
      </w:pPr>
      <w:r w:rsidRPr="00CA46B6">
        <w:rPr>
          <w:szCs w:val="24"/>
        </w:rPr>
        <w:t>Заявки на оказание услуг оформляются и обрабатываются в соответствии с критериями, указанными в разделе 3.5.6 «</w:t>
      </w:r>
      <w:r w:rsidR="004D4050" w:rsidRPr="00CA46B6">
        <w:rPr>
          <w:szCs w:val="24"/>
        </w:rPr>
        <w:t>Параметры уровня сервиса</w:t>
      </w:r>
      <w:r w:rsidRPr="00CA46B6">
        <w:rPr>
          <w:szCs w:val="24"/>
        </w:rPr>
        <w:t>».</w:t>
      </w:r>
    </w:p>
    <w:p w:rsidR="004F4106" w:rsidRPr="00CA46B6" w:rsidRDefault="004F4106" w:rsidP="004F4106">
      <w:pPr>
        <w:rPr>
          <w:szCs w:val="24"/>
        </w:rPr>
      </w:pPr>
    </w:p>
    <w:p w:rsidR="004F4106" w:rsidRPr="00CA46B6" w:rsidRDefault="004F4106" w:rsidP="004F4106">
      <w:pPr>
        <w:rPr>
          <w:szCs w:val="24"/>
        </w:rPr>
      </w:pPr>
      <w:r w:rsidRPr="00CA46B6">
        <w:rPr>
          <w:szCs w:val="24"/>
        </w:rPr>
        <w:t>Заявка категории обращения «Инцидент» в обязательном порядке должна содержать:</w:t>
      </w:r>
    </w:p>
    <w:p w:rsidR="004F4106" w:rsidRPr="00CA46B6" w:rsidRDefault="004F4106" w:rsidP="004F4106">
      <w:pPr>
        <w:pStyle w:val="a3"/>
        <w:numPr>
          <w:ilvl w:val="0"/>
          <w:numId w:val="26"/>
        </w:numPr>
        <w:ind w:left="851" w:hanging="284"/>
        <w:rPr>
          <w:szCs w:val="24"/>
        </w:rPr>
      </w:pPr>
      <w:r w:rsidRPr="00CA46B6">
        <w:rPr>
          <w:szCs w:val="24"/>
        </w:rPr>
        <w:t>Категорию обращения;</w:t>
      </w:r>
    </w:p>
    <w:p w:rsidR="004F4106" w:rsidRPr="00CA46B6" w:rsidRDefault="004F4106" w:rsidP="004F4106">
      <w:pPr>
        <w:pStyle w:val="a3"/>
        <w:numPr>
          <w:ilvl w:val="0"/>
          <w:numId w:val="26"/>
        </w:numPr>
        <w:ind w:left="851" w:hanging="284"/>
        <w:rPr>
          <w:szCs w:val="24"/>
        </w:rPr>
      </w:pPr>
      <w:r w:rsidRPr="00CA46B6">
        <w:rPr>
          <w:szCs w:val="24"/>
        </w:rPr>
        <w:t>Приоритет обращения;</w:t>
      </w:r>
    </w:p>
    <w:p w:rsidR="004F4106" w:rsidRPr="00CA46B6" w:rsidRDefault="004F4106" w:rsidP="004F4106">
      <w:pPr>
        <w:pStyle w:val="a3"/>
        <w:numPr>
          <w:ilvl w:val="0"/>
          <w:numId w:val="26"/>
        </w:numPr>
        <w:ind w:left="851" w:hanging="284"/>
        <w:rPr>
          <w:szCs w:val="24"/>
        </w:rPr>
      </w:pPr>
      <w:r w:rsidRPr="00CA46B6">
        <w:rPr>
          <w:szCs w:val="24"/>
        </w:rPr>
        <w:t>Элемента системы, работоспособность которого нарушена или происходит некорректно;</w:t>
      </w:r>
    </w:p>
    <w:p w:rsidR="004F4106" w:rsidRPr="00CA46B6" w:rsidRDefault="004F4106" w:rsidP="004F4106">
      <w:pPr>
        <w:pStyle w:val="a3"/>
        <w:numPr>
          <w:ilvl w:val="0"/>
          <w:numId w:val="26"/>
        </w:numPr>
        <w:ind w:left="851" w:hanging="284"/>
        <w:rPr>
          <w:szCs w:val="24"/>
        </w:rPr>
      </w:pPr>
      <w:r w:rsidRPr="00CA46B6">
        <w:rPr>
          <w:szCs w:val="24"/>
        </w:rPr>
        <w:t>Подробное описание действий, при которых происходит нарушение работоспособности системы;</w:t>
      </w:r>
    </w:p>
    <w:p w:rsidR="004F4106" w:rsidRPr="00CA46B6" w:rsidRDefault="004F4106" w:rsidP="004F4106">
      <w:pPr>
        <w:pStyle w:val="a3"/>
        <w:numPr>
          <w:ilvl w:val="0"/>
          <w:numId w:val="26"/>
        </w:numPr>
        <w:ind w:left="851" w:hanging="284"/>
        <w:rPr>
          <w:szCs w:val="24"/>
        </w:rPr>
      </w:pPr>
      <w:r w:rsidRPr="00CA46B6">
        <w:rPr>
          <w:szCs w:val="24"/>
        </w:rPr>
        <w:t>Подробное описание процесса функционирования системы в момент нарушения работоспособности;</w:t>
      </w:r>
    </w:p>
    <w:p w:rsidR="004F4106" w:rsidRPr="00CA46B6" w:rsidRDefault="004F4106" w:rsidP="004F4106">
      <w:pPr>
        <w:pStyle w:val="a3"/>
        <w:numPr>
          <w:ilvl w:val="0"/>
          <w:numId w:val="26"/>
        </w:numPr>
        <w:ind w:left="851" w:hanging="284"/>
        <w:rPr>
          <w:szCs w:val="24"/>
        </w:rPr>
      </w:pPr>
      <w:r w:rsidRPr="00CA46B6">
        <w:rPr>
          <w:szCs w:val="24"/>
        </w:rPr>
        <w:t>Последствия нарушения работоспособности системы;</w:t>
      </w:r>
    </w:p>
    <w:p w:rsidR="004F4106" w:rsidRPr="00CA46B6" w:rsidRDefault="004F4106" w:rsidP="004F4106">
      <w:pPr>
        <w:pStyle w:val="a3"/>
        <w:numPr>
          <w:ilvl w:val="0"/>
          <w:numId w:val="26"/>
        </w:numPr>
        <w:ind w:left="851" w:hanging="284"/>
        <w:rPr>
          <w:szCs w:val="24"/>
        </w:rPr>
      </w:pPr>
      <w:r w:rsidRPr="00CA46B6">
        <w:rPr>
          <w:szCs w:val="24"/>
        </w:rPr>
        <w:t xml:space="preserve">Снимки рабочего стола автоматизированного рабочего места заказчика с изображением действий Заказчика, при которых происходит нарушение работоспособности системы, а </w:t>
      </w:r>
      <w:proofErr w:type="gramStart"/>
      <w:r w:rsidRPr="00CA46B6">
        <w:rPr>
          <w:szCs w:val="24"/>
        </w:rPr>
        <w:t>так же</w:t>
      </w:r>
      <w:proofErr w:type="gramEnd"/>
      <w:r w:rsidRPr="00CA46B6">
        <w:rPr>
          <w:szCs w:val="24"/>
        </w:rPr>
        <w:t xml:space="preserve"> процесса функционирования системы в момент нарушения работоспособности.</w:t>
      </w:r>
    </w:p>
    <w:p w:rsidR="004F4106" w:rsidRPr="00CA46B6" w:rsidRDefault="004F4106" w:rsidP="004F4106">
      <w:pPr>
        <w:pStyle w:val="a3"/>
        <w:numPr>
          <w:ilvl w:val="0"/>
          <w:numId w:val="0"/>
        </w:numPr>
        <w:ind w:left="851"/>
        <w:rPr>
          <w:szCs w:val="24"/>
        </w:rPr>
      </w:pPr>
    </w:p>
    <w:p w:rsidR="004F4106" w:rsidRPr="00CA46B6" w:rsidRDefault="004F4106" w:rsidP="004F4106">
      <w:pPr>
        <w:rPr>
          <w:szCs w:val="24"/>
        </w:rPr>
      </w:pPr>
      <w:r w:rsidRPr="00CA46B6">
        <w:rPr>
          <w:szCs w:val="24"/>
        </w:rPr>
        <w:t xml:space="preserve">Заявки остальных категорий обращения (кроме категории обращения «Инцидент») должны содержать: </w:t>
      </w:r>
    </w:p>
    <w:p w:rsidR="004F4106" w:rsidRPr="00CA46B6" w:rsidRDefault="004F4106" w:rsidP="004F4106">
      <w:pPr>
        <w:pStyle w:val="a3"/>
        <w:numPr>
          <w:ilvl w:val="0"/>
          <w:numId w:val="27"/>
        </w:numPr>
        <w:ind w:left="851" w:hanging="284"/>
        <w:rPr>
          <w:szCs w:val="24"/>
        </w:rPr>
      </w:pPr>
      <w:r w:rsidRPr="00CA46B6">
        <w:rPr>
          <w:szCs w:val="24"/>
        </w:rPr>
        <w:t>Категорию обращения;</w:t>
      </w:r>
    </w:p>
    <w:p w:rsidR="004F4106" w:rsidRPr="00CA46B6" w:rsidRDefault="004F4106" w:rsidP="004F4106">
      <w:pPr>
        <w:pStyle w:val="a3"/>
        <w:numPr>
          <w:ilvl w:val="0"/>
          <w:numId w:val="27"/>
        </w:numPr>
        <w:ind w:left="851" w:hanging="284"/>
        <w:rPr>
          <w:szCs w:val="24"/>
        </w:rPr>
      </w:pPr>
      <w:r w:rsidRPr="00CA46B6">
        <w:rPr>
          <w:szCs w:val="24"/>
        </w:rPr>
        <w:t>Элемент системы, в пределах которого необходимо оказать услуги;</w:t>
      </w:r>
    </w:p>
    <w:p w:rsidR="004F4106" w:rsidRPr="00CA46B6" w:rsidRDefault="004F4106" w:rsidP="004F4106">
      <w:pPr>
        <w:pStyle w:val="a3"/>
        <w:numPr>
          <w:ilvl w:val="0"/>
          <w:numId w:val="27"/>
        </w:numPr>
        <w:ind w:left="851" w:hanging="284"/>
        <w:rPr>
          <w:szCs w:val="24"/>
        </w:rPr>
      </w:pPr>
      <w:r w:rsidRPr="00CA46B6">
        <w:rPr>
          <w:szCs w:val="24"/>
        </w:rPr>
        <w:t>Подробная формулировка задания;</w:t>
      </w:r>
    </w:p>
    <w:p w:rsidR="004F4106" w:rsidRPr="00CA46B6" w:rsidRDefault="004F4106" w:rsidP="004F4106">
      <w:pPr>
        <w:pStyle w:val="a3"/>
        <w:numPr>
          <w:ilvl w:val="0"/>
          <w:numId w:val="27"/>
        </w:numPr>
        <w:ind w:left="851" w:hanging="284"/>
        <w:rPr>
          <w:szCs w:val="24"/>
        </w:rPr>
      </w:pPr>
      <w:r w:rsidRPr="00CA46B6">
        <w:rPr>
          <w:szCs w:val="24"/>
        </w:rPr>
        <w:t>Подробное описание требуемого результата;</w:t>
      </w:r>
    </w:p>
    <w:p w:rsidR="004F4106" w:rsidRPr="00CA46B6" w:rsidRDefault="004F4106" w:rsidP="004F4106">
      <w:pPr>
        <w:rPr>
          <w:szCs w:val="24"/>
        </w:rPr>
      </w:pPr>
    </w:p>
    <w:p w:rsidR="004F4106" w:rsidRPr="00CA46B6" w:rsidRDefault="004F4106" w:rsidP="004F4106">
      <w:pPr>
        <w:rPr>
          <w:szCs w:val="24"/>
        </w:rPr>
      </w:pPr>
      <w:r w:rsidRPr="00CA46B6">
        <w:rPr>
          <w:szCs w:val="24"/>
        </w:rPr>
        <w:t xml:space="preserve">Если выполнение работ по заявке выходит за рамки данного </w:t>
      </w:r>
      <w:proofErr w:type="gramStart"/>
      <w:r w:rsidRPr="00CA46B6">
        <w:rPr>
          <w:szCs w:val="24"/>
        </w:rPr>
        <w:t>Соглашения,  Исполнителем</w:t>
      </w:r>
      <w:proofErr w:type="gramEnd"/>
      <w:r w:rsidRPr="00CA46B6">
        <w:rPr>
          <w:szCs w:val="24"/>
        </w:rPr>
        <w:t xml:space="preserve"> устанавливается срок и стоимость выполнения работ по Заявке, которые зависят от трудоемкости поставленной задачи. </w:t>
      </w:r>
    </w:p>
    <w:p w:rsidR="004F4106" w:rsidRPr="00CA46B6" w:rsidRDefault="004F4106" w:rsidP="004F4106">
      <w:pPr>
        <w:rPr>
          <w:szCs w:val="24"/>
        </w:rPr>
      </w:pPr>
      <w:r w:rsidRPr="00CA46B6">
        <w:rPr>
          <w:szCs w:val="24"/>
        </w:rPr>
        <w:t xml:space="preserve">Заявки должны поступать только от Ответственного лица со стороны Заказчика. Ответственное лицо со стороны Заказчика может уполномочить другое лицо на подачу заявок по данному договору посредством передачи соответствующего уведомления по системе управления </w:t>
      </w:r>
      <w:proofErr w:type="gramStart"/>
      <w:r w:rsidRPr="00CA46B6">
        <w:rPr>
          <w:szCs w:val="24"/>
        </w:rPr>
        <w:t xml:space="preserve">задачами  </w:t>
      </w:r>
      <w:proofErr w:type="spellStart"/>
      <w:r w:rsidRPr="00CA46B6">
        <w:rPr>
          <w:szCs w:val="24"/>
        </w:rPr>
        <w:t>Redmine</w:t>
      </w:r>
      <w:proofErr w:type="spellEnd"/>
      <w:proofErr w:type="gramEnd"/>
      <w:r w:rsidRPr="00CA46B6">
        <w:rPr>
          <w:szCs w:val="24"/>
        </w:rPr>
        <w:t xml:space="preserve">. Исполнитель не выполняет заявки, поданные иным образом, </w:t>
      </w:r>
      <w:proofErr w:type="gramStart"/>
      <w:r w:rsidRPr="00CA46B6">
        <w:rPr>
          <w:szCs w:val="24"/>
        </w:rPr>
        <w:t>например</w:t>
      </w:r>
      <w:proofErr w:type="gramEnd"/>
      <w:r w:rsidRPr="00CA46B6">
        <w:rPr>
          <w:szCs w:val="24"/>
        </w:rPr>
        <w:t xml:space="preserve"> по телефону, либо </w:t>
      </w:r>
      <w:proofErr w:type="spellStart"/>
      <w:r w:rsidRPr="00CA46B6">
        <w:rPr>
          <w:szCs w:val="24"/>
        </w:rPr>
        <w:t>Skype</w:t>
      </w:r>
      <w:proofErr w:type="spellEnd"/>
      <w:r w:rsidRPr="00CA46B6">
        <w:rPr>
          <w:szCs w:val="24"/>
        </w:rPr>
        <w:t>-чату.</w:t>
      </w:r>
    </w:p>
    <w:p w:rsidR="004F4106" w:rsidRDefault="004F4106" w:rsidP="004F4106">
      <w:pPr>
        <w:rPr>
          <w:sz w:val="26"/>
          <w:szCs w:val="26"/>
        </w:rPr>
      </w:pPr>
    </w:p>
    <w:p w:rsidR="004F4106" w:rsidRDefault="004F4106" w:rsidP="004F4106">
      <w:pPr>
        <w:pStyle w:val="3"/>
      </w:pPr>
      <w:bookmarkStart w:id="151" w:name="_Toc459193188"/>
      <w:r w:rsidRPr="004F4106">
        <w:lastRenderedPageBreak/>
        <w:t>Параметры уровня сервиса</w:t>
      </w:r>
      <w:bookmarkEnd w:id="151"/>
    </w:p>
    <w:p w:rsidR="004F4106" w:rsidRPr="0006125D" w:rsidRDefault="004F4106" w:rsidP="004F4106">
      <w:pPr>
        <w:rPr>
          <w:rFonts w:cs="Times New Roman"/>
          <w:szCs w:val="24"/>
        </w:rPr>
      </w:pPr>
    </w:p>
    <w:p w:rsidR="004D4050" w:rsidRPr="0006125D" w:rsidRDefault="004F4106" w:rsidP="004D4050">
      <w:pPr>
        <w:ind w:firstLine="0"/>
        <w:rPr>
          <w:rFonts w:cs="Times New Roman"/>
          <w:b/>
          <w:szCs w:val="24"/>
        </w:rPr>
      </w:pPr>
      <w:r w:rsidRPr="0006125D">
        <w:rPr>
          <w:rFonts w:cs="Times New Roman"/>
          <w:b/>
          <w:szCs w:val="24"/>
        </w:rPr>
        <w:t>Технические параметры уровня сервиса:</w:t>
      </w:r>
    </w:p>
    <w:tbl>
      <w:tblPr>
        <w:tblStyle w:val="26"/>
        <w:tblW w:w="9461" w:type="dxa"/>
        <w:jc w:val="right"/>
        <w:tblLook w:val="04A0" w:firstRow="1" w:lastRow="0" w:firstColumn="1" w:lastColumn="0" w:noHBand="0" w:noVBand="1"/>
      </w:tblPr>
      <w:tblGrid>
        <w:gridCol w:w="4747"/>
        <w:gridCol w:w="4714"/>
      </w:tblGrid>
      <w:tr w:rsidR="004F4106" w:rsidRPr="0006125D" w:rsidTr="004D4050">
        <w:trPr>
          <w:jc w:val="right"/>
        </w:trPr>
        <w:tc>
          <w:tcPr>
            <w:tcW w:w="4747" w:type="dxa"/>
          </w:tcPr>
          <w:p w:rsidR="004F4106" w:rsidRPr="0006125D" w:rsidRDefault="004F4106" w:rsidP="004F4106">
            <w:pPr>
              <w:spacing w:before="0" w:after="0"/>
              <w:ind w:firstLine="0"/>
              <w:jc w:val="center"/>
              <w:rPr>
                <w:rFonts w:ascii="Times New Roman" w:eastAsia="Times New Roman" w:cs="Times New Roman"/>
                <w:szCs w:val="24"/>
              </w:rPr>
            </w:pPr>
            <w:r w:rsidRPr="0006125D">
              <w:rPr>
                <w:rFonts w:ascii="Times New Roman" w:eastAsia="Times New Roman" w:cs="Times New Roman"/>
                <w:szCs w:val="24"/>
              </w:rPr>
              <w:t>Наименование параметра</w:t>
            </w:r>
          </w:p>
          <w:p w:rsidR="004F4106" w:rsidRPr="0006125D" w:rsidRDefault="004F4106" w:rsidP="004F4106">
            <w:pPr>
              <w:spacing w:before="0" w:after="0"/>
              <w:ind w:firstLine="0"/>
              <w:jc w:val="center"/>
              <w:rPr>
                <w:rFonts w:ascii="Times New Roman" w:eastAsia="Times New Roman" w:cs="Times New Roman"/>
                <w:szCs w:val="24"/>
              </w:rPr>
            </w:pPr>
          </w:p>
        </w:tc>
        <w:tc>
          <w:tcPr>
            <w:tcW w:w="4714" w:type="dxa"/>
          </w:tcPr>
          <w:p w:rsidR="004F4106" w:rsidRPr="0006125D" w:rsidRDefault="004F4106" w:rsidP="004F4106">
            <w:pPr>
              <w:spacing w:before="0" w:after="0"/>
              <w:ind w:firstLine="0"/>
              <w:jc w:val="center"/>
              <w:rPr>
                <w:rFonts w:ascii="Times New Roman" w:eastAsia="Times New Roman" w:cs="Times New Roman"/>
                <w:szCs w:val="24"/>
              </w:rPr>
            </w:pPr>
            <w:r w:rsidRPr="0006125D">
              <w:rPr>
                <w:rFonts w:ascii="Times New Roman" w:eastAsia="Times New Roman" w:cs="Times New Roman"/>
                <w:szCs w:val="24"/>
              </w:rPr>
              <w:t>Характеристики</w:t>
            </w:r>
          </w:p>
          <w:p w:rsidR="004F4106" w:rsidRPr="0006125D" w:rsidRDefault="004F4106" w:rsidP="004F4106">
            <w:pPr>
              <w:spacing w:before="0" w:after="0"/>
              <w:ind w:firstLine="0"/>
              <w:jc w:val="center"/>
              <w:rPr>
                <w:rFonts w:ascii="Times New Roman" w:eastAsia="Times New Roman" w:cs="Times New Roman"/>
                <w:szCs w:val="24"/>
              </w:rPr>
            </w:pPr>
          </w:p>
        </w:tc>
      </w:tr>
      <w:tr w:rsidR="004F4106" w:rsidRPr="0006125D" w:rsidTr="004D4050">
        <w:trPr>
          <w:trHeight w:val="327"/>
          <w:jc w:val="right"/>
        </w:trPr>
        <w:tc>
          <w:tcPr>
            <w:tcW w:w="9461" w:type="dxa"/>
            <w:gridSpan w:val="2"/>
          </w:tcPr>
          <w:p w:rsidR="004F4106" w:rsidRPr="0006125D" w:rsidRDefault="004F4106" w:rsidP="004F4106">
            <w:pPr>
              <w:spacing w:before="0" w:after="0"/>
              <w:ind w:firstLine="0"/>
              <w:jc w:val="center"/>
              <w:rPr>
                <w:rFonts w:ascii="Times New Roman" w:eastAsia="Times New Roman" w:cs="Times New Roman"/>
                <w:szCs w:val="24"/>
              </w:rPr>
            </w:pPr>
            <w:r w:rsidRPr="0006125D">
              <w:rPr>
                <w:rFonts w:ascii="Times New Roman" w:eastAsia="Times New Roman" w:cs="Times New Roman"/>
                <w:szCs w:val="24"/>
              </w:rPr>
              <w:t>Доступность сервиса и ответственность Системы</w:t>
            </w:r>
          </w:p>
        </w:tc>
      </w:tr>
      <w:tr w:rsidR="004F4106" w:rsidRPr="0006125D" w:rsidTr="004D4050">
        <w:trPr>
          <w:jc w:val="right"/>
        </w:trPr>
        <w:tc>
          <w:tcPr>
            <w:tcW w:w="9461" w:type="dxa"/>
            <w:gridSpan w:val="2"/>
            <w:vAlign w:val="center"/>
          </w:tcPr>
          <w:p w:rsidR="004F4106" w:rsidRPr="0006125D" w:rsidRDefault="004F4106" w:rsidP="004F4106">
            <w:pPr>
              <w:spacing w:before="0" w:after="0"/>
              <w:ind w:firstLine="0"/>
              <w:jc w:val="center"/>
              <w:rPr>
                <w:rFonts w:ascii="Times New Roman" w:eastAsia="Times New Roman" w:cs="Times New Roman"/>
                <w:szCs w:val="24"/>
              </w:rPr>
            </w:pPr>
            <w:r w:rsidRPr="0006125D">
              <w:rPr>
                <w:rFonts w:ascii="Times New Roman" w:eastAsia="Times New Roman" w:cs="Times New Roman"/>
                <w:szCs w:val="24"/>
              </w:rPr>
              <w:t>Доступность Системы</w:t>
            </w:r>
          </w:p>
        </w:tc>
      </w:tr>
      <w:tr w:rsidR="004F4106" w:rsidRPr="0006125D" w:rsidTr="004D4050">
        <w:trPr>
          <w:trHeight w:val="428"/>
          <w:jc w:val="right"/>
        </w:trPr>
        <w:tc>
          <w:tcPr>
            <w:tcW w:w="4747"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Ответственность Исполнителя</w:t>
            </w:r>
          </w:p>
        </w:tc>
        <w:tc>
          <w:tcPr>
            <w:tcW w:w="4714"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В соответствии с договором</w:t>
            </w:r>
          </w:p>
        </w:tc>
      </w:tr>
      <w:tr w:rsidR="004F4106" w:rsidRPr="0006125D" w:rsidTr="004D4050">
        <w:trPr>
          <w:trHeight w:val="417"/>
          <w:jc w:val="right"/>
        </w:trPr>
        <w:tc>
          <w:tcPr>
            <w:tcW w:w="4747"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 xml:space="preserve">Профилактические работы  </w:t>
            </w:r>
          </w:p>
        </w:tc>
        <w:tc>
          <w:tcPr>
            <w:tcW w:w="4714"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не более 4 часов</w:t>
            </w:r>
          </w:p>
        </w:tc>
      </w:tr>
      <w:tr w:rsidR="004F4106" w:rsidRPr="0006125D" w:rsidTr="004D4050">
        <w:trPr>
          <w:jc w:val="right"/>
        </w:trPr>
        <w:tc>
          <w:tcPr>
            <w:tcW w:w="9461" w:type="dxa"/>
            <w:gridSpan w:val="2"/>
          </w:tcPr>
          <w:p w:rsidR="004F4106" w:rsidRPr="0006125D" w:rsidRDefault="004F4106" w:rsidP="004F4106">
            <w:pPr>
              <w:spacing w:before="0" w:after="0"/>
              <w:ind w:firstLine="0"/>
              <w:jc w:val="center"/>
              <w:rPr>
                <w:rFonts w:ascii="Times New Roman" w:eastAsia="Times New Roman" w:cs="Times New Roman"/>
                <w:szCs w:val="24"/>
              </w:rPr>
            </w:pPr>
            <w:r w:rsidRPr="0006125D">
              <w:rPr>
                <w:rFonts w:ascii="Times New Roman" w:eastAsia="Times New Roman" w:cs="Times New Roman"/>
                <w:szCs w:val="24"/>
              </w:rPr>
              <w:t>Мониторинг</w:t>
            </w:r>
          </w:p>
        </w:tc>
      </w:tr>
      <w:tr w:rsidR="004F4106" w:rsidRPr="0006125D" w:rsidTr="004D4050">
        <w:trPr>
          <w:trHeight w:val="401"/>
          <w:jc w:val="right"/>
        </w:trPr>
        <w:tc>
          <w:tcPr>
            <w:tcW w:w="4747"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 xml:space="preserve">Мониторинг серверного оборудования </w:t>
            </w:r>
          </w:p>
        </w:tc>
        <w:tc>
          <w:tcPr>
            <w:tcW w:w="4714"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24х7, периодичность 10 мин.</w:t>
            </w:r>
          </w:p>
        </w:tc>
      </w:tr>
      <w:tr w:rsidR="004F4106" w:rsidRPr="0006125D" w:rsidTr="004D4050">
        <w:trPr>
          <w:jc w:val="right"/>
        </w:trPr>
        <w:tc>
          <w:tcPr>
            <w:tcW w:w="4747"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Определение причины инцидента и зоны ответственности</w:t>
            </w:r>
          </w:p>
        </w:tc>
        <w:tc>
          <w:tcPr>
            <w:tcW w:w="4714"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1 рабочий день</w:t>
            </w:r>
          </w:p>
        </w:tc>
      </w:tr>
      <w:tr w:rsidR="004F4106" w:rsidRPr="0006125D" w:rsidTr="004D4050">
        <w:trPr>
          <w:trHeight w:val="416"/>
          <w:jc w:val="right"/>
        </w:trPr>
        <w:tc>
          <w:tcPr>
            <w:tcW w:w="4747"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Резервное копирование</w:t>
            </w:r>
          </w:p>
        </w:tc>
        <w:tc>
          <w:tcPr>
            <w:tcW w:w="4714"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1 раз в месяц после закрытия периода</w:t>
            </w:r>
          </w:p>
        </w:tc>
      </w:tr>
      <w:tr w:rsidR="004F4106" w:rsidRPr="0006125D" w:rsidTr="004D4050">
        <w:trPr>
          <w:trHeight w:val="421"/>
          <w:jc w:val="right"/>
        </w:trPr>
        <w:tc>
          <w:tcPr>
            <w:tcW w:w="9461" w:type="dxa"/>
            <w:gridSpan w:val="2"/>
          </w:tcPr>
          <w:p w:rsidR="004F4106" w:rsidRPr="0006125D" w:rsidRDefault="004F4106" w:rsidP="004F4106">
            <w:pPr>
              <w:spacing w:before="0" w:after="0"/>
              <w:ind w:firstLine="0"/>
              <w:jc w:val="center"/>
              <w:rPr>
                <w:rFonts w:ascii="Times New Roman" w:eastAsia="Times New Roman" w:cs="Times New Roman"/>
                <w:szCs w:val="24"/>
              </w:rPr>
            </w:pPr>
            <w:r w:rsidRPr="0006125D">
              <w:rPr>
                <w:rFonts w:ascii="Times New Roman" w:eastAsia="Times New Roman" w:cs="Times New Roman"/>
                <w:szCs w:val="24"/>
              </w:rPr>
              <w:t>Обновление программного обеспечения</w:t>
            </w:r>
          </w:p>
        </w:tc>
      </w:tr>
      <w:tr w:rsidR="004F4106" w:rsidRPr="0006125D" w:rsidTr="004D4050">
        <w:trPr>
          <w:jc w:val="right"/>
        </w:trPr>
        <w:tc>
          <w:tcPr>
            <w:tcW w:w="4747" w:type="dxa"/>
          </w:tcPr>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Параметры обновления программного обеспечения</w:t>
            </w:r>
          </w:p>
        </w:tc>
        <w:tc>
          <w:tcPr>
            <w:tcW w:w="4714" w:type="dxa"/>
          </w:tcPr>
          <w:p w:rsidR="004F4106" w:rsidRPr="0006125D" w:rsidRDefault="004F4106" w:rsidP="004F4106">
            <w:pPr>
              <w:spacing w:before="0" w:after="0"/>
              <w:ind w:firstLine="0"/>
              <w:jc w:val="left"/>
              <w:rPr>
                <w:rFonts w:ascii="Times New Roman" w:eastAsia="Times New Roman" w:cs="Times New Roman"/>
                <w:szCs w:val="24"/>
              </w:rPr>
            </w:pPr>
            <w:proofErr w:type="gramStart"/>
            <w:r w:rsidRPr="0006125D">
              <w:rPr>
                <w:rFonts w:ascii="Times New Roman" w:eastAsia="Times New Roman" w:cs="Times New Roman"/>
                <w:szCs w:val="24"/>
              </w:rPr>
              <w:t>Плановые  -</w:t>
            </w:r>
            <w:proofErr w:type="gramEnd"/>
            <w:r w:rsidRPr="0006125D">
              <w:rPr>
                <w:rFonts w:ascii="Times New Roman" w:eastAsia="Times New Roman" w:cs="Times New Roman"/>
                <w:szCs w:val="24"/>
              </w:rPr>
              <w:t xml:space="preserve"> по мере необходимости, по согласованию</w:t>
            </w:r>
          </w:p>
          <w:p w:rsidR="004F4106" w:rsidRPr="0006125D" w:rsidRDefault="004F4106" w:rsidP="004F4106">
            <w:pPr>
              <w:spacing w:before="0" w:after="0"/>
              <w:ind w:firstLine="0"/>
              <w:jc w:val="left"/>
              <w:rPr>
                <w:rFonts w:ascii="Times New Roman" w:eastAsia="Times New Roman" w:cs="Times New Roman"/>
                <w:szCs w:val="24"/>
              </w:rPr>
            </w:pPr>
            <w:r w:rsidRPr="0006125D">
              <w:rPr>
                <w:rFonts w:ascii="Times New Roman" w:eastAsia="Times New Roman" w:cs="Times New Roman"/>
                <w:szCs w:val="24"/>
              </w:rPr>
              <w:t>Критические – в течение 1 суток</w:t>
            </w:r>
          </w:p>
        </w:tc>
      </w:tr>
    </w:tbl>
    <w:p w:rsidR="004F4106" w:rsidRPr="0006125D" w:rsidRDefault="004F4106" w:rsidP="004D4050">
      <w:pPr>
        <w:ind w:firstLine="0"/>
        <w:rPr>
          <w:rFonts w:cs="Times New Roman"/>
          <w:b/>
          <w:szCs w:val="24"/>
        </w:rPr>
      </w:pPr>
    </w:p>
    <w:p w:rsidR="004F4106" w:rsidRPr="0006125D" w:rsidRDefault="004D4050" w:rsidP="004D4050">
      <w:pPr>
        <w:ind w:firstLine="0"/>
        <w:rPr>
          <w:rFonts w:cs="Times New Roman"/>
          <w:b/>
          <w:szCs w:val="24"/>
        </w:rPr>
      </w:pPr>
      <w:r w:rsidRPr="0006125D">
        <w:rPr>
          <w:rFonts w:cs="Times New Roman"/>
          <w:b/>
          <w:szCs w:val="24"/>
        </w:rPr>
        <w:t>Взаимодействие:</w:t>
      </w:r>
    </w:p>
    <w:tbl>
      <w:tblPr>
        <w:tblStyle w:val="35"/>
        <w:tblW w:w="9461" w:type="dxa"/>
        <w:jc w:val="right"/>
        <w:tblLook w:val="04A0" w:firstRow="1" w:lastRow="0" w:firstColumn="1" w:lastColumn="0" w:noHBand="0" w:noVBand="1"/>
      </w:tblPr>
      <w:tblGrid>
        <w:gridCol w:w="4587"/>
        <w:gridCol w:w="4874"/>
      </w:tblGrid>
      <w:tr w:rsidR="004D4050" w:rsidRPr="004D4050" w:rsidTr="004D4050">
        <w:trPr>
          <w:trHeight w:val="367"/>
          <w:jc w:val="right"/>
        </w:trPr>
        <w:tc>
          <w:tcPr>
            <w:tcW w:w="4587"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Наименование параметра</w:t>
            </w:r>
          </w:p>
        </w:tc>
        <w:tc>
          <w:tcPr>
            <w:tcW w:w="4874"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Характеристики</w:t>
            </w:r>
          </w:p>
        </w:tc>
      </w:tr>
      <w:tr w:rsidR="004D4050" w:rsidRPr="004D4050" w:rsidTr="004D4050">
        <w:trPr>
          <w:trHeight w:val="421"/>
          <w:jc w:val="right"/>
        </w:trPr>
        <w:tc>
          <w:tcPr>
            <w:tcW w:w="4587"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Время реакции на заявку</w:t>
            </w:r>
          </w:p>
        </w:tc>
        <w:tc>
          <w:tcPr>
            <w:tcW w:w="4874"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Согласно Таблице </w:t>
            </w:r>
            <w:r w:rsidRPr="0006125D">
              <w:rPr>
                <w:rFonts w:ascii="Times New Roman" w:eastAsia="Times New Roman" w:cs="Times New Roman"/>
                <w:szCs w:val="24"/>
              </w:rPr>
              <w:t>«Показатели уровня сервиса»</w:t>
            </w:r>
          </w:p>
        </w:tc>
      </w:tr>
      <w:tr w:rsidR="004D4050" w:rsidRPr="004D4050" w:rsidTr="004D4050">
        <w:trPr>
          <w:trHeight w:val="1117"/>
          <w:jc w:val="right"/>
        </w:trPr>
        <w:tc>
          <w:tcPr>
            <w:tcW w:w="4587"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Формы подачи заявок</w:t>
            </w:r>
          </w:p>
        </w:tc>
        <w:tc>
          <w:tcPr>
            <w:tcW w:w="4874"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WEB-интерфейс системы </w:t>
            </w:r>
            <w:r w:rsidRPr="004D4050">
              <w:rPr>
                <w:rFonts w:ascii="Times New Roman" w:eastAsia="Times New Roman" w:cs="Times New Roman"/>
                <w:szCs w:val="24"/>
                <w:lang w:val="en-US"/>
              </w:rPr>
              <w:t>Helpdesk</w:t>
            </w:r>
            <w:r w:rsidRPr="004D4050">
              <w:rPr>
                <w:rFonts w:ascii="Times New Roman" w:eastAsia="Times New Roman" w:cs="Times New Roman"/>
                <w:szCs w:val="24"/>
              </w:rPr>
              <w:t>;</w:t>
            </w:r>
          </w:p>
          <w:p w:rsidR="004D4050" w:rsidRPr="004D4050" w:rsidRDefault="004D4050" w:rsidP="004D4050">
            <w:pPr>
              <w:spacing w:before="0" w:after="0"/>
              <w:ind w:firstLine="0"/>
              <w:jc w:val="left"/>
              <w:rPr>
                <w:rFonts w:ascii="Times New Roman" w:eastAsia="Times New Roman" w:cs="Times New Roman"/>
                <w:color w:val="FF0000"/>
                <w:szCs w:val="24"/>
              </w:rPr>
            </w:pPr>
            <w:r w:rsidRPr="004D4050">
              <w:rPr>
                <w:rFonts w:ascii="Times New Roman" w:eastAsia="Times New Roman" w:cs="Times New Roman"/>
                <w:szCs w:val="24"/>
              </w:rPr>
              <w:t xml:space="preserve">Регистрация инцидента от ответственного лица в системе управления </w:t>
            </w:r>
            <w:proofErr w:type="spellStart"/>
            <w:r w:rsidRPr="004D4050">
              <w:rPr>
                <w:rFonts w:ascii="Times New Roman" w:eastAsiaTheme="minorHAnsi" w:cs="Times New Roman"/>
                <w:szCs w:val="24"/>
                <w:lang w:val="en-US"/>
              </w:rPr>
              <w:t>Redmine</w:t>
            </w:r>
            <w:proofErr w:type="spellEnd"/>
          </w:p>
        </w:tc>
      </w:tr>
      <w:tr w:rsidR="004D4050" w:rsidRPr="004D4050" w:rsidTr="004D4050">
        <w:trPr>
          <w:trHeight w:val="407"/>
          <w:jc w:val="right"/>
        </w:trPr>
        <w:tc>
          <w:tcPr>
            <w:tcW w:w="4587"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Телефон отдела по работе с клиентами</w:t>
            </w:r>
          </w:p>
        </w:tc>
        <w:tc>
          <w:tcPr>
            <w:tcW w:w="4874"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с 09.15 до 18.15 (по </w:t>
            </w:r>
            <w:proofErr w:type="spellStart"/>
            <w:r w:rsidRPr="004D4050">
              <w:rPr>
                <w:rFonts w:ascii="Times New Roman" w:eastAsia="Times New Roman" w:cs="Times New Roman"/>
                <w:szCs w:val="24"/>
              </w:rPr>
              <w:t>М</w:t>
            </w:r>
            <w:r w:rsidRPr="0006125D">
              <w:rPr>
                <w:rFonts w:ascii="Times New Roman" w:eastAsia="Times New Roman" w:cs="Times New Roman"/>
                <w:szCs w:val="24"/>
              </w:rPr>
              <w:t>ск</w:t>
            </w:r>
            <w:proofErr w:type="spellEnd"/>
            <w:r w:rsidRPr="0006125D">
              <w:rPr>
                <w:rFonts w:ascii="Times New Roman" w:eastAsia="Times New Roman" w:cs="Times New Roman"/>
                <w:szCs w:val="24"/>
              </w:rPr>
              <w:t xml:space="preserve">. </w:t>
            </w:r>
            <w:r w:rsidRPr="004D4050">
              <w:rPr>
                <w:rFonts w:ascii="Times New Roman" w:eastAsia="Times New Roman" w:cs="Times New Roman"/>
                <w:szCs w:val="24"/>
              </w:rPr>
              <w:t>времени)</w:t>
            </w:r>
          </w:p>
        </w:tc>
      </w:tr>
      <w:tr w:rsidR="004D4050" w:rsidRPr="004D4050" w:rsidTr="004D4050">
        <w:trPr>
          <w:trHeight w:val="427"/>
          <w:jc w:val="right"/>
        </w:trPr>
        <w:tc>
          <w:tcPr>
            <w:tcW w:w="4587"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Телефон технической поддержки</w:t>
            </w:r>
          </w:p>
        </w:tc>
        <w:tc>
          <w:tcPr>
            <w:tcW w:w="4874"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с 09.15 до 18.15 (по </w:t>
            </w:r>
            <w:proofErr w:type="spellStart"/>
            <w:r w:rsidRPr="004D4050">
              <w:rPr>
                <w:rFonts w:ascii="Times New Roman" w:eastAsia="Times New Roman" w:cs="Times New Roman"/>
                <w:szCs w:val="24"/>
              </w:rPr>
              <w:t>М</w:t>
            </w:r>
            <w:r w:rsidRPr="0006125D">
              <w:rPr>
                <w:rFonts w:ascii="Times New Roman" w:eastAsia="Times New Roman" w:cs="Times New Roman"/>
                <w:szCs w:val="24"/>
              </w:rPr>
              <w:t>ск</w:t>
            </w:r>
            <w:proofErr w:type="spellEnd"/>
            <w:r w:rsidRPr="0006125D">
              <w:rPr>
                <w:rFonts w:ascii="Times New Roman" w:eastAsia="Times New Roman" w:cs="Times New Roman"/>
                <w:szCs w:val="24"/>
              </w:rPr>
              <w:t xml:space="preserve">. </w:t>
            </w:r>
            <w:r w:rsidRPr="004D4050">
              <w:rPr>
                <w:rFonts w:ascii="Times New Roman" w:eastAsia="Times New Roman" w:cs="Times New Roman"/>
                <w:szCs w:val="24"/>
              </w:rPr>
              <w:t>времени)</w:t>
            </w:r>
          </w:p>
        </w:tc>
      </w:tr>
    </w:tbl>
    <w:p w:rsidR="004D4050" w:rsidRPr="0006125D" w:rsidRDefault="004D4050" w:rsidP="004D4050">
      <w:pPr>
        <w:ind w:firstLine="0"/>
        <w:rPr>
          <w:rFonts w:cs="Times New Roman"/>
          <w:szCs w:val="24"/>
        </w:rPr>
      </w:pPr>
    </w:p>
    <w:p w:rsidR="004D4050" w:rsidRPr="0006125D" w:rsidRDefault="004D4050" w:rsidP="004D4050">
      <w:pPr>
        <w:ind w:firstLine="0"/>
        <w:rPr>
          <w:rFonts w:cs="Times New Roman"/>
          <w:b/>
          <w:szCs w:val="24"/>
        </w:rPr>
      </w:pPr>
      <w:r w:rsidRPr="0006125D">
        <w:rPr>
          <w:rFonts w:cs="Times New Roman"/>
          <w:b/>
          <w:szCs w:val="24"/>
        </w:rPr>
        <w:t>Категории обращений</w:t>
      </w:r>
      <w:r w:rsidR="0006125D">
        <w:rPr>
          <w:rFonts w:cs="Times New Roman"/>
          <w:b/>
          <w:szCs w:val="24"/>
        </w:rPr>
        <w:t>:</w:t>
      </w:r>
    </w:p>
    <w:tbl>
      <w:tblPr>
        <w:tblStyle w:val="42"/>
        <w:tblW w:w="9461" w:type="dxa"/>
        <w:jc w:val="right"/>
        <w:tblLook w:val="04A0" w:firstRow="1" w:lastRow="0" w:firstColumn="1" w:lastColumn="0" w:noHBand="0" w:noVBand="1"/>
      </w:tblPr>
      <w:tblGrid>
        <w:gridCol w:w="690"/>
        <w:gridCol w:w="3032"/>
        <w:gridCol w:w="5739"/>
      </w:tblGrid>
      <w:tr w:rsidR="004D4050" w:rsidRPr="004D4050" w:rsidTr="004D4050">
        <w:trPr>
          <w:trHeight w:val="607"/>
          <w:jc w:val="right"/>
        </w:trPr>
        <w:tc>
          <w:tcPr>
            <w:tcW w:w="690"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w:t>
            </w:r>
          </w:p>
        </w:tc>
        <w:tc>
          <w:tcPr>
            <w:tcW w:w="3032"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Категория запроса</w:t>
            </w:r>
          </w:p>
        </w:tc>
        <w:tc>
          <w:tcPr>
            <w:tcW w:w="5739"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Описание</w:t>
            </w:r>
          </w:p>
        </w:tc>
      </w:tr>
      <w:tr w:rsidR="004D4050" w:rsidRPr="004D4050" w:rsidTr="004D4050">
        <w:trPr>
          <w:jc w:val="right"/>
        </w:trPr>
        <w:tc>
          <w:tcPr>
            <w:tcW w:w="690" w:type="dxa"/>
          </w:tcPr>
          <w:p w:rsidR="004D4050" w:rsidRPr="004D4050" w:rsidRDefault="004D4050" w:rsidP="004D4050">
            <w:pPr>
              <w:numPr>
                <w:ilvl w:val="0"/>
                <w:numId w:val="29"/>
              </w:numPr>
              <w:spacing w:before="0" w:after="0" w:line="240" w:lineRule="auto"/>
              <w:contextualSpacing/>
              <w:jc w:val="left"/>
              <w:rPr>
                <w:rFonts w:ascii="Times New Roman" w:eastAsia="Times New Roman" w:cs="Times New Roman"/>
                <w:szCs w:val="24"/>
              </w:rPr>
            </w:pPr>
          </w:p>
        </w:tc>
        <w:tc>
          <w:tcPr>
            <w:tcW w:w="3032"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Инцидент</w:t>
            </w:r>
          </w:p>
          <w:p w:rsidR="004D4050" w:rsidRPr="004D4050" w:rsidRDefault="004D4050" w:rsidP="004D4050">
            <w:pPr>
              <w:spacing w:before="0" w:after="0"/>
              <w:ind w:firstLine="0"/>
              <w:jc w:val="left"/>
              <w:rPr>
                <w:rFonts w:ascii="Times New Roman" w:eastAsia="Times New Roman" w:cs="Times New Roman"/>
                <w:szCs w:val="24"/>
              </w:rPr>
            </w:pPr>
          </w:p>
        </w:tc>
        <w:tc>
          <w:tcPr>
            <w:tcW w:w="5739"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Запрос на восстановление предоставления услуг.</w:t>
            </w:r>
          </w:p>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Инцидент – неисправность, сбой в работе оборудования или ПО, иное событие, повлекшее ухудшение зафиксированного в SLA качества или полное/частичное прекращение предоставляемого Исполнителем Сервиса. </w:t>
            </w:r>
            <w:proofErr w:type="gramStart"/>
            <w:r w:rsidRPr="004D4050">
              <w:rPr>
                <w:rFonts w:ascii="Times New Roman" w:eastAsia="Times New Roman" w:cs="Times New Roman"/>
                <w:szCs w:val="24"/>
              </w:rPr>
              <w:t>Например</w:t>
            </w:r>
            <w:proofErr w:type="gramEnd"/>
            <w:r w:rsidRPr="004D4050">
              <w:rPr>
                <w:rFonts w:ascii="Times New Roman" w:eastAsia="Times New Roman" w:cs="Times New Roman"/>
                <w:szCs w:val="24"/>
              </w:rPr>
              <w:t>:</w:t>
            </w:r>
          </w:p>
          <w:p w:rsidR="004D4050" w:rsidRPr="0006125D" w:rsidRDefault="004D4050" w:rsidP="004D4050">
            <w:pPr>
              <w:numPr>
                <w:ilvl w:val="0"/>
                <w:numId w:val="28"/>
              </w:numPr>
              <w:spacing w:before="0" w:after="0" w:line="240" w:lineRule="auto"/>
              <w:ind w:left="341" w:hanging="284"/>
              <w:contextualSpacing/>
              <w:jc w:val="left"/>
              <w:rPr>
                <w:rFonts w:ascii="Times New Roman" w:eastAsia="Times New Roman" w:cs="Times New Roman"/>
                <w:szCs w:val="24"/>
              </w:rPr>
            </w:pPr>
            <w:r w:rsidRPr="004D4050">
              <w:rPr>
                <w:rFonts w:ascii="Times New Roman" w:eastAsia="Times New Roman" w:cs="Times New Roman"/>
                <w:szCs w:val="24"/>
              </w:rPr>
              <w:t>недоступность сервиса;</w:t>
            </w:r>
          </w:p>
          <w:p w:rsidR="004D4050" w:rsidRPr="0006125D" w:rsidRDefault="004D4050" w:rsidP="004D4050">
            <w:pPr>
              <w:numPr>
                <w:ilvl w:val="0"/>
                <w:numId w:val="28"/>
              </w:numPr>
              <w:spacing w:before="0" w:after="0" w:line="240" w:lineRule="auto"/>
              <w:ind w:left="341" w:hanging="284"/>
              <w:contextualSpacing/>
              <w:jc w:val="left"/>
              <w:rPr>
                <w:rFonts w:ascii="Times New Roman" w:eastAsia="Times New Roman" w:cs="Times New Roman"/>
                <w:szCs w:val="24"/>
              </w:rPr>
            </w:pPr>
            <w:r w:rsidRPr="004D4050">
              <w:rPr>
                <w:rFonts w:ascii="Times New Roman" w:eastAsia="Times New Roman" w:cs="Times New Roman"/>
                <w:szCs w:val="24"/>
              </w:rPr>
              <w:t>сбой в функционировании ПО;</w:t>
            </w:r>
          </w:p>
          <w:p w:rsidR="004D4050" w:rsidRPr="0006125D" w:rsidRDefault="004D4050" w:rsidP="004D4050">
            <w:pPr>
              <w:numPr>
                <w:ilvl w:val="0"/>
                <w:numId w:val="28"/>
              </w:numPr>
              <w:spacing w:before="0" w:after="0" w:line="240" w:lineRule="auto"/>
              <w:ind w:left="341" w:hanging="284"/>
              <w:contextualSpacing/>
              <w:jc w:val="left"/>
              <w:rPr>
                <w:rFonts w:ascii="Times New Roman" w:eastAsia="Times New Roman" w:cs="Times New Roman"/>
                <w:szCs w:val="24"/>
              </w:rPr>
            </w:pPr>
            <w:r w:rsidRPr="004D4050">
              <w:rPr>
                <w:rFonts w:ascii="Times New Roman" w:eastAsia="Times New Roman" w:cs="Times New Roman"/>
                <w:szCs w:val="24"/>
              </w:rPr>
              <w:lastRenderedPageBreak/>
              <w:t>отказ аппаратных средств;</w:t>
            </w:r>
          </w:p>
          <w:p w:rsidR="004D4050" w:rsidRPr="004D4050" w:rsidRDefault="004D4050" w:rsidP="004D4050">
            <w:pPr>
              <w:numPr>
                <w:ilvl w:val="0"/>
                <w:numId w:val="28"/>
              </w:numPr>
              <w:spacing w:before="0" w:after="0" w:line="240" w:lineRule="auto"/>
              <w:ind w:left="341" w:hanging="284"/>
              <w:contextualSpacing/>
              <w:jc w:val="left"/>
              <w:rPr>
                <w:rFonts w:ascii="Times New Roman" w:eastAsia="Times New Roman" w:cs="Times New Roman"/>
                <w:szCs w:val="24"/>
              </w:rPr>
            </w:pPr>
            <w:r w:rsidRPr="004D4050">
              <w:rPr>
                <w:rFonts w:ascii="Times New Roman" w:eastAsia="Times New Roman" w:cs="Times New Roman"/>
                <w:szCs w:val="24"/>
              </w:rPr>
              <w:t>обнаружение вируса.</w:t>
            </w:r>
          </w:p>
        </w:tc>
      </w:tr>
      <w:tr w:rsidR="004D4050" w:rsidRPr="004D4050" w:rsidTr="004D4050">
        <w:trPr>
          <w:jc w:val="right"/>
        </w:trPr>
        <w:tc>
          <w:tcPr>
            <w:tcW w:w="690" w:type="dxa"/>
          </w:tcPr>
          <w:p w:rsidR="004D4050" w:rsidRPr="004D4050" w:rsidRDefault="004D4050" w:rsidP="004D4050">
            <w:pPr>
              <w:numPr>
                <w:ilvl w:val="0"/>
                <w:numId w:val="29"/>
              </w:numPr>
              <w:spacing w:before="0" w:after="0" w:line="240" w:lineRule="auto"/>
              <w:contextualSpacing/>
              <w:jc w:val="left"/>
              <w:rPr>
                <w:rFonts w:ascii="Times New Roman" w:eastAsia="Times New Roman" w:cs="Times New Roman"/>
                <w:szCs w:val="24"/>
              </w:rPr>
            </w:pPr>
          </w:p>
        </w:tc>
        <w:tc>
          <w:tcPr>
            <w:tcW w:w="3032"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Запрос на обслуживание</w:t>
            </w:r>
          </w:p>
          <w:p w:rsidR="004D4050" w:rsidRPr="004D4050" w:rsidRDefault="004D4050" w:rsidP="004D4050">
            <w:pPr>
              <w:spacing w:before="0" w:after="0"/>
              <w:ind w:firstLine="0"/>
              <w:jc w:val="left"/>
              <w:rPr>
                <w:rFonts w:ascii="Times New Roman" w:eastAsia="Times New Roman" w:cs="Times New Roman"/>
                <w:szCs w:val="24"/>
              </w:rPr>
            </w:pPr>
          </w:p>
        </w:tc>
        <w:tc>
          <w:tcPr>
            <w:tcW w:w="5739"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Зафиксированная потребность Заказчика в обслуживании, не связанная со сбоем или отказом </w:t>
            </w:r>
            <w:proofErr w:type="gramStart"/>
            <w:r w:rsidRPr="004D4050">
              <w:rPr>
                <w:rFonts w:ascii="Times New Roman" w:eastAsia="Times New Roman" w:cs="Times New Roman"/>
                <w:szCs w:val="24"/>
              </w:rPr>
              <w:t>в  IT</w:t>
            </w:r>
            <w:proofErr w:type="gramEnd"/>
            <w:r w:rsidRPr="004D4050">
              <w:rPr>
                <w:rFonts w:ascii="Times New Roman" w:eastAsia="Times New Roman" w:cs="Times New Roman"/>
                <w:szCs w:val="24"/>
              </w:rPr>
              <w:t xml:space="preserve">-инфраструктуре.  </w:t>
            </w:r>
            <w:proofErr w:type="gramStart"/>
            <w:r w:rsidRPr="004D4050">
              <w:rPr>
                <w:rFonts w:ascii="Times New Roman" w:eastAsia="Times New Roman" w:cs="Times New Roman"/>
                <w:szCs w:val="24"/>
              </w:rPr>
              <w:t>Например</w:t>
            </w:r>
            <w:proofErr w:type="gramEnd"/>
            <w:r w:rsidRPr="004D4050">
              <w:rPr>
                <w:rFonts w:ascii="Times New Roman" w:eastAsia="Times New Roman" w:cs="Times New Roman"/>
                <w:szCs w:val="24"/>
              </w:rPr>
              <w:t>: заведение/удаление учетной записи пользователя, изменение конфигурации ОС и ПО, изменение настроек оборудования и т.д.</w:t>
            </w:r>
          </w:p>
        </w:tc>
      </w:tr>
      <w:tr w:rsidR="004D4050" w:rsidRPr="004D4050" w:rsidTr="004D4050">
        <w:trPr>
          <w:jc w:val="right"/>
        </w:trPr>
        <w:tc>
          <w:tcPr>
            <w:tcW w:w="690" w:type="dxa"/>
          </w:tcPr>
          <w:p w:rsidR="004D4050" w:rsidRPr="004D4050" w:rsidRDefault="004D4050" w:rsidP="004D4050">
            <w:pPr>
              <w:numPr>
                <w:ilvl w:val="0"/>
                <w:numId w:val="29"/>
              </w:numPr>
              <w:spacing w:before="0" w:after="0" w:line="240" w:lineRule="auto"/>
              <w:contextualSpacing/>
              <w:jc w:val="left"/>
              <w:rPr>
                <w:rFonts w:ascii="Times New Roman" w:eastAsia="Times New Roman" w:cs="Times New Roman"/>
                <w:szCs w:val="24"/>
              </w:rPr>
            </w:pPr>
          </w:p>
        </w:tc>
        <w:tc>
          <w:tcPr>
            <w:tcW w:w="3032"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Запрос на консультацию</w:t>
            </w:r>
          </w:p>
          <w:p w:rsidR="004D4050" w:rsidRPr="004D4050" w:rsidRDefault="004D4050" w:rsidP="004D4050">
            <w:pPr>
              <w:spacing w:before="0" w:after="0"/>
              <w:ind w:firstLine="0"/>
              <w:jc w:val="left"/>
              <w:rPr>
                <w:rFonts w:ascii="Times New Roman" w:eastAsia="Times New Roman" w:cs="Times New Roman"/>
                <w:szCs w:val="24"/>
              </w:rPr>
            </w:pPr>
          </w:p>
        </w:tc>
        <w:tc>
          <w:tcPr>
            <w:tcW w:w="5739"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Все виды технической поддержки и консультаций.</w:t>
            </w:r>
          </w:p>
          <w:p w:rsidR="004D4050" w:rsidRPr="004D4050" w:rsidRDefault="004D4050" w:rsidP="004D4050">
            <w:pPr>
              <w:spacing w:before="0" w:after="0"/>
              <w:ind w:firstLine="0"/>
              <w:jc w:val="left"/>
              <w:rPr>
                <w:rFonts w:ascii="Times New Roman" w:eastAsia="Times New Roman" w:cs="Times New Roman"/>
                <w:szCs w:val="24"/>
              </w:rPr>
            </w:pPr>
          </w:p>
        </w:tc>
      </w:tr>
      <w:tr w:rsidR="004D4050" w:rsidRPr="004D4050" w:rsidTr="004D4050">
        <w:trPr>
          <w:jc w:val="right"/>
        </w:trPr>
        <w:tc>
          <w:tcPr>
            <w:tcW w:w="690" w:type="dxa"/>
          </w:tcPr>
          <w:p w:rsidR="004D4050" w:rsidRPr="004D4050" w:rsidRDefault="004D4050" w:rsidP="004D4050">
            <w:pPr>
              <w:numPr>
                <w:ilvl w:val="0"/>
                <w:numId w:val="29"/>
              </w:numPr>
              <w:spacing w:before="0" w:after="0" w:line="240" w:lineRule="auto"/>
              <w:contextualSpacing/>
              <w:jc w:val="left"/>
              <w:rPr>
                <w:rFonts w:ascii="Times New Roman" w:eastAsia="Times New Roman" w:cs="Times New Roman"/>
                <w:szCs w:val="24"/>
              </w:rPr>
            </w:pPr>
          </w:p>
        </w:tc>
        <w:tc>
          <w:tcPr>
            <w:tcW w:w="3032"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Запрос на изменение</w:t>
            </w:r>
          </w:p>
        </w:tc>
        <w:tc>
          <w:tcPr>
            <w:tcW w:w="5739"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Запрос, приводящий к изменению состава и/или объема услуг </w:t>
            </w:r>
          </w:p>
        </w:tc>
      </w:tr>
      <w:tr w:rsidR="004D4050" w:rsidRPr="004D4050" w:rsidTr="004D4050">
        <w:trPr>
          <w:jc w:val="right"/>
        </w:trPr>
        <w:tc>
          <w:tcPr>
            <w:tcW w:w="690" w:type="dxa"/>
          </w:tcPr>
          <w:p w:rsidR="004D4050" w:rsidRPr="004D4050" w:rsidRDefault="004D4050" w:rsidP="004D4050">
            <w:pPr>
              <w:numPr>
                <w:ilvl w:val="0"/>
                <w:numId w:val="29"/>
              </w:numPr>
              <w:spacing w:before="0" w:after="0" w:line="240" w:lineRule="auto"/>
              <w:contextualSpacing/>
              <w:jc w:val="left"/>
              <w:rPr>
                <w:rFonts w:ascii="Times New Roman" w:eastAsia="Times New Roman" w:cs="Times New Roman"/>
                <w:szCs w:val="24"/>
              </w:rPr>
            </w:pPr>
          </w:p>
        </w:tc>
        <w:tc>
          <w:tcPr>
            <w:tcW w:w="3032"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Запрос на предоставление </w:t>
            </w:r>
          </w:p>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информации</w:t>
            </w:r>
          </w:p>
        </w:tc>
        <w:tc>
          <w:tcPr>
            <w:tcW w:w="5739"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Запрос на предоставление информации по Сервису, включая отчёты по мониторингу, </w:t>
            </w:r>
            <w:proofErr w:type="gramStart"/>
            <w:r w:rsidRPr="004D4050">
              <w:rPr>
                <w:rFonts w:ascii="Times New Roman" w:eastAsia="Times New Roman" w:cs="Times New Roman"/>
                <w:szCs w:val="24"/>
              </w:rPr>
              <w:t>поступившим  запросам</w:t>
            </w:r>
            <w:proofErr w:type="gramEnd"/>
            <w:r w:rsidRPr="004D4050">
              <w:rPr>
                <w:rFonts w:ascii="Times New Roman" w:eastAsia="Times New Roman" w:cs="Times New Roman"/>
                <w:szCs w:val="24"/>
              </w:rPr>
              <w:t xml:space="preserve">  и т.д.</w:t>
            </w:r>
          </w:p>
        </w:tc>
      </w:tr>
    </w:tbl>
    <w:p w:rsidR="004D4050" w:rsidRPr="0006125D" w:rsidRDefault="004D4050" w:rsidP="004D4050">
      <w:pPr>
        <w:ind w:firstLine="0"/>
        <w:rPr>
          <w:rFonts w:cs="Times New Roman"/>
          <w:b/>
          <w:szCs w:val="24"/>
        </w:rPr>
      </w:pPr>
    </w:p>
    <w:p w:rsidR="004D4050" w:rsidRPr="0006125D" w:rsidRDefault="004D4050" w:rsidP="004D4050">
      <w:pPr>
        <w:ind w:firstLine="0"/>
        <w:rPr>
          <w:rFonts w:cs="Times New Roman"/>
          <w:b/>
          <w:szCs w:val="24"/>
        </w:rPr>
      </w:pPr>
      <w:r w:rsidRPr="0006125D">
        <w:rPr>
          <w:rFonts w:cs="Times New Roman"/>
          <w:b/>
          <w:szCs w:val="24"/>
        </w:rPr>
        <w:t>Определе</w:t>
      </w:r>
      <w:r w:rsidR="0006125D">
        <w:rPr>
          <w:rFonts w:cs="Times New Roman"/>
          <w:b/>
          <w:szCs w:val="24"/>
        </w:rPr>
        <w:t>ние приоритета запроса</w:t>
      </w:r>
    </w:p>
    <w:tbl>
      <w:tblPr>
        <w:tblStyle w:val="52"/>
        <w:tblW w:w="9461" w:type="dxa"/>
        <w:jc w:val="right"/>
        <w:tblLook w:val="04A0" w:firstRow="1" w:lastRow="0" w:firstColumn="1" w:lastColumn="0" w:noHBand="0" w:noVBand="1"/>
      </w:tblPr>
      <w:tblGrid>
        <w:gridCol w:w="2423"/>
        <w:gridCol w:w="7038"/>
      </w:tblGrid>
      <w:tr w:rsidR="004D4050" w:rsidRPr="004D4050" w:rsidTr="004D4050">
        <w:trPr>
          <w:trHeight w:val="762"/>
          <w:jc w:val="right"/>
        </w:trPr>
        <w:tc>
          <w:tcPr>
            <w:tcW w:w="2423"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Влияние запроса</w:t>
            </w:r>
          </w:p>
        </w:tc>
        <w:tc>
          <w:tcPr>
            <w:tcW w:w="7038"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Описание</w:t>
            </w:r>
          </w:p>
        </w:tc>
      </w:tr>
      <w:tr w:rsidR="004D4050" w:rsidRPr="004D4050" w:rsidTr="004D4050">
        <w:trPr>
          <w:jc w:val="right"/>
        </w:trPr>
        <w:tc>
          <w:tcPr>
            <w:tcW w:w="2423"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Авария</w:t>
            </w:r>
          </w:p>
        </w:tc>
        <w:tc>
          <w:tcPr>
            <w:tcW w:w="7038"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Под аварийной ситуацией понимается нарушение функционирования </w:t>
            </w:r>
            <w:r w:rsidRPr="004D4050">
              <w:rPr>
                <w:rFonts w:ascii="Times New Roman" w:eastAsia="Times New Roman" w:cs="Times New Roman"/>
                <w:szCs w:val="24"/>
                <w:lang w:val="en-US"/>
              </w:rPr>
              <w:t>IT</w:t>
            </w:r>
            <w:r w:rsidRPr="004D4050">
              <w:rPr>
                <w:rFonts w:ascii="Times New Roman" w:eastAsia="Times New Roman" w:cs="Times New Roman"/>
                <w:szCs w:val="24"/>
              </w:rPr>
              <w:t>- инфраструктуры, возникшее вследствие форс-мажорных обстоятельств в работе оборудования, электропитания и т.д.</w:t>
            </w:r>
          </w:p>
        </w:tc>
      </w:tr>
      <w:tr w:rsidR="004D4050" w:rsidRPr="004D4050" w:rsidTr="004D4050">
        <w:trPr>
          <w:jc w:val="right"/>
        </w:trPr>
        <w:tc>
          <w:tcPr>
            <w:tcW w:w="2423"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Экстренно</w:t>
            </w:r>
          </w:p>
        </w:tc>
        <w:tc>
          <w:tcPr>
            <w:tcW w:w="7038"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Запрос на устранение неисправности, повлекшей за собой полное прекращение предоставления услуг Заказчику </w:t>
            </w:r>
          </w:p>
        </w:tc>
      </w:tr>
      <w:tr w:rsidR="004D4050" w:rsidRPr="004D4050" w:rsidTr="004D4050">
        <w:trPr>
          <w:jc w:val="right"/>
        </w:trPr>
        <w:tc>
          <w:tcPr>
            <w:tcW w:w="2423"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Высокое</w:t>
            </w:r>
          </w:p>
        </w:tc>
        <w:tc>
          <w:tcPr>
            <w:tcW w:w="7038"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Запрос на устранение неисправности, повлекшей за собой частичное пропадание услуги или замедление работы </w:t>
            </w:r>
          </w:p>
        </w:tc>
      </w:tr>
      <w:tr w:rsidR="004D4050" w:rsidRPr="004D4050" w:rsidTr="004D4050">
        <w:trPr>
          <w:jc w:val="right"/>
        </w:trPr>
        <w:tc>
          <w:tcPr>
            <w:tcW w:w="2423"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Обычное</w:t>
            </w:r>
          </w:p>
        </w:tc>
        <w:tc>
          <w:tcPr>
            <w:tcW w:w="7038"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Запрос на устранение неисправности, которая не оказывает </w:t>
            </w:r>
            <w:proofErr w:type="gramStart"/>
            <w:r w:rsidRPr="004D4050">
              <w:rPr>
                <w:rFonts w:ascii="Times New Roman" w:eastAsia="Times New Roman" w:cs="Times New Roman"/>
                <w:szCs w:val="24"/>
              </w:rPr>
              <w:t>существенного  влияния</w:t>
            </w:r>
            <w:proofErr w:type="gramEnd"/>
            <w:r w:rsidRPr="004D4050">
              <w:rPr>
                <w:rFonts w:ascii="Times New Roman" w:eastAsia="Times New Roman" w:cs="Times New Roman"/>
                <w:szCs w:val="24"/>
              </w:rPr>
              <w:t xml:space="preserve"> на работу Заказчика </w:t>
            </w:r>
          </w:p>
        </w:tc>
      </w:tr>
      <w:tr w:rsidR="004D4050" w:rsidRPr="004D4050" w:rsidTr="004D4050">
        <w:trPr>
          <w:jc w:val="right"/>
        </w:trPr>
        <w:tc>
          <w:tcPr>
            <w:tcW w:w="2423"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Отсутствует</w:t>
            </w:r>
          </w:p>
        </w:tc>
        <w:tc>
          <w:tcPr>
            <w:tcW w:w="7038" w:type="dxa"/>
          </w:tcPr>
          <w:p w:rsidR="004D4050" w:rsidRPr="004D4050" w:rsidRDefault="004D4050" w:rsidP="004D4050">
            <w:pPr>
              <w:spacing w:before="0" w:after="0"/>
              <w:ind w:firstLine="0"/>
              <w:jc w:val="left"/>
              <w:rPr>
                <w:rFonts w:ascii="Times New Roman" w:eastAsia="Times New Roman" w:cs="Times New Roman"/>
                <w:szCs w:val="24"/>
              </w:rPr>
            </w:pPr>
            <w:r w:rsidRPr="004D4050">
              <w:rPr>
                <w:rFonts w:ascii="Times New Roman" w:eastAsia="Times New Roman" w:cs="Times New Roman"/>
                <w:szCs w:val="24"/>
              </w:rPr>
              <w:t xml:space="preserve">Влияние отсутствует </w:t>
            </w:r>
          </w:p>
        </w:tc>
      </w:tr>
    </w:tbl>
    <w:p w:rsidR="004D4050" w:rsidRPr="0006125D" w:rsidRDefault="004D4050" w:rsidP="004D4050">
      <w:pPr>
        <w:ind w:firstLine="0"/>
        <w:rPr>
          <w:rFonts w:cs="Times New Roman"/>
          <w:szCs w:val="24"/>
        </w:rPr>
      </w:pPr>
    </w:p>
    <w:p w:rsidR="004D4050" w:rsidRPr="0006125D" w:rsidRDefault="004D4050" w:rsidP="004D4050">
      <w:pPr>
        <w:ind w:firstLine="0"/>
        <w:rPr>
          <w:rFonts w:cs="Times New Roman"/>
          <w:b/>
          <w:szCs w:val="24"/>
        </w:rPr>
      </w:pPr>
      <w:r w:rsidRPr="0006125D">
        <w:rPr>
          <w:rFonts w:cs="Times New Roman"/>
          <w:b/>
          <w:szCs w:val="24"/>
        </w:rPr>
        <w:t>Показатели уровня сервиса</w:t>
      </w:r>
    </w:p>
    <w:tbl>
      <w:tblPr>
        <w:tblStyle w:val="62"/>
        <w:tblW w:w="9461" w:type="dxa"/>
        <w:jc w:val="right"/>
        <w:tblLook w:val="04A0" w:firstRow="1" w:lastRow="0" w:firstColumn="1" w:lastColumn="0" w:noHBand="0" w:noVBand="1"/>
      </w:tblPr>
      <w:tblGrid>
        <w:gridCol w:w="2962"/>
        <w:gridCol w:w="3249"/>
        <w:gridCol w:w="3250"/>
      </w:tblGrid>
      <w:tr w:rsidR="004D4050" w:rsidRPr="004D4050" w:rsidTr="004D4050">
        <w:trPr>
          <w:jc w:val="right"/>
        </w:trPr>
        <w:tc>
          <w:tcPr>
            <w:tcW w:w="2962"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Категория</w:t>
            </w:r>
          </w:p>
          <w:p w:rsidR="004D4050" w:rsidRPr="004D4050" w:rsidRDefault="004D4050" w:rsidP="004D4050">
            <w:pPr>
              <w:spacing w:before="0" w:after="200"/>
              <w:ind w:firstLine="0"/>
              <w:jc w:val="left"/>
              <w:rPr>
                <w:rFonts w:ascii="Times New Roman" w:eastAsia="Times New Roman" w:cs="Times New Roman"/>
                <w:szCs w:val="24"/>
              </w:rPr>
            </w:pPr>
          </w:p>
        </w:tc>
        <w:tc>
          <w:tcPr>
            <w:tcW w:w="3249"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Влияние</w:t>
            </w:r>
          </w:p>
          <w:p w:rsidR="004D4050" w:rsidRPr="004D4050" w:rsidRDefault="004D4050" w:rsidP="004D4050">
            <w:pPr>
              <w:spacing w:before="0" w:after="200"/>
              <w:ind w:firstLine="0"/>
              <w:jc w:val="left"/>
              <w:rPr>
                <w:rFonts w:ascii="Times New Roman" w:eastAsia="Times New Roman" w:cs="Times New Roman"/>
                <w:szCs w:val="24"/>
              </w:rPr>
            </w:pP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 xml:space="preserve">Среднее время </w:t>
            </w:r>
          </w:p>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выполнения</w:t>
            </w:r>
          </w:p>
          <w:p w:rsidR="004D4050" w:rsidRPr="004D4050" w:rsidRDefault="004D4050" w:rsidP="004D4050">
            <w:pPr>
              <w:spacing w:before="0" w:after="200"/>
              <w:ind w:firstLine="0"/>
              <w:jc w:val="left"/>
              <w:rPr>
                <w:rFonts w:ascii="Times New Roman" w:eastAsia="Times New Roman" w:cs="Times New Roman"/>
                <w:szCs w:val="24"/>
              </w:rPr>
            </w:pPr>
          </w:p>
        </w:tc>
      </w:tr>
      <w:tr w:rsidR="004D4050" w:rsidRPr="004D4050" w:rsidTr="004D4050">
        <w:trPr>
          <w:jc w:val="right"/>
        </w:trPr>
        <w:tc>
          <w:tcPr>
            <w:tcW w:w="2962" w:type="dxa"/>
            <w:vMerge w:val="restart"/>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Инцидент</w:t>
            </w:r>
          </w:p>
        </w:tc>
        <w:tc>
          <w:tcPr>
            <w:tcW w:w="3249"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Авария, экстренно</w:t>
            </w: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proofErr w:type="gramStart"/>
            <w:r w:rsidRPr="004D4050">
              <w:rPr>
                <w:rFonts w:ascii="Times New Roman" w:eastAsia="Times New Roman" w:cs="Times New Roman"/>
                <w:szCs w:val="24"/>
              </w:rPr>
              <w:t>2  часа</w:t>
            </w:r>
            <w:proofErr w:type="gramEnd"/>
          </w:p>
        </w:tc>
      </w:tr>
      <w:tr w:rsidR="004D4050" w:rsidRPr="004D4050" w:rsidTr="004D4050">
        <w:trPr>
          <w:jc w:val="right"/>
        </w:trPr>
        <w:tc>
          <w:tcPr>
            <w:tcW w:w="2962" w:type="dxa"/>
            <w:vMerge/>
          </w:tcPr>
          <w:p w:rsidR="004D4050" w:rsidRPr="004D4050" w:rsidRDefault="004D4050" w:rsidP="004D4050">
            <w:pPr>
              <w:spacing w:before="0" w:after="200"/>
              <w:ind w:firstLine="0"/>
              <w:jc w:val="left"/>
              <w:rPr>
                <w:rFonts w:ascii="Times New Roman" w:eastAsia="Times New Roman" w:cs="Times New Roman"/>
                <w:szCs w:val="24"/>
              </w:rPr>
            </w:pPr>
          </w:p>
        </w:tc>
        <w:tc>
          <w:tcPr>
            <w:tcW w:w="3249"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Высокое</w:t>
            </w: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5 часов</w:t>
            </w:r>
          </w:p>
        </w:tc>
      </w:tr>
      <w:tr w:rsidR="004D4050" w:rsidRPr="004D4050" w:rsidTr="004D4050">
        <w:trPr>
          <w:jc w:val="right"/>
        </w:trPr>
        <w:tc>
          <w:tcPr>
            <w:tcW w:w="2962" w:type="dxa"/>
            <w:vMerge/>
          </w:tcPr>
          <w:p w:rsidR="004D4050" w:rsidRPr="004D4050" w:rsidRDefault="004D4050" w:rsidP="004D4050">
            <w:pPr>
              <w:spacing w:before="0" w:after="200"/>
              <w:ind w:firstLine="0"/>
              <w:jc w:val="left"/>
              <w:rPr>
                <w:rFonts w:ascii="Times New Roman" w:eastAsia="Times New Roman" w:cs="Times New Roman"/>
                <w:szCs w:val="24"/>
              </w:rPr>
            </w:pPr>
          </w:p>
        </w:tc>
        <w:tc>
          <w:tcPr>
            <w:tcW w:w="3249"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Обычное</w:t>
            </w: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рабочий день</w:t>
            </w:r>
          </w:p>
        </w:tc>
      </w:tr>
      <w:tr w:rsidR="004D4050" w:rsidRPr="004D4050" w:rsidTr="004D4050">
        <w:trPr>
          <w:jc w:val="right"/>
        </w:trPr>
        <w:tc>
          <w:tcPr>
            <w:tcW w:w="2962"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Запрос на обслуживание</w:t>
            </w:r>
          </w:p>
        </w:tc>
        <w:tc>
          <w:tcPr>
            <w:tcW w:w="3249" w:type="dxa"/>
            <w:vMerge w:val="restart"/>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Не влияет</w:t>
            </w:r>
          </w:p>
          <w:p w:rsidR="004D4050" w:rsidRPr="004D4050" w:rsidRDefault="004D4050" w:rsidP="004D4050">
            <w:pPr>
              <w:spacing w:before="0" w:after="200"/>
              <w:ind w:firstLine="0"/>
              <w:jc w:val="left"/>
              <w:rPr>
                <w:rFonts w:ascii="Times New Roman" w:eastAsia="Times New Roman" w:cs="Times New Roman"/>
                <w:szCs w:val="24"/>
              </w:rPr>
            </w:pP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lastRenderedPageBreak/>
              <w:t>5 дней</w:t>
            </w:r>
          </w:p>
        </w:tc>
      </w:tr>
      <w:tr w:rsidR="004D4050" w:rsidRPr="004D4050" w:rsidTr="004D4050">
        <w:trPr>
          <w:jc w:val="right"/>
        </w:trPr>
        <w:tc>
          <w:tcPr>
            <w:tcW w:w="2962"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lastRenderedPageBreak/>
              <w:t>Запрос на консультацию</w:t>
            </w:r>
          </w:p>
        </w:tc>
        <w:tc>
          <w:tcPr>
            <w:tcW w:w="3249" w:type="dxa"/>
            <w:vMerge/>
          </w:tcPr>
          <w:p w:rsidR="004D4050" w:rsidRPr="004D4050" w:rsidRDefault="004D4050" w:rsidP="004D4050">
            <w:pPr>
              <w:spacing w:before="0" w:after="200"/>
              <w:ind w:firstLine="0"/>
              <w:jc w:val="left"/>
              <w:rPr>
                <w:rFonts w:ascii="Times New Roman" w:eastAsia="Times New Roman" w:cs="Times New Roman"/>
                <w:szCs w:val="24"/>
              </w:rPr>
            </w:pP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1 день</w:t>
            </w:r>
          </w:p>
        </w:tc>
      </w:tr>
      <w:tr w:rsidR="004D4050" w:rsidRPr="004D4050" w:rsidTr="004D4050">
        <w:trPr>
          <w:jc w:val="right"/>
        </w:trPr>
        <w:tc>
          <w:tcPr>
            <w:tcW w:w="2962"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Запрос на изменение</w:t>
            </w:r>
          </w:p>
        </w:tc>
        <w:tc>
          <w:tcPr>
            <w:tcW w:w="3249" w:type="dxa"/>
            <w:vMerge/>
          </w:tcPr>
          <w:p w:rsidR="004D4050" w:rsidRPr="004D4050" w:rsidRDefault="004D4050" w:rsidP="004D4050">
            <w:pPr>
              <w:spacing w:before="0" w:after="200"/>
              <w:ind w:firstLine="0"/>
              <w:jc w:val="left"/>
              <w:rPr>
                <w:rFonts w:ascii="Times New Roman" w:eastAsia="Times New Roman" w:cs="Times New Roman"/>
                <w:szCs w:val="24"/>
              </w:rPr>
            </w:pP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не контролируется</w:t>
            </w:r>
          </w:p>
        </w:tc>
      </w:tr>
      <w:tr w:rsidR="004D4050" w:rsidRPr="004D4050" w:rsidTr="004D4050">
        <w:trPr>
          <w:jc w:val="right"/>
        </w:trPr>
        <w:tc>
          <w:tcPr>
            <w:tcW w:w="2962"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Запрос на предоставление информации</w:t>
            </w:r>
          </w:p>
        </w:tc>
        <w:tc>
          <w:tcPr>
            <w:tcW w:w="3249" w:type="dxa"/>
          </w:tcPr>
          <w:p w:rsidR="004D4050" w:rsidRPr="004D4050" w:rsidRDefault="004D4050" w:rsidP="004D4050">
            <w:pPr>
              <w:spacing w:before="0" w:after="200"/>
              <w:ind w:firstLine="0"/>
              <w:jc w:val="left"/>
              <w:rPr>
                <w:rFonts w:ascii="Times New Roman" w:eastAsia="Times New Roman" w:cs="Times New Roman"/>
                <w:szCs w:val="24"/>
              </w:rPr>
            </w:pPr>
          </w:p>
        </w:tc>
        <w:tc>
          <w:tcPr>
            <w:tcW w:w="3250" w:type="dxa"/>
          </w:tcPr>
          <w:p w:rsidR="004D4050" w:rsidRPr="004D4050" w:rsidRDefault="004D4050" w:rsidP="004D4050">
            <w:pPr>
              <w:spacing w:before="0" w:after="200"/>
              <w:ind w:firstLine="0"/>
              <w:jc w:val="left"/>
              <w:rPr>
                <w:rFonts w:ascii="Times New Roman" w:eastAsia="Times New Roman" w:cs="Times New Roman"/>
                <w:szCs w:val="24"/>
              </w:rPr>
            </w:pPr>
            <w:r w:rsidRPr="004D4050">
              <w:rPr>
                <w:rFonts w:ascii="Times New Roman" w:eastAsia="Times New Roman" w:cs="Times New Roman"/>
                <w:szCs w:val="24"/>
              </w:rPr>
              <w:t>5дней</w:t>
            </w:r>
          </w:p>
        </w:tc>
      </w:tr>
    </w:tbl>
    <w:p w:rsidR="004D4050" w:rsidRPr="0006125D" w:rsidRDefault="004D4050" w:rsidP="008F67BA">
      <w:pPr>
        <w:rPr>
          <w:rFonts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97"/>
      </w:tblGrid>
      <w:tr w:rsidR="00365CEF" w:rsidRPr="0020571A" w:rsidTr="004D371D">
        <w:trPr>
          <w:cnfStyle w:val="100000000000" w:firstRow="1" w:lastRow="0" w:firstColumn="0" w:lastColumn="0" w:oddVBand="0" w:evenVBand="0" w:oddHBand="0" w:evenHBand="0" w:firstRowFirstColumn="0" w:firstRowLastColumn="0" w:lastRowFirstColumn="0" w:lastRowLastColumn="0"/>
        </w:trPr>
        <w:tc>
          <w:tcPr>
            <w:tcW w:w="4785" w:type="dxa"/>
            <w:vAlign w:val="center"/>
          </w:tcPr>
          <w:p w:rsidR="00365CEF" w:rsidRPr="0020571A" w:rsidRDefault="00365CEF" w:rsidP="004D371D">
            <w:pPr>
              <w:spacing w:before="0" w:after="0"/>
              <w:ind w:firstLine="709"/>
              <w:contextualSpacing/>
              <w:jc w:val="left"/>
              <w:rPr>
                <w:rFonts w:cs="Times New Roman"/>
                <w:szCs w:val="24"/>
              </w:rPr>
            </w:pPr>
            <w:bookmarkStart w:id="152" w:name="_Toc400009519"/>
            <w:bookmarkEnd w:id="152"/>
            <w:r w:rsidRPr="0020571A">
              <w:rPr>
                <w:rFonts w:cs="Times New Roman"/>
                <w:szCs w:val="24"/>
              </w:rPr>
              <w:t>ЗАКАЗЧИК:</w:t>
            </w:r>
          </w:p>
          <w:p w:rsidR="00365CEF" w:rsidRPr="0020571A" w:rsidRDefault="00365CEF" w:rsidP="004D371D">
            <w:pPr>
              <w:pStyle w:val="Default"/>
              <w:ind w:firstLine="709"/>
              <w:contextualSpacing/>
              <w:rPr>
                <w:b w:val="0"/>
              </w:rPr>
            </w:pPr>
          </w:p>
        </w:tc>
        <w:tc>
          <w:tcPr>
            <w:tcW w:w="4786" w:type="dxa"/>
            <w:vAlign w:val="center"/>
          </w:tcPr>
          <w:p w:rsidR="00365CEF" w:rsidRPr="0020571A" w:rsidRDefault="00365CEF" w:rsidP="004D371D">
            <w:pPr>
              <w:spacing w:before="0" w:after="0"/>
              <w:ind w:right="-144"/>
              <w:contextualSpacing/>
              <w:jc w:val="left"/>
              <w:rPr>
                <w:rFonts w:cs="Times New Roman"/>
                <w:b w:val="0"/>
                <w:bCs/>
                <w:szCs w:val="24"/>
              </w:rPr>
            </w:pPr>
            <w:r w:rsidRPr="0020571A">
              <w:rPr>
                <w:rFonts w:cs="Times New Roman"/>
                <w:bCs/>
                <w:szCs w:val="24"/>
              </w:rPr>
              <w:t>ИСПОЛНИТЕЛЬ:</w:t>
            </w:r>
          </w:p>
          <w:p w:rsidR="00365CEF" w:rsidRPr="0020571A" w:rsidRDefault="00365CEF" w:rsidP="004D371D">
            <w:pPr>
              <w:spacing w:before="0" w:after="0" w:line="240" w:lineRule="auto"/>
              <w:ind w:right="-144"/>
              <w:contextualSpacing/>
              <w:jc w:val="left"/>
              <w:rPr>
                <w:b w:val="0"/>
                <w:szCs w:val="24"/>
              </w:rPr>
            </w:pPr>
          </w:p>
        </w:tc>
      </w:tr>
    </w:tbl>
    <w:p w:rsidR="00EF2AD0" w:rsidRPr="0020571A" w:rsidRDefault="00EF2AD0" w:rsidP="00B16DF1">
      <w:pPr>
        <w:rPr>
          <w:color w:val="000000" w:themeColor="text1"/>
        </w:rPr>
      </w:pPr>
    </w:p>
    <w:sectPr w:rsidR="00EF2AD0" w:rsidRPr="0020571A" w:rsidSect="00137ABE">
      <w:footerReference w:type="even" r:id="rId12"/>
      <w:pgSz w:w="11905" w:h="16837"/>
      <w:pgMar w:top="851" w:right="1134" w:bottom="851" w:left="141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84" w:rsidRDefault="00761D84" w:rsidP="00D155A8">
      <w:r>
        <w:separator/>
      </w:r>
    </w:p>
    <w:p w:rsidR="00761D84" w:rsidRDefault="00761D84" w:rsidP="00D155A8"/>
    <w:p w:rsidR="00761D84" w:rsidRDefault="00761D84" w:rsidP="00D155A8"/>
  </w:endnote>
  <w:endnote w:type="continuationSeparator" w:id="0">
    <w:p w:rsidR="00761D84" w:rsidRDefault="00761D84" w:rsidP="00D155A8">
      <w:r>
        <w:continuationSeparator/>
      </w:r>
    </w:p>
    <w:p w:rsidR="00761D84" w:rsidRDefault="00761D84" w:rsidP="00D155A8"/>
    <w:p w:rsidR="00761D84" w:rsidRDefault="00761D84" w:rsidP="00D155A8"/>
  </w:endnote>
  <w:endnote w:type="continuationNotice" w:id="1">
    <w:p w:rsidR="00761D84" w:rsidRDefault="00761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06" w:rsidRDefault="004F4106" w:rsidP="00D155A8">
    <w:pPr>
      <w:pStyle w:val="Style7"/>
      <w:rPr>
        <w:rStyle w:val="FontStyle46"/>
      </w:rPr>
    </w:pPr>
    <w:r>
      <w:rPr>
        <w:rStyle w:val="FontStyle46"/>
      </w:rPr>
      <w:fldChar w:fldCharType="begin"/>
    </w:r>
    <w:r>
      <w:rPr>
        <w:rStyle w:val="FontStyle46"/>
      </w:rPr>
      <w:instrText>PAGE</w:instrText>
    </w:r>
    <w:r>
      <w:rPr>
        <w:rStyle w:val="FontStyle46"/>
      </w:rPr>
      <w:fldChar w:fldCharType="separate"/>
    </w:r>
    <w:r>
      <w:rPr>
        <w:rStyle w:val="FontStyle46"/>
        <w:noProof/>
      </w:rPr>
      <w:t>1</w:t>
    </w:r>
    <w:r>
      <w:rPr>
        <w:rStyle w:val="FontStyle4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06" w:rsidRPr="008F67BA" w:rsidRDefault="004F4106" w:rsidP="008F67BA">
    <w:pPr>
      <w:pStyle w:val="affa"/>
      <w:rPr>
        <w:rStyle w:val="FontStyle46"/>
        <w:rFonts w:cstheme="minorBidi"/>
        <w:color w:val="auto"/>
        <w:sz w:val="24"/>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06" w:rsidRPr="008F67BA" w:rsidRDefault="004F4106" w:rsidP="008F67BA">
    <w:pPr>
      <w:pStyle w:val="affa"/>
      <w:jc w:val="right"/>
      <w:rPr>
        <w:rStyle w:val="FontStyle46"/>
        <w:rFonts w:cstheme="minorBidi"/>
        <w:color w:val="auto"/>
        <w:sz w:val="24"/>
        <w:szCs w:val="22"/>
      </w:rPr>
    </w:pPr>
    <w:r w:rsidRPr="008F67BA">
      <w:rPr>
        <w:rStyle w:val="FontStyle46"/>
        <w:rFonts w:cstheme="minorBidi"/>
        <w:color w:val="auto"/>
        <w:sz w:val="24"/>
        <w:szCs w:val="22"/>
      </w:rPr>
      <w:fldChar w:fldCharType="begin"/>
    </w:r>
    <w:r w:rsidRPr="008F67BA">
      <w:rPr>
        <w:rStyle w:val="FontStyle46"/>
        <w:rFonts w:cstheme="minorBidi"/>
        <w:color w:val="auto"/>
        <w:sz w:val="24"/>
        <w:szCs w:val="22"/>
      </w:rPr>
      <w:instrText>PAGE   \* MERGEFORMAT</w:instrText>
    </w:r>
    <w:r w:rsidRPr="008F67BA">
      <w:rPr>
        <w:rStyle w:val="FontStyle46"/>
        <w:rFonts w:cstheme="minorBidi"/>
        <w:color w:val="auto"/>
        <w:sz w:val="24"/>
        <w:szCs w:val="22"/>
      </w:rPr>
      <w:fldChar w:fldCharType="separate"/>
    </w:r>
    <w:r w:rsidR="0018761C">
      <w:rPr>
        <w:rStyle w:val="FontStyle46"/>
        <w:rFonts w:cstheme="minorBidi"/>
        <w:noProof/>
        <w:color w:val="auto"/>
        <w:sz w:val="24"/>
        <w:szCs w:val="22"/>
      </w:rPr>
      <w:t>21</w:t>
    </w:r>
    <w:r w:rsidRPr="008F67BA">
      <w:rPr>
        <w:rStyle w:val="FontStyle46"/>
        <w:rFonts w:cstheme="minorBidi"/>
        <w:color w:val="auto"/>
        <w:sz w:val="24"/>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106" w:rsidRPr="008F67BA" w:rsidRDefault="004F4106" w:rsidP="008F67BA">
    <w:pPr>
      <w:pStyle w:val="affa"/>
      <w:rPr>
        <w:rStyle w:val="FontStyle46"/>
        <w:rFonts w:cstheme="minorBidi"/>
        <w:color w:val="auto"/>
        <w:sz w:val="24"/>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84" w:rsidRDefault="00761D84" w:rsidP="00D155A8">
      <w:r>
        <w:separator/>
      </w:r>
    </w:p>
    <w:p w:rsidR="00761D84" w:rsidRDefault="00761D84" w:rsidP="00D155A8"/>
    <w:p w:rsidR="00761D84" w:rsidRDefault="00761D84" w:rsidP="00D155A8"/>
  </w:footnote>
  <w:footnote w:type="continuationSeparator" w:id="0">
    <w:p w:rsidR="00761D84" w:rsidRDefault="00761D84" w:rsidP="00D155A8">
      <w:r>
        <w:continuationSeparator/>
      </w:r>
    </w:p>
    <w:p w:rsidR="00761D84" w:rsidRDefault="00761D84" w:rsidP="00D155A8"/>
    <w:p w:rsidR="00761D84" w:rsidRDefault="00761D84" w:rsidP="00D155A8"/>
  </w:footnote>
  <w:footnote w:type="continuationNotice" w:id="1">
    <w:p w:rsidR="00761D84" w:rsidRDefault="00761D8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07CCAB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C4F2B4"/>
    <w:lvl w:ilvl="0">
      <w:start w:val="1"/>
      <w:numFmt w:val="decimal"/>
      <w:pStyle w:val="a"/>
      <w:lvlText w:val="%1."/>
      <w:lvlJc w:val="left"/>
      <w:pPr>
        <w:ind w:left="360" w:hanging="360"/>
      </w:pPr>
      <w:rPr>
        <w:rFonts w:hint="default"/>
      </w:rPr>
    </w:lvl>
  </w:abstractNum>
  <w:abstractNum w:abstractNumId="2" w15:restartNumberingAfterBreak="0">
    <w:nsid w:val="004FD96F"/>
    <w:multiLevelType w:val="multilevel"/>
    <w:tmpl w:val="00000002"/>
    <w:name w:val="HTML-List2"/>
    <w:lvl w:ilvl="0">
      <w:start w:val="1"/>
      <w:numFmt w:val="bullet"/>
      <w:lvlText w:val="·"/>
      <w:lvlJc w:val="left"/>
      <w:rPr>
        <w:rFonts w:ascii="Symbol" w:hAnsi="Symbol" w:cs="Symbol"/>
        <w:color w:val="000000"/>
        <w:sz w:val="22"/>
      </w:rPr>
    </w:lvl>
    <w:lvl w:ilvl="1">
      <w:start w:val="1"/>
      <w:numFmt w:val="bullet"/>
      <w:lvlText w:val="·"/>
      <w:lvlJc w:val="left"/>
      <w:rPr>
        <w:rFonts w:ascii="Symbol" w:hAnsi="Symbol" w:cs="Symbol"/>
        <w:color w:val="000000"/>
        <w:sz w:val="22"/>
      </w:rPr>
    </w:lvl>
    <w:lvl w:ilvl="2">
      <w:start w:val="1"/>
      <w:numFmt w:val="bullet"/>
      <w:lvlText w:val="·"/>
      <w:lvlJc w:val="left"/>
      <w:rPr>
        <w:rFonts w:ascii="Symbol" w:hAnsi="Symbol" w:cs="Symbol"/>
        <w:color w:val="000000"/>
        <w:sz w:val="22"/>
      </w:rPr>
    </w:lvl>
    <w:lvl w:ilvl="3">
      <w:start w:val="1"/>
      <w:numFmt w:val="bullet"/>
      <w:lvlText w:val="·"/>
      <w:lvlJc w:val="left"/>
      <w:rPr>
        <w:rFonts w:ascii="Symbol" w:hAnsi="Symbol" w:cs="Symbol"/>
        <w:color w:val="000000"/>
        <w:sz w:val="22"/>
      </w:rPr>
    </w:lvl>
    <w:lvl w:ilvl="4">
      <w:start w:val="1"/>
      <w:numFmt w:val="bullet"/>
      <w:lvlText w:val="·"/>
      <w:lvlJc w:val="left"/>
      <w:rPr>
        <w:rFonts w:ascii="Symbol" w:hAnsi="Symbol" w:cs="Symbol"/>
        <w:color w:val="000000"/>
        <w:sz w:val="22"/>
      </w:rPr>
    </w:lvl>
    <w:lvl w:ilvl="5">
      <w:start w:val="1"/>
      <w:numFmt w:val="bullet"/>
      <w:lvlText w:val="·"/>
      <w:lvlJc w:val="left"/>
      <w:rPr>
        <w:rFonts w:ascii="Symbol" w:hAnsi="Symbol" w:cs="Symbol"/>
        <w:color w:val="000000"/>
        <w:sz w:val="22"/>
      </w:rPr>
    </w:lvl>
    <w:lvl w:ilvl="6">
      <w:start w:val="1"/>
      <w:numFmt w:val="bullet"/>
      <w:lvlText w:val="·"/>
      <w:lvlJc w:val="left"/>
      <w:rPr>
        <w:rFonts w:ascii="Symbol" w:hAnsi="Symbol" w:cs="Symbol"/>
        <w:color w:val="000000"/>
        <w:sz w:val="22"/>
      </w:rPr>
    </w:lvl>
    <w:lvl w:ilvl="7">
      <w:start w:val="1"/>
      <w:numFmt w:val="decimal"/>
      <w:lvlText w:val="%1.%2.%3.%4.%5.%6.%7.%8"/>
      <w:lvlJc w:val="left"/>
    </w:lvl>
    <w:lvl w:ilvl="8">
      <w:start w:val="1"/>
      <w:numFmt w:val="decimal"/>
      <w:lvlText w:val="%1.%2.%3.%4.%5.%6.%7.%8.%9"/>
      <w:lvlJc w:val="left"/>
    </w:lvl>
  </w:abstractNum>
  <w:abstractNum w:abstractNumId="3" w15:restartNumberingAfterBreak="0">
    <w:nsid w:val="00541140"/>
    <w:multiLevelType w:val="multilevel"/>
    <w:tmpl w:val="00000001"/>
    <w:name w:val="HTML-List1"/>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4" w15:restartNumberingAfterBreak="0">
    <w:nsid w:val="06AE649A"/>
    <w:multiLevelType w:val="multilevel"/>
    <w:tmpl w:val="D0FE4B72"/>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2808A8"/>
    <w:multiLevelType w:val="multilevel"/>
    <w:tmpl w:val="59048442"/>
    <w:name w:val="List149346822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6" w15:restartNumberingAfterBreak="0">
    <w:nsid w:val="104E444E"/>
    <w:multiLevelType w:val="multilevel"/>
    <w:tmpl w:val="2C4A9622"/>
    <w:lvl w:ilvl="0">
      <w:start w:val="1"/>
      <w:numFmt w:val="decimal"/>
      <w:pStyle w:val="AppB1"/>
      <w:lvlText w:val="Б.%1"/>
      <w:lvlJc w:val="left"/>
      <w:pPr>
        <w:ind w:left="567" w:hanging="567"/>
      </w:pPr>
      <w:rPr>
        <w:rFonts w:hint="default"/>
      </w:rPr>
    </w:lvl>
    <w:lvl w:ilvl="1">
      <w:start w:val="1"/>
      <w:numFmt w:val="decimal"/>
      <w:pStyle w:val="AppB2"/>
      <w:lvlText w:val="Б.%1.%2"/>
      <w:lvlJc w:val="left"/>
      <w:pPr>
        <w:ind w:left="576" w:hanging="576"/>
      </w:pPr>
      <w:rPr>
        <w:rFonts w:hint="default"/>
      </w:rPr>
    </w:lvl>
    <w:lvl w:ilvl="2">
      <w:start w:val="1"/>
      <w:numFmt w:val="decimal"/>
      <w:pStyle w:val="AppB3"/>
      <w:lvlText w:val="Б.%1.%2.%3"/>
      <w:lvlJc w:val="left"/>
      <w:pPr>
        <w:ind w:left="720" w:hanging="720"/>
      </w:pPr>
      <w:rPr>
        <w:rFonts w:hint="default"/>
      </w:rPr>
    </w:lvl>
    <w:lvl w:ilvl="3">
      <w:start w:val="1"/>
      <w:numFmt w:val="decimal"/>
      <w:pStyle w:val="AppB4"/>
      <w:lvlText w:val="Б.%1.%2.%3.%4"/>
      <w:lvlJc w:val="left"/>
      <w:pPr>
        <w:ind w:left="864" w:hanging="864"/>
      </w:pPr>
      <w:rPr>
        <w:rFonts w:hint="default"/>
      </w:rPr>
    </w:lvl>
    <w:lvl w:ilvl="4">
      <w:start w:val="1"/>
      <w:numFmt w:val="decimal"/>
      <w:pStyle w:val="AppB5"/>
      <w:lvlText w:val="Б.%1.%2.%3.%4.%5"/>
      <w:lvlJc w:val="left"/>
      <w:pPr>
        <w:ind w:left="1008" w:hanging="1008"/>
      </w:pPr>
      <w:rPr>
        <w:rFonts w:hint="default"/>
      </w:rPr>
    </w:lvl>
    <w:lvl w:ilvl="5">
      <w:start w:val="1"/>
      <w:numFmt w:val="decimal"/>
      <w:pStyle w:val="AppB6"/>
      <w:lvlText w:val="Б.%1.%2.%3.%4.%5.%6"/>
      <w:lvlJc w:val="left"/>
      <w:pPr>
        <w:ind w:left="1152" w:hanging="1152"/>
      </w:pPr>
      <w:rPr>
        <w:rFonts w:hint="default"/>
      </w:rPr>
    </w:lvl>
    <w:lvl w:ilvl="6">
      <w:start w:val="1"/>
      <w:numFmt w:val="decimal"/>
      <w:lvlText w:val="Б.%1.%2.%3.%4.%5.%6.%7"/>
      <w:lvlJc w:val="left"/>
      <w:pPr>
        <w:ind w:left="1296" w:hanging="1296"/>
      </w:pPr>
      <w:rPr>
        <w:rFonts w:hint="default"/>
      </w:rPr>
    </w:lvl>
    <w:lvl w:ilvl="7">
      <w:start w:val="1"/>
      <w:numFmt w:val="decimal"/>
      <w:pStyle w:val="AppB8"/>
      <w:lvlText w:val="Б.%1.%2.%3.%4.%5.%6.%7.%8"/>
      <w:lvlJc w:val="left"/>
      <w:pPr>
        <w:ind w:left="1440" w:hanging="1440"/>
      </w:pPr>
      <w:rPr>
        <w:rFonts w:hint="default"/>
      </w:rPr>
    </w:lvl>
    <w:lvl w:ilvl="8">
      <w:start w:val="1"/>
      <w:numFmt w:val="decimal"/>
      <w:lvlText w:val="Б.%1.%2.%3.%4.%5.%6.%7.%8.%9"/>
      <w:lvlJc w:val="left"/>
      <w:pPr>
        <w:ind w:left="1584" w:hanging="1584"/>
      </w:pPr>
      <w:rPr>
        <w:rFonts w:hint="default"/>
      </w:rPr>
    </w:lvl>
  </w:abstractNum>
  <w:abstractNum w:abstractNumId="7" w15:restartNumberingAfterBreak="0">
    <w:nsid w:val="13B941D8"/>
    <w:multiLevelType w:val="multilevel"/>
    <w:tmpl w:val="B39849A2"/>
    <w:lvl w:ilvl="0">
      <w:start w:val="1"/>
      <w:numFmt w:val="decimal"/>
      <w:lvlText w:val="А.%1"/>
      <w:lvlJc w:val="left"/>
      <w:pPr>
        <w:ind w:left="567" w:hanging="567"/>
      </w:pPr>
      <w:rPr>
        <w:rFonts w:hint="default"/>
      </w:rPr>
    </w:lvl>
    <w:lvl w:ilvl="1">
      <w:start w:val="1"/>
      <w:numFmt w:val="decimal"/>
      <w:lvlText w:val="А.%1.%2."/>
      <w:lvlJc w:val="left"/>
      <w:pPr>
        <w:ind w:left="576" w:hanging="576"/>
      </w:pPr>
      <w:rPr>
        <w:rFonts w:hint="default"/>
      </w:rPr>
    </w:lvl>
    <w:lvl w:ilvl="2">
      <w:start w:val="1"/>
      <w:numFmt w:val="decimal"/>
      <w:lvlText w:val="А.%1.%2.%3"/>
      <w:lvlJc w:val="left"/>
      <w:pPr>
        <w:ind w:left="720" w:hanging="720"/>
      </w:pPr>
      <w:rPr>
        <w:rFonts w:hint="default"/>
      </w:rPr>
    </w:lvl>
    <w:lvl w:ilvl="3">
      <w:start w:val="1"/>
      <w:numFmt w:val="decimal"/>
      <w:lvlText w:val="А.%1.%2.%3.%4"/>
      <w:lvlJc w:val="left"/>
      <w:pPr>
        <w:ind w:left="864" w:hanging="864"/>
      </w:pPr>
      <w:rPr>
        <w:rFonts w:hint="default"/>
      </w:rPr>
    </w:lvl>
    <w:lvl w:ilvl="4">
      <w:start w:val="1"/>
      <w:numFmt w:val="decimal"/>
      <w:lvlText w:val="А.%1.%2.%3.%4.%5"/>
      <w:lvlJc w:val="left"/>
      <w:pPr>
        <w:ind w:left="1008" w:hanging="1008"/>
      </w:pPr>
      <w:rPr>
        <w:rFonts w:hint="default"/>
      </w:rPr>
    </w:lvl>
    <w:lvl w:ilvl="5">
      <w:start w:val="1"/>
      <w:numFmt w:val="decimal"/>
      <w:lvlText w:val="А.%1.%2.%3.%4.%5.%6"/>
      <w:lvlJc w:val="left"/>
      <w:pPr>
        <w:ind w:left="1152" w:hanging="1152"/>
      </w:pPr>
      <w:rPr>
        <w:rFonts w:hint="default"/>
      </w:rPr>
    </w:lvl>
    <w:lvl w:ilvl="6">
      <w:start w:val="1"/>
      <w:numFmt w:val="decimal"/>
      <w:pStyle w:val="AppA7"/>
      <w:lvlText w:val="А.%1.%2.%3.%4.%5.%6.%7"/>
      <w:lvlJc w:val="left"/>
      <w:pPr>
        <w:ind w:left="1296" w:hanging="1296"/>
      </w:pPr>
      <w:rPr>
        <w:rFonts w:hint="default"/>
      </w:rPr>
    </w:lvl>
    <w:lvl w:ilvl="7">
      <w:start w:val="1"/>
      <w:numFmt w:val="decimal"/>
      <w:lvlText w:val="А.%1.%2.%3.%4.%5.%6.%7.%8"/>
      <w:lvlJc w:val="left"/>
      <w:pPr>
        <w:ind w:left="1440" w:hanging="1440"/>
      </w:pPr>
      <w:rPr>
        <w:rFonts w:hint="default"/>
      </w:rPr>
    </w:lvl>
    <w:lvl w:ilvl="8">
      <w:start w:val="1"/>
      <w:numFmt w:val="decimal"/>
      <w:lvlText w:val="А.%1.%2.%3.%4.%5.%6.%7.%8.%9"/>
      <w:lvlJc w:val="left"/>
      <w:pPr>
        <w:ind w:left="1584" w:hanging="1584"/>
      </w:pPr>
      <w:rPr>
        <w:rFonts w:hint="default"/>
      </w:rPr>
    </w:lvl>
  </w:abstractNum>
  <w:abstractNum w:abstractNumId="8" w15:restartNumberingAfterBreak="0">
    <w:nsid w:val="14467897"/>
    <w:multiLevelType w:val="multilevel"/>
    <w:tmpl w:val="F464534E"/>
    <w:name w:val="List-19475166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15:restartNumberingAfterBreak="0">
    <w:nsid w:val="179A200C"/>
    <w:multiLevelType w:val="hybridMultilevel"/>
    <w:tmpl w:val="A1C222A4"/>
    <w:lvl w:ilvl="0" w:tplc="562AFC6A">
      <w:start w:val="1"/>
      <w:numFmt w:val="decimal"/>
      <w:pStyle w:val="10"/>
      <w:lvlText w:val="%1)"/>
      <w:lvlJc w:val="left"/>
      <w:pPr>
        <w:ind w:left="-29833" w:hanging="360"/>
      </w:pPr>
      <w:rPr>
        <w:rFonts w:ascii="Times New Roman" w:hAnsi="Times New Roman" w:cs="Times New Roman" w:hint="default"/>
        <w:sz w:val="20"/>
        <w:szCs w:val="20"/>
      </w:rPr>
    </w:lvl>
    <w:lvl w:ilvl="1" w:tplc="04190019">
      <w:start w:val="1"/>
      <w:numFmt w:val="lowerLetter"/>
      <w:lvlText w:val="%2."/>
      <w:lvlJc w:val="left"/>
      <w:pPr>
        <w:ind w:left="2093" w:hanging="360"/>
      </w:pPr>
    </w:lvl>
    <w:lvl w:ilvl="2" w:tplc="0419001B">
      <w:start w:val="1"/>
      <w:numFmt w:val="lowerRoman"/>
      <w:lvlText w:val="%3."/>
      <w:lvlJc w:val="right"/>
      <w:pPr>
        <w:ind w:left="2813" w:hanging="180"/>
      </w:pPr>
    </w:lvl>
    <w:lvl w:ilvl="3" w:tplc="0419000F">
      <w:start w:val="1"/>
      <w:numFmt w:val="decimal"/>
      <w:lvlText w:val="%4."/>
      <w:lvlJc w:val="left"/>
      <w:pPr>
        <w:ind w:left="3533" w:hanging="360"/>
      </w:pPr>
    </w:lvl>
    <w:lvl w:ilvl="4" w:tplc="04190019">
      <w:start w:val="1"/>
      <w:numFmt w:val="lowerLetter"/>
      <w:lvlText w:val="%5."/>
      <w:lvlJc w:val="left"/>
      <w:pPr>
        <w:ind w:left="4253" w:hanging="360"/>
      </w:pPr>
    </w:lvl>
    <w:lvl w:ilvl="5" w:tplc="0419001B">
      <w:start w:val="1"/>
      <w:numFmt w:val="lowerRoman"/>
      <w:lvlText w:val="%6."/>
      <w:lvlJc w:val="right"/>
      <w:pPr>
        <w:ind w:left="4973" w:hanging="180"/>
      </w:pPr>
    </w:lvl>
    <w:lvl w:ilvl="6" w:tplc="0419000F">
      <w:start w:val="1"/>
      <w:numFmt w:val="decimal"/>
      <w:lvlText w:val="%7."/>
      <w:lvlJc w:val="left"/>
      <w:pPr>
        <w:ind w:left="5693" w:hanging="360"/>
      </w:pPr>
    </w:lvl>
    <w:lvl w:ilvl="7" w:tplc="04190019">
      <w:start w:val="1"/>
      <w:numFmt w:val="lowerLetter"/>
      <w:lvlText w:val="%8."/>
      <w:lvlJc w:val="left"/>
      <w:pPr>
        <w:ind w:left="6413" w:hanging="360"/>
      </w:pPr>
    </w:lvl>
    <w:lvl w:ilvl="8" w:tplc="0419001B">
      <w:start w:val="1"/>
      <w:numFmt w:val="lowerRoman"/>
      <w:lvlText w:val="%9."/>
      <w:lvlJc w:val="right"/>
      <w:pPr>
        <w:ind w:left="7133" w:hanging="180"/>
      </w:pPr>
    </w:lvl>
  </w:abstractNum>
  <w:abstractNum w:abstractNumId="10" w15:restartNumberingAfterBreak="0">
    <w:nsid w:val="184C60F0"/>
    <w:multiLevelType w:val="singleLevel"/>
    <w:tmpl w:val="7A42CDE8"/>
    <w:lvl w:ilvl="0">
      <w:start w:val="1"/>
      <w:numFmt w:val="bullet"/>
      <w:pStyle w:val="-"/>
      <w:lvlText w:val="–"/>
      <w:lvlJc w:val="left"/>
      <w:pPr>
        <w:tabs>
          <w:tab w:val="num" w:pos="984"/>
        </w:tabs>
        <w:ind w:left="0" w:firstLine="624"/>
      </w:pPr>
      <w:rPr>
        <w:rFonts w:ascii="Times New Roman" w:hAnsi="Times New Roman" w:cs="Times New Roman" w:hint="default"/>
      </w:rPr>
    </w:lvl>
  </w:abstractNum>
  <w:abstractNum w:abstractNumId="11" w15:restartNumberingAfterBreak="0">
    <w:nsid w:val="187B5ACA"/>
    <w:multiLevelType w:val="multilevel"/>
    <w:tmpl w:val="CA189060"/>
    <w:lvl w:ilvl="0">
      <w:start w:val="1"/>
      <w:numFmt w:val="decimal"/>
      <w:lvlText w:val="А.%1"/>
      <w:lvlJc w:val="left"/>
      <w:pPr>
        <w:ind w:left="567" w:hanging="567"/>
      </w:pPr>
      <w:rPr>
        <w:rFonts w:hint="default"/>
      </w:rPr>
    </w:lvl>
    <w:lvl w:ilvl="1">
      <w:start w:val="1"/>
      <w:numFmt w:val="decimal"/>
      <w:lvlText w:val="А.%1.%2."/>
      <w:lvlJc w:val="left"/>
      <w:pPr>
        <w:ind w:left="576" w:hanging="576"/>
      </w:pPr>
      <w:rPr>
        <w:rFonts w:hint="default"/>
      </w:rPr>
    </w:lvl>
    <w:lvl w:ilvl="2">
      <w:start w:val="1"/>
      <w:numFmt w:val="decimal"/>
      <w:lvlText w:val="А.%1.%2.%3"/>
      <w:lvlJc w:val="left"/>
      <w:pPr>
        <w:ind w:left="720" w:hanging="720"/>
      </w:pPr>
      <w:rPr>
        <w:rFonts w:hint="default"/>
      </w:rPr>
    </w:lvl>
    <w:lvl w:ilvl="3">
      <w:start w:val="1"/>
      <w:numFmt w:val="decimal"/>
      <w:lvlText w:val="А.%1.%2.%3.%4"/>
      <w:lvlJc w:val="left"/>
      <w:pPr>
        <w:ind w:left="864" w:hanging="864"/>
      </w:pPr>
      <w:rPr>
        <w:rFonts w:hint="default"/>
      </w:rPr>
    </w:lvl>
    <w:lvl w:ilvl="4">
      <w:start w:val="1"/>
      <w:numFmt w:val="decimal"/>
      <w:pStyle w:val="AppA5"/>
      <w:lvlText w:val="А.%1.%2.%3.%4.%5"/>
      <w:lvlJc w:val="left"/>
      <w:pPr>
        <w:ind w:left="1008" w:hanging="1008"/>
      </w:pPr>
      <w:rPr>
        <w:rFonts w:hint="default"/>
      </w:rPr>
    </w:lvl>
    <w:lvl w:ilvl="5">
      <w:start w:val="1"/>
      <w:numFmt w:val="decimal"/>
      <w:lvlText w:val="А.%1.%2.%3.%4.%5.%6"/>
      <w:lvlJc w:val="left"/>
      <w:pPr>
        <w:ind w:left="1152" w:hanging="1152"/>
      </w:pPr>
      <w:rPr>
        <w:rFonts w:hint="default"/>
      </w:rPr>
    </w:lvl>
    <w:lvl w:ilvl="6">
      <w:start w:val="1"/>
      <w:numFmt w:val="decimal"/>
      <w:lvlText w:val="А.%1.%2.%3.%4.%5.%6.%7"/>
      <w:lvlJc w:val="left"/>
      <w:pPr>
        <w:ind w:left="1296" w:hanging="1296"/>
      </w:pPr>
      <w:rPr>
        <w:rFonts w:hint="default"/>
      </w:rPr>
    </w:lvl>
    <w:lvl w:ilvl="7">
      <w:start w:val="1"/>
      <w:numFmt w:val="decimal"/>
      <w:lvlText w:val="А.%1.%2.%3.%4.%5.%6.%7.%8"/>
      <w:lvlJc w:val="left"/>
      <w:pPr>
        <w:ind w:left="1440" w:hanging="1440"/>
      </w:pPr>
      <w:rPr>
        <w:rFonts w:hint="default"/>
      </w:rPr>
    </w:lvl>
    <w:lvl w:ilvl="8">
      <w:start w:val="1"/>
      <w:numFmt w:val="decimal"/>
      <w:lvlText w:val="А.%1.%2.%3.%4.%5.%6.%7.%8.%9"/>
      <w:lvlJc w:val="left"/>
      <w:pPr>
        <w:ind w:left="1584" w:hanging="1584"/>
      </w:pPr>
      <w:rPr>
        <w:rFonts w:hint="default"/>
      </w:rPr>
    </w:lvl>
  </w:abstractNum>
  <w:abstractNum w:abstractNumId="12" w15:restartNumberingAfterBreak="0">
    <w:nsid w:val="1B24766E"/>
    <w:multiLevelType w:val="hybridMultilevel"/>
    <w:tmpl w:val="60EA83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7DA10A5"/>
    <w:multiLevelType w:val="multilevel"/>
    <w:tmpl w:val="3BD01B4E"/>
    <w:lvl w:ilvl="0">
      <w:start w:val="1"/>
      <w:numFmt w:val="decimal"/>
      <w:lvlText w:val="А.%1"/>
      <w:lvlJc w:val="left"/>
      <w:pPr>
        <w:ind w:left="567" w:hanging="567"/>
      </w:pPr>
      <w:rPr>
        <w:rFonts w:hint="default"/>
      </w:rPr>
    </w:lvl>
    <w:lvl w:ilvl="1">
      <w:start w:val="1"/>
      <w:numFmt w:val="decimal"/>
      <w:lvlText w:val="А.%1.%2."/>
      <w:lvlJc w:val="left"/>
      <w:pPr>
        <w:ind w:left="576" w:hanging="576"/>
      </w:pPr>
      <w:rPr>
        <w:rFonts w:hint="default"/>
      </w:rPr>
    </w:lvl>
    <w:lvl w:ilvl="2">
      <w:start w:val="1"/>
      <w:numFmt w:val="decimal"/>
      <w:lvlText w:val="А.%1.%2.%3"/>
      <w:lvlJc w:val="left"/>
      <w:pPr>
        <w:ind w:left="720" w:hanging="720"/>
      </w:pPr>
      <w:rPr>
        <w:rFonts w:hint="default"/>
      </w:rPr>
    </w:lvl>
    <w:lvl w:ilvl="3">
      <w:start w:val="1"/>
      <w:numFmt w:val="decimal"/>
      <w:pStyle w:val="AppA4"/>
      <w:lvlText w:val="А.%1.%2.%3.%4"/>
      <w:lvlJc w:val="left"/>
      <w:pPr>
        <w:ind w:left="864" w:hanging="864"/>
      </w:pPr>
      <w:rPr>
        <w:rFonts w:hint="default"/>
      </w:rPr>
    </w:lvl>
    <w:lvl w:ilvl="4">
      <w:start w:val="1"/>
      <w:numFmt w:val="decimal"/>
      <w:lvlText w:val="А.%1.%2.%3.%4.%5"/>
      <w:lvlJc w:val="left"/>
      <w:pPr>
        <w:ind w:left="1008" w:hanging="1008"/>
      </w:pPr>
      <w:rPr>
        <w:rFonts w:hint="default"/>
      </w:rPr>
    </w:lvl>
    <w:lvl w:ilvl="5">
      <w:start w:val="1"/>
      <w:numFmt w:val="decimal"/>
      <w:lvlText w:val="А.%1.%2.%3.%4.%5.%6"/>
      <w:lvlJc w:val="left"/>
      <w:pPr>
        <w:ind w:left="1152" w:hanging="1152"/>
      </w:pPr>
      <w:rPr>
        <w:rFonts w:hint="default"/>
      </w:rPr>
    </w:lvl>
    <w:lvl w:ilvl="6">
      <w:start w:val="1"/>
      <w:numFmt w:val="decimal"/>
      <w:lvlText w:val="А.%1.%2.%3.%4.%5.%6.%7"/>
      <w:lvlJc w:val="left"/>
      <w:pPr>
        <w:ind w:left="1296" w:hanging="1296"/>
      </w:pPr>
      <w:rPr>
        <w:rFonts w:hint="default"/>
      </w:rPr>
    </w:lvl>
    <w:lvl w:ilvl="7">
      <w:start w:val="1"/>
      <w:numFmt w:val="decimal"/>
      <w:lvlText w:val="А.%1.%2.%3.%4.%5.%6.%7.%8"/>
      <w:lvlJc w:val="left"/>
      <w:pPr>
        <w:ind w:left="1440" w:hanging="1440"/>
      </w:pPr>
      <w:rPr>
        <w:rFonts w:hint="default"/>
      </w:rPr>
    </w:lvl>
    <w:lvl w:ilvl="8">
      <w:start w:val="1"/>
      <w:numFmt w:val="decimal"/>
      <w:lvlText w:val="А.%1.%2.%3.%4.%5.%6.%7.%8.%9"/>
      <w:lvlJc w:val="left"/>
      <w:pPr>
        <w:ind w:left="1584" w:hanging="1584"/>
      </w:pPr>
      <w:rPr>
        <w:rFonts w:hint="default"/>
      </w:rPr>
    </w:lvl>
  </w:abstractNum>
  <w:abstractNum w:abstractNumId="14" w15:restartNumberingAfterBreak="0">
    <w:nsid w:val="2ADB49D7"/>
    <w:multiLevelType w:val="hybridMultilevel"/>
    <w:tmpl w:val="3E5A63E4"/>
    <w:lvl w:ilvl="0" w:tplc="9DF2D54C">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783B11"/>
    <w:multiLevelType w:val="hybridMultilevel"/>
    <w:tmpl w:val="D154FEC2"/>
    <w:lvl w:ilvl="0" w:tplc="206C3DFA">
      <w:start w:val="1"/>
      <w:numFmt w:val="bullet"/>
      <w:pStyle w:val="Sub-sub-action"/>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6" w15:restartNumberingAfterBreak="0">
    <w:nsid w:val="34351A91"/>
    <w:multiLevelType w:val="hybridMultilevel"/>
    <w:tmpl w:val="E9888C88"/>
    <w:name w:val="List Item"/>
    <w:lvl w:ilvl="0" w:tplc="FFFFFFFF">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5A363D9"/>
    <w:multiLevelType w:val="multilevel"/>
    <w:tmpl w:val="9FD8B942"/>
    <w:name w:val="List-161318675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9D31F98"/>
    <w:multiLevelType w:val="hybridMultilevel"/>
    <w:tmpl w:val="631CB7DC"/>
    <w:lvl w:ilvl="0" w:tplc="17E62044">
      <w:start w:val="1"/>
      <w:numFmt w:val="bullet"/>
      <w:pStyle w:val="a1"/>
      <w:lvlText w:val=""/>
      <w:lvlJc w:val="left"/>
      <w:pPr>
        <w:ind w:left="1070" w:hanging="360"/>
      </w:pPr>
      <w:rPr>
        <w:rFonts w:ascii="Symbol" w:hAnsi="Symbol" w:hint="default"/>
        <w:color w:val="auto"/>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19" w15:restartNumberingAfterBreak="0">
    <w:nsid w:val="3DCFA4AA"/>
    <w:multiLevelType w:val="multilevel"/>
    <w:tmpl w:val="00000011"/>
    <w:name w:val="List30246815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DCFA4AB"/>
    <w:multiLevelType w:val="multilevel"/>
    <w:tmpl w:val="00000012"/>
    <w:name w:val="List3105212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DCFA4AC"/>
    <w:multiLevelType w:val="multilevel"/>
    <w:tmpl w:val="00000013"/>
    <w:name w:val="List31651417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DCFA4AD"/>
    <w:multiLevelType w:val="multilevel"/>
    <w:tmpl w:val="00000014"/>
    <w:name w:val="List3194142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DCFA4AE"/>
    <w:multiLevelType w:val="multilevel"/>
    <w:tmpl w:val="00000015"/>
    <w:name w:val="List3233774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DCFA4AF"/>
    <w:multiLevelType w:val="multilevel"/>
    <w:tmpl w:val="00000016"/>
    <w:name w:val="List20737883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E88340A"/>
    <w:multiLevelType w:val="multilevel"/>
    <w:tmpl w:val="C8A85DB4"/>
    <w:lvl w:ilvl="0">
      <w:start w:val="1"/>
      <w:numFmt w:val="decimal"/>
      <w:lvlText w:val="Б.%1"/>
      <w:lvlJc w:val="left"/>
      <w:pPr>
        <w:ind w:left="567" w:hanging="567"/>
      </w:pPr>
      <w:rPr>
        <w:rFonts w:hint="default"/>
      </w:rPr>
    </w:lvl>
    <w:lvl w:ilvl="1">
      <w:start w:val="1"/>
      <w:numFmt w:val="decimal"/>
      <w:lvlText w:val="Б.%1.%2"/>
      <w:lvlJc w:val="left"/>
      <w:pPr>
        <w:ind w:left="576" w:hanging="576"/>
      </w:pPr>
      <w:rPr>
        <w:rFonts w:hint="default"/>
      </w:rPr>
    </w:lvl>
    <w:lvl w:ilvl="2">
      <w:start w:val="1"/>
      <w:numFmt w:val="decimal"/>
      <w:lvlText w:val="Б.%1.%2.%3"/>
      <w:lvlJc w:val="left"/>
      <w:pPr>
        <w:ind w:left="720" w:hanging="720"/>
      </w:pPr>
      <w:rPr>
        <w:rFonts w:hint="default"/>
      </w:rPr>
    </w:lvl>
    <w:lvl w:ilvl="3">
      <w:start w:val="1"/>
      <w:numFmt w:val="decimal"/>
      <w:lvlText w:val="Б.%1.%2.%3.%4"/>
      <w:lvlJc w:val="left"/>
      <w:pPr>
        <w:ind w:left="864" w:hanging="864"/>
      </w:pPr>
      <w:rPr>
        <w:rFonts w:hint="default"/>
      </w:rPr>
    </w:lvl>
    <w:lvl w:ilvl="4">
      <w:start w:val="1"/>
      <w:numFmt w:val="decimal"/>
      <w:lvlText w:val="Б.%1.%2.%3.%4.%5"/>
      <w:lvlJc w:val="left"/>
      <w:pPr>
        <w:ind w:left="1008" w:hanging="1008"/>
      </w:pPr>
      <w:rPr>
        <w:rFonts w:hint="default"/>
      </w:rPr>
    </w:lvl>
    <w:lvl w:ilvl="5">
      <w:start w:val="1"/>
      <w:numFmt w:val="decimal"/>
      <w:lvlText w:val="Б.%1.%2.%3.%4.%5.%6"/>
      <w:lvlJc w:val="left"/>
      <w:pPr>
        <w:ind w:left="1152" w:hanging="1152"/>
      </w:pPr>
      <w:rPr>
        <w:rFonts w:hint="default"/>
      </w:rPr>
    </w:lvl>
    <w:lvl w:ilvl="6">
      <w:start w:val="1"/>
      <w:numFmt w:val="decimal"/>
      <w:pStyle w:val="AppB7"/>
      <w:lvlText w:val="Б.%1.%2.%3.%4.%5.%6.%7"/>
      <w:lvlJc w:val="left"/>
      <w:pPr>
        <w:ind w:left="1296" w:hanging="1296"/>
      </w:pPr>
      <w:rPr>
        <w:rFonts w:hint="default"/>
      </w:rPr>
    </w:lvl>
    <w:lvl w:ilvl="7">
      <w:start w:val="1"/>
      <w:numFmt w:val="decimal"/>
      <w:lvlText w:val="Б.%1.%2.%3.%4.%5.%6.%7.%8"/>
      <w:lvlJc w:val="left"/>
      <w:pPr>
        <w:ind w:left="1440" w:hanging="1440"/>
      </w:pPr>
      <w:rPr>
        <w:rFonts w:hint="default"/>
      </w:rPr>
    </w:lvl>
    <w:lvl w:ilvl="8">
      <w:start w:val="1"/>
      <w:numFmt w:val="decimal"/>
      <w:lvlText w:val="Б.%1.%2.%3.%4.%5.%6.%7.%8.%9"/>
      <w:lvlJc w:val="left"/>
      <w:pPr>
        <w:ind w:left="1584" w:hanging="1584"/>
      </w:pPr>
      <w:rPr>
        <w:rFonts w:hint="default"/>
      </w:rPr>
    </w:lvl>
  </w:abstractNum>
  <w:abstractNum w:abstractNumId="26" w15:restartNumberingAfterBreak="0">
    <w:nsid w:val="4379451C"/>
    <w:multiLevelType w:val="multilevel"/>
    <w:tmpl w:val="763C7070"/>
    <w:lvl w:ilvl="0">
      <w:start w:val="1"/>
      <w:numFmt w:val="decimal"/>
      <w:lvlText w:val="А.%1"/>
      <w:lvlJc w:val="left"/>
      <w:pPr>
        <w:ind w:left="567" w:hanging="567"/>
      </w:pPr>
      <w:rPr>
        <w:rFonts w:hint="default"/>
      </w:rPr>
    </w:lvl>
    <w:lvl w:ilvl="1">
      <w:start w:val="1"/>
      <w:numFmt w:val="decimal"/>
      <w:lvlText w:val="А.%1.%2."/>
      <w:lvlJc w:val="left"/>
      <w:pPr>
        <w:ind w:left="576" w:hanging="576"/>
      </w:pPr>
      <w:rPr>
        <w:rFonts w:hint="default"/>
      </w:rPr>
    </w:lvl>
    <w:lvl w:ilvl="2">
      <w:start w:val="1"/>
      <w:numFmt w:val="decimal"/>
      <w:pStyle w:val="AppA3"/>
      <w:lvlText w:val="А.%1.%2.%3"/>
      <w:lvlJc w:val="left"/>
      <w:pPr>
        <w:ind w:left="720" w:hanging="720"/>
      </w:pPr>
      <w:rPr>
        <w:rFonts w:hint="default"/>
      </w:rPr>
    </w:lvl>
    <w:lvl w:ilvl="3">
      <w:start w:val="1"/>
      <w:numFmt w:val="decimal"/>
      <w:lvlText w:val="А.%1.%2.%3.%4"/>
      <w:lvlJc w:val="left"/>
      <w:pPr>
        <w:ind w:left="864" w:hanging="864"/>
      </w:pPr>
      <w:rPr>
        <w:rFonts w:hint="default"/>
      </w:rPr>
    </w:lvl>
    <w:lvl w:ilvl="4">
      <w:start w:val="1"/>
      <w:numFmt w:val="decimal"/>
      <w:lvlText w:val="А.%1.%2.%3.%4.%5"/>
      <w:lvlJc w:val="left"/>
      <w:pPr>
        <w:ind w:left="1008" w:hanging="1008"/>
      </w:pPr>
      <w:rPr>
        <w:rFonts w:hint="default"/>
      </w:rPr>
    </w:lvl>
    <w:lvl w:ilvl="5">
      <w:start w:val="1"/>
      <w:numFmt w:val="decimal"/>
      <w:lvlText w:val="А.%1.%2.%3.%4.%5.%6"/>
      <w:lvlJc w:val="left"/>
      <w:pPr>
        <w:ind w:left="1152" w:hanging="1152"/>
      </w:pPr>
      <w:rPr>
        <w:rFonts w:hint="default"/>
      </w:rPr>
    </w:lvl>
    <w:lvl w:ilvl="6">
      <w:start w:val="1"/>
      <w:numFmt w:val="decimal"/>
      <w:lvlText w:val="А.%1.%2.%3.%4.%5.%6.%7"/>
      <w:lvlJc w:val="left"/>
      <w:pPr>
        <w:ind w:left="1296" w:hanging="1296"/>
      </w:pPr>
      <w:rPr>
        <w:rFonts w:hint="default"/>
      </w:rPr>
    </w:lvl>
    <w:lvl w:ilvl="7">
      <w:start w:val="1"/>
      <w:numFmt w:val="decimal"/>
      <w:lvlText w:val="А.%1.%2.%3.%4.%5.%6.%7.%8"/>
      <w:lvlJc w:val="left"/>
      <w:pPr>
        <w:ind w:left="1440" w:hanging="1440"/>
      </w:pPr>
      <w:rPr>
        <w:rFonts w:hint="default"/>
      </w:rPr>
    </w:lvl>
    <w:lvl w:ilvl="8">
      <w:start w:val="1"/>
      <w:numFmt w:val="decimal"/>
      <w:lvlText w:val="А.%1.%2.%3.%4.%5.%6.%7.%8.%9"/>
      <w:lvlJc w:val="left"/>
      <w:pPr>
        <w:ind w:left="1584" w:hanging="1584"/>
      </w:pPr>
      <w:rPr>
        <w:rFonts w:hint="default"/>
      </w:rPr>
    </w:lvl>
  </w:abstractNum>
  <w:abstractNum w:abstractNumId="27" w15:restartNumberingAfterBreak="0">
    <w:nsid w:val="4AE0395E"/>
    <w:multiLevelType w:val="hybridMultilevel"/>
    <w:tmpl w:val="15E6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2C6816"/>
    <w:multiLevelType w:val="hybridMultilevel"/>
    <w:tmpl w:val="3028C420"/>
    <w:lvl w:ilvl="0" w:tplc="AA9E21DE">
      <w:start w:val="1"/>
      <w:numFmt w:val="bullet"/>
      <w:pStyle w:val="Sub-action"/>
      <w:lvlText w:val="o"/>
      <w:lvlJc w:val="left"/>
      <w:pPr>
        <w:ind w:left="1077" w:hanging="360"/>
      </w:pPr>
      <w:rPr>
        <w:rFonts w:ascii="Courier New" w:hAnsi="Courier New" w:cs="Courier New"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9" w15:restartNumberingAfterBreak="0">
    <w:nsid w:val="4EE31C76"/>
    <w:multiLevelType w:val="hybridMultilevel"/>
    <w:tmpl w:val="E0B889AA"/>
    <w:lvl w:ilvl="0" w:tplc="B5A620EC">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6E3DA4"/>
    <w:multiLevelType w:val="multilevel"/>
    <w:tmpl w:val="3A9E0D5E"/>
    <w:lvl w:ilvl="0">
      <w:start w:val="1"/>
      <w:numFmt w:val="decimal"/>
      <w:pStyle w:val="App1"/>
      <w:lvlText w:val="А.%1"/>
      <w:lvlJc w:val="left"/>
      <w:pPr>
        <w:ind w:left="567" w:hanging="567"/>
      </w:pPr>
      <w:rPr>
        <w:rFonts w:hint="default"/>
      </w:rPr>
    </w:lvl>
    <w:lvl w:ilvl="1">
      <w:start w:val="1"/>
      <w:numFmt w:val="decimal"/>
      <w:pStyle w:val="AppA2"/>
      <w:lvlText w:val="А.%1.%2."/>
      <w:lvlJc w:val="left"/>
      <w:pPr>
        <w:ind w:left="576" w:hanging="576"/>
      </w:pPr>
      <w:rPr>
        <w:rFonts w:hint="default"/>
      </w:rPr>
    </w:lvl>
    <w:lvl w:ilvl="2">
      <w:start w:val="1"/>
      <w:numFmt w:val="decimal"/>
      <w:lvlText w:val="А.%1.%2.%3"/>
      <w:lvlJc w:val="left"/>
      <w:pPr>
        <w:ind w:left="720" w:hanging="720"/>
      </w:pPr>
      <w:rPr>
        <w:rFonts w:hint="default"/>
      </w:rPr>
    </w:lvl>
    <w:lvl w:ilvl="3">
      <w:start w:val="1"/>
      <w:numFmt w:val="decimal"/>
      <w:lvlText w:val="А.%1.%2.%3.%4"/>
      <w:lvlJc w:val="left"/>
      <w:pPr>
        <w:ind w:left="864" w:hanging="864"/>
      </w:pPr>
      <w:rPr>
        <w:rFonts w:hint="default"/>
      </w:rPr>
    </w:lvl>
    <w:lvl w:ilvl="4">
      <w:start w:val="1"/>
      <w:numFmt w:val="decimal"/>
      <w:lvlText w:val="А.%1.%2.%3.%4.%5"/>
      <w:lvlJc w:val="left"/>
      <w:pPr>
        <w:ind w:left="1008" w:hanging="1008"/>
      </w:pPr>
      <w:rPr>
        <w:rFonts w:hint="default"/>
      </w:rPr>
    </w:lvl>
    <w:lvl w:ilvl="5">
      <w:start w:val="1"/>
      <w:numFmt w:val="decimal"/>
      <w:lvlText w:val="А.%1.%2.%3.%4.%5.%6"/>
      <w:lvlJc w:val="left"/>
      <w:pPr>
        <w:ind w:left="1152" w:hanging="1152"/>
      </w:pPr>
      <w:rPr>
        <w:rFonts w:hint="default"/>
      </w:rPr>
    </w:lvl>
    <w:lvl w:ilvl="6">
      <w:start w:val="1"/>
      <w:numFmt w:val="decimal"/>
      <w:lvlText w:val="А.%1.%2.%3.%4.%5.%6.%7"/>
      <w:lvlJc w:val="left"/>
      <w:pPr>
        <w:ind w:left="1296" w:hanging="1296"/>
      </w:pPr>
      <w:rPr>
        <w:rFonts w:hint="default"/>
      </w:rPr>
    </w:lvl>
    <w:lvl w:ilvl="7">
      <w:start w:val="1"/>
      <w:numFmt w:val="decimal"/>
      <w:pStyle w:val="AppA8"/>
      <w:lvlText w:val="А.%1.%2.%3.%4.%5.%6.%7.%8"/>
      <w:lvlJc w:val="left"/>
      <w:pPr>
        <w:ind w:left="1440" w:hanging="1440"/>
      </w:pPr>
      <w:rPr>
        <w:rFonts w:hint="default"/>
      </w:rPr>
    </w:lvl>
    <w:lvl w:ilvl="8">
      <w:start w:val="1"/>
      <w:numFmt w:val="decimal"/>
      <w:lvlText w:val="А.%1.%2.%3.%4.%5.%6.%7.%8.%9"/>
      <w:lvlJc w:val="left"/>
      <w:pPr>
        <w:ind w:left="1584" w:hanging="1584"/>
      </w:pPr>
      <w:rPr>
        <w:rFonts w:hint="default"/>
      </w:rPr>
    </w:lvl>
  </w:abstractNum>
  <w:abstractNum w:abstractNumId="31" w15:restartNumberingAfterBreak="0">
    <w:nsid w:val="54772593"/>
    <w:multiLevelType w:val="multilevel"/>
    <w:tmpl w:val="6734C282"/>
    <w:lvl w:ilvl="0">
      <w:start w:val="1"/>
      <w:numFmt w:val="decimal"/>
      <w:lvlText w:val="%1."/>
      <w:lvlJc w:val="left"/>
      <w:pPr>
        <w:ind w:left="360" w:hanging="360"/>
      </w:pPr>
      <w:rPr>
        <w:rFonts w:hint="default"/>
      </w:rPr>
    </w:lvl>
    <w:lvl w:ilvl="1">
      <w:start w:val="1"/>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8296" w:hanging="1800"/>
      </w:pPr>
      <w:rPr>
        <w:rFonts w:hint="default"/>
      </w:rPr>
    </w:lvl>
  </w:abstractNum>
  <w:abstractNum w:abstractNumId="32" w15:restartNumberingAfterBreak="0">
    <w:nsid w:val="54DD67A6"/>
    <w:multiLevelType w:val="multilevel"/>
    <w:tmpl w:val="3EAA9162"/>
    <w:name w:val="List105136573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80D4115"/>
    <w:multiLevelType w:val="multilevel"/>
    <w:tmpl w:val="55C007C0"/>
    <w:styleLink w:val="12"/>
    <w:lvl w:ilvl="0">
      <w:start w:val="1"/>
      <w:numFmt w:val="decimal"/>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34" w15:restartNumberingAfterBreak="0">
    <w:nsid w:val="60630D1C"/>
    <w:multiLevelType w:val="multilevel"/>
    <w:tmpl w:val="49968442"/>
    <w:name w:val="List123460102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5" w15:restartNumberingAfterBreak="0">
    <w:nsid w:val="60903755"/>
    <w:multiLevelType w:val="hybridMultilevel"/>
    <w:tmpl w:val="EFA41CC0"/>
    <w:lvl w:ilvl="0" w:tplc="37868A5E">
      <w:start w:val="1"/>
      <w:numFmt w:val="bullet"/>
      <w:pStyle w:val="a3"/>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47F1B47"/>
    <w:multiLevelType w:val="hybridMultilevel"/>
    <w:tmpl w:val="6C820FC6"/>
    <w:name w:val="List Item2"/>
    <w:lvl w:ilvl="0" w:tplc="FFFFFFFF">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DDA0BF2"/>
    <w:multiLevelType w:val="hybridMultilevel"/>
    <w:tmpl w:val="00061F86"/>
    <w:lvl w:ilvl="0" w:tplc="BF48A368">
      <w:start w:val="1"/>
      <w:numFmt w:val="decimal"/>
      <w:pStyle w:val="a4"/>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4061AF"/>
    <w:multiLevelType w:val="hybridMultilevel"/>
    <w:tmpl w:val="76423190"/>
    <w:lvl w:ilvl="0" w:tplc="63AE8C42">
      <w:start w:val="1"/>
      <w:numFmt w:val="bullet"/>
      <w:pStyle w:val="a5"/>
      <w:lvlText w:val="–"/>
      <w:lvlJc w:val="left"/>
      <w:pPr>
        <w:ind w:left="890" w:hanging="360"/>
      </w:pPr>
      <w:rPr>
        <w:rFonts w:ascii="Tahoma" w:hAnsi="Tahoma" w:hint="default"/>
      </w:rPr>
    </w:lvl>
    <w:lvl w:ilvl="1" w:tplc="4886D158" w:tentative="1">
      <w:start w:val="1"/>
      <w:numFmt w:val="bullet"/>
      <w:lvlText w:val="o"/>
      <w:lvlJc w:val="left"/>
      <w:pPr>
        <w:ind w:left="1610" w:hanging="360"/>
      </w:pPr>
      <w:rPr>
        <w:rFonts w:ascii="Courier New" w:hAnsi="Courier New" w:cs="Courier New" w:hint="default"/>
      </w:rPr>
    </w:lvl>
    <w:lvl w:ilvl="2" w:tplc="A42812C6" w:tentative="1">
      <w:start w:val="1"/>
      <w:numFmt w:val="bullet"/>
      <w:lvlText w:val=""/>
      <w:lvlJc w:val="left"/>
      <w:pPr>
        <w:ind w:left="2330" w:hanging="360"/>
      </w:pPr>
      <w:rPr>
        <w:rFonts w:ascii="Wingdings" w:hAnsi="Wingdings" w:hint="default"/>
      </w:rPr>
    </w:lvl>
    <w:lvl w:ilvl="3" w:tplc="994210E2" w:tentative="1">
      <w:start w:val="1"/>
      <w:numFmt w:val="bullet"/>
      <w:lvlText w:val=""/>
      <w:lvlJc w:val="left"/>
      <w:pPr>
        <w:ind w:left="3050" w:hanging="360"/>
      </w:pPr>
      <w:rPr>
        <w:rFonts w:ascii="Symbol" w:hAnsi="Symbol" w:hint="default"/>
      </w:rPr>
    </w:lvl>
    <w:lvl w:ilvl="4" w:tplc="EDD8368C" w:tentative="1">
      <w:start w:val="1"/>
      <w:numFmt w:val="bullet"/>
      <w:lvlText w:val="o"/>
      <w:lvlJc w:val="left"/>
      <w:pPr>
        <w:ind w:left="3770" w:hanging="360"/>
      </w:pPr>
      <w:rPr>
        <w:rFonts w:ascii="Courier New" w:hAnsi="Courier New" w:cs="Courier New" w:hint="default"/>
      </w:rPr>
    </w:lvl>
    <w:lvl w:ilvl="5" w:tplc="14406226" w:tentative="1">
      <w:start w:val="1"/>
      <w:numFmt w:val="bullet"/>
      <w:lvlText w:val=""/>
      <w:lvlJc w:val="left"/>
      <w:pPr>
        <w:ind w:left="4490" w:hanging="360"/>
      </w:pPr>
      <w:rPr>
        <w:rFonts w:ascii="Wingdings" w:hAnsi="Wingdings" w:hint="default"/>
      </w:rPr>
    </w:lvl>
    <w:lvl w:ilvl="6" w:tplc="CA3AB210" w:tentative="1">
      <w:start w:val="1"/>
      <w:numFmt w:val="bullet"/>
      <w:lvlText w:val=""/>
      <w:lvlJc w:val="left"/>
      <w:pPr>
        <w:ind w:left="5210" w:hanging="360"/>
      </w:pPr>
      <w:rPr>
        <w:rFonts w:ascii="Symbol" w:hAnsi="Symbol" w:hint="default"/>
      </w:rPr>
    </w:lvl>
    <w:lvl w:ilvl="7" w:tplc="B644E47C" w:tentative="1">
      <w:start w:val="1"/>
      <w:numFmt w:val="bullet"/>
      <w:lvlText w:val="o"/>
      <w:lvlJc w:val="left"/>
      <w:pPr>
        <w:ind w:left="5930" w:hanging="360"/>
      </w:pPr>
      <w:rPr>
        <w:rFonts w:ascii="Courier New" w:hAnsi="Courier New" w:cs="Courier New" w:hint="default"/>
      </w:rPr>
    </w:lvl>
    <w:lvl w:ilvl="8" w:tplc="0C3844AA" w:tentative="1">
      <w:start w:val="1"/>
      <w:numFmt w:val="bullet"/>
      <w:lvlText w:val=""/>
      <w:lvlJc w:val="left"/>
      <w:pPr>
        <w:ind w:left="6650" w:hanging="360"/>
      </w:pPr>
      <w:rPr>
        <w:rFonts w:ascii="Wingdings" w:hAnsi="Wingdings" w:hint="default"/>
      </w:rPr>
    </w:lvl>
  </w:abstractNum>
  <w:abstractNum w:abstractNumId="39" w15:restartNumberingAfterBreak="0">
    <w:nsid w:val="70E67EF1"/>
    <w:multiLevelType w:val="hybridMultilevel"/>
    <w:tmpl w:val="7F765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10B0507"/>
    <w:multiLevelType w:val="hybridMultilevel"/>
    <w:tmpl w:val="D59ECC32"/>
    <w:lvl w:ilvl="0" w:tplc="1B341254">
      <w:start w:val="1"/>
      <w:numFmt w:val="decimal"/>
      <w:pStyle w:val="a6"/>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41" w15:restartNumberingAfterBreak="0">
    <w:nsid w:val="76501B5A"/>
    <w:multiLevelType w:val="multilevel"/>
    <w:tmpl w:val="63ECB8A2"/>
    <w:lvl w:ilvl="0">
      <w:start w:val="1"/>
      <w:numFmt w:val="decimal"/>
      <w:lvlText w:val="А.%1"/>
      <w:lvlJc w:val="left"/>
      <w:pPr>
        <w:ind w:left="567" w:hanging="567"/>
      </w:pPr>
      <w:rPr>
        <w:rFonts w:hint="default"/>
      </w:rPr>
    </w:lvl>
    <w:lvl w:ilvl="1">
      <w:start w:val="1"/>
      <w:numFmt w:val="decimal"/>
      <w:lvlText w:val="А.%1.%2."/>
      <w:lvlJc w:val="left"/>
      <w:pPr>
        <w:ind w:left="576" w:hanging="576"/>
      </w:pPr>
      <w:rPr>
        <w:rFonts w:hint="default"/>
      </w:rPr>
    </w:lvl>
    <w:lvl w:ilvl="2">
      <w:start w:val="1"/>
      <w:numFmt w:val="decimal"/>
      <w:lvlText w:val="А.%1.%2.%3"/>
      <w:lvlJc w:val="left"/>
      <w:pPr>
        <w:ind w:left="720" w:hanging="720"/>
      </w:pPr>
      <w:rPr>
        <w:rFonts w:hint="default"/>
      </w:rPr>
    </w:lvl>
    <w:lvl w:ilvl="3">
      <w:start w:val="1"/>
      <w:numFmt w:val="decimal"/>
      <w:lvlText w:val="А.%1.%2.%3.%4"/>
      <w:lvlJc w:val="left"/>
      <w:pPr>
        <w:ind w:left="864" w:hanging="864"/>
      </w:pPr>
      <w:rPr>
        <w:rFonts w:hint="default"/>
      </w:rPr>
    </w:lvl>
    <w:lvl w:ilvl="4">
      <w:start w:val="1"/>
      <w:numFmt w:val="decimal"/>
      <w:lvlText w:val="А.%1.%2.%3.%4.%5"/>
      <w:lvlJc w:val="left"/>
      <w:pPr>
        <w:ind w:left="1008" w:hanging="1008"/>
      </w:pPr>
      <w:rPr>
        <w:rFonts w:hint="default"/>
      </w:rPr>
    </w:lvl>
    <w:lvl w:ilvl="5">
      <w:start w:val="1"/>
      <w:numFmt w:val="decimal"/>
      <w:pStyle w:val="AppA6"/>
      <w:lvlText w:val="А.%1.%2.%3.%4.%5.%6"/>
      <w:lvlJc w:val="left"/>
      <w:pPr>
        <w:ind w:left="1152" w:hanging="1152"/>
      </w:pPr>
      <w:rPr>
        <w:rFonts w:hint="default"/>
      </w:rPr>
    </w:lvl>
    <w:lvl w:ilvl="6">
      <w:start w:val="1"/>
      <w:numFmt w:val="decimal"/>
      <w:lvlText w:val="А.%1.%2.%3.%4.%5.%6.%7"/>
      <w:lvlJc w:val="left"/>
      <w:pPr>
        <w:ind w:left="1296" w:hanging="1296"/>
      </w:pPr>
      <w:rPr>
        <w:rFonts w:hint="default"/>
      </w:rPr>
    </w:lvl>
    <w:lvl w:ilvl="7">
      <w:start w:val="1"/>
      <w:numFmt w:val="decimal"/>
      <w:lvlText w:val="А.%1.%2.%3.%4.%5.%6.%7.%8"/>
      <w:lvlJc w:val="left"/>
      <w:pPr>
        <w:ind w:left="1440" w:hanging="1440"/>
      </w:pPr>
      <w:rPr>
        <w:rFonts w:hint="default"/>
      </w:rPr>
    </w:lvl>
    <w:lvl w:ilvl="8">
      <w:start w:val="1"/>
      <w:numFmt w:val="decimal"/>
      <w:lvlText w:val="А.%1.%2.%3.%4.%5.%6.%7.%8.%9"/>
      <w:lvlJc w:val="left"/>
      <w:pPr>
        <w:ind w:left="1584" w:hanging="1584"/>
      </w:pPr>
      <w:rPr>
        <w:rFonts w:hint="default"/>
      </w:rPr>
    </w:lvl>
  </w:abstractNum>
  <w:abstractNum w:abstractNumId="42" w15:restartNumberingAfterBreak="0">
    <w:nsid w:val="77106D88"/>
    <w:multiLevelType w:val="hybridMultilevel"/>
    <w:tmpl w:val="9C6EC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7E43F0"/>
    <w:multiLevelType w:val="multilevel"/>
    <w:tmpl w:val="CA862C52"/>
    <w:name w:val="ListTechnology"/>
    <w:lvl w:ilvl="0">
      <w:start w:val="1"/>
      <w:numFmt w:val="decimal"/>
      <w:lvlText w:val="%1"/>
      <w:lvlJc w:val="left"/>
      <w:rPr>
        <w:rFonts w:cs="Calibri"/>
      </w:rPr>
    </w:lvl>
    <w:lvl w:ilvl="1">
      <w:start w:val="1"/>
      <w:numFmt w:val="decimal"/>
      <w:lvlText w:val="%1.%2"/>
      <w:lvlJc w:val="left"/>
      <w:rPr>
        <w:rFonts w:cs="Calibri"/>
      </w:rPr>
    </w:lvl>
    <w:lvl w:ilvl="2">
      <w:start w:val="1"/>
      <w:numFmt w:val="decimal"/>
      <w:lvlText w:val="%1.%2.%3"/>
      <w:lvlJc w:val="left"/>
      <w:rPr>
        <w:rFonts w:cs="Calibri"/>
      </w:rPr>
    </w:lvl>
    <w:lvl w:ilvl="3">
      <w:start w:val="1"/>
      <w:numFmt w:val="decimal"/>
      <w:lvlText w:val="%1.%2.%3.%4"/>
      <w:lvlJc w:val="left"/>
      <w:rPr>
        <w:rFonts w:cs="Calibri"/>
      </w:rPr>
    </w:lvl>
    <w:lvl w:ilvl="4">
      <w:start w:val="1"/>
      <w:numFmt w:val="decimal"/>
      <w:lvlText w:val="%1.%2.%3.%4.%5"/>
      <w:lvlJc w:val="left"/>
      <w:rPr>
        <w:rFonts w:cs="Calibri"/>
      </w:rPr>
    </w:lvl>
    <w:lvl w:ilvl="5">
      <w:start w:val="1"/>
      <w:numFmt w:val="decimal"/>
      <w:lvlText w:val="%1.%2.%3.%4.%5.%6"/>
      <w:lvlJc w:val="left"/>
      <w:rPr>
        <w:rFonts w:cs="Calibri"/>
      </w:rPr>
    </w:lvl>
    <w:lvl w:ilvl="6">
      <w:start w:val="1"/>
      <w:numFmt w:val="decimal"/>
      <w:lvlText w:val="%1.%2.%3.%4.%5.%6.%7"/>
      <w:lvlJc w:val="left"/>
      <w:rPr>
        <w:rFonts w:cs="Calibri"/>
      </w:rPr>
    </w:lvl>
    <w:lvl w:ilvl="7">
      <w:start w:val="1"/>
      <w:numFmt w:val="decimal"/>
      <w:lvlText w:val="%1.%2.%3.%4.%5.%6.%7.%8"/>
      <w:lvlJc w:val="left"/>
      <w:rPr>
        <w:rFonts w:cs="Calibri"/>
      </w:rPr>
    </w:lvl>
    <w:lvl w:ilvl="8">
      <w:start w:val="1"/>
      <w:numFmt w:val="decimal"/>
      <w:lvlText w:val="%1.%2.%3.%4.%5.%6.%7.%8.%9"/>
      <w:lvlJc w:val="left"/>
      <w:rPr>
        <w:rFonts w:cs="Calibri"/>
      </w:rPr>
    </w:lvl>
  </w:abstractNum>
  <w:abstractNum w:abstractNumId="44" w15:restartNumberingAfterBreak="0">
    <w:nsid w:val="7C7E43F1"/>
    <w:multiLevelType w:val="multilevel"/>
    <w:tmpl w:val="7A382E03"/>
    <w:name w:val="List810348706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C7E43F2"/>
    <w:multiLevelType w:val="multilevel"/>
    <w:tmpl w:val="7A382E04"/>
    <w:name w:val="List1112892084_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8"/>
  </w:num>
  <w:num w:numId="2">
    <w:abstractNumId w:val="9"/>
  </w:num>
  <w:num w:numId="3">
    <w:abstractNumId w:val="33"/>
  </w:num>
  <w:num w:numId="4">
    <w:abstractNumId w:val="10"/>
  </w:num>
  <w:num w:numId="5">
    <w:abstractNumId w:val="4"/>
  </w:num>
  <w:num w:numId="6">
    <w:abstractNumId w:val="35"/>
  </w:num>
  <w:num w:numId="7">
    <w:abstractNumId w:val="14"/>
  </w:num>
  <w:num w:numId="8">
    <w:abstractNumId w:val="1"/>
  </w:num>
  <w:num w:numId="9">
    <w:abstractNumId w:val="40"/>
  </w:num>
  <w:num w:numId="10">
    <w:abstractNumId w:val="28"/>
  </w:num>
  <w:num w:numId="11">
    <w:abstractNumId w:val="15"/>
  </w:num>
  <w:num w:numId="12">
    <w:abstractNumId w:val="26"/>
  </w:num>
  <w:num w:numId="13">
    <w:abstractNumId w:val="13"/>
  </w:num>
  <w:num w:numId="14">
    <w:abstractNumId w:val="11"/>
  </w:num>
  <w:num w:numId="15">
    <w:abstractNumId w:val="41"/>
  </w:num>
  <w:num w:numId="16">
    <w:abstractNumId w:val="7"/>
  </w:num>
  <w:num w:numId="17">
    <w:abstractNumId w:val="30"/>
  </w:num>
  <w:num w:numId="18">
    <w:abstractNumId w:val="25"/>
  </w:num>
  <w:num w:numId="19">
    <w:abstractNumId w:val="6"/>
  </w:num>
  <w:num w:numId="20">
    <w:abstractNumId w:val="37"/>
  </w:num>
  <w:num w:numId="21">
    <w:abstractNumId w:val="38"/>
  </w:num>
  <w:num w:numId="22">
    <w:abstractNumId w:val="0"/>
  </w:num>
  <w:num w:numId="23">
    <w:abstractNumId w:val="29"/>
  </w:num>
  <w:num w:numId="24">
    <w:abstractNumId w:val="1"/>
    <w:lvlOverride w:ilvl="0">
      <w:startOverride w:val="1"/>
    </w:lvlOverride>
  </w:num>
  <w:num w:numId="25">
    <w:abstractNumId w:val="39"/>
  </w:num>
  <w:num w:numId="26">
    <w:abstractNumId w:val="12"/>
  </w:num>
  <w:num w:numId="27">
    <w:abstractNumId w:val="42"/>
  </w:num>
  <w:num w:numId="28">
    <w:abstractNumId w:val="27"/>
  </w:num>
  <w:num w:numId="29">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AD"/>
    <w:rsid w:val="000026A2"/>
    <w:rsid w:val="000029D8"/>
    <w:rsid w:val="000035CF"/>
    <w:rsid w:val="00006A65"/>
    <w:rsid w:val="00011014"/>
    <w:rsid w:val="00011217"/>
    <w:rsid w:val="000119DA"/>
    <w:rsid w:val="00013803"/>
    <w:rsid w:val="0001567A"/>
    <w:rsid w:val="00016E1F"/>
    <w:rsid w:val="00017E53"/>
    <w:rsid w:val="00022F07"/>
    <w:rsid w:val="00023FFE"/>
    <w:rsid w:val="000247A4"/>
    <w:rsid w:val="00025641"/>
    <w:rsid w:val="00026A61"/>
    <w:rsid w:val="000271B2"/>
    <w:rsid w:val="00032BFC"/>
    <w:rsid w:val="00032D89"/>
    <w:rsid w:val="0003372E"/>
    <w:rsid w:val="00036F3E"/>
    <w:rsid w:val="00036FE3"/>
    <w:rsid w:val="000371AE"/>
    <w:rsid w:val="00040018"/>
    <w:rsid w:val="00042BA9"/>
    <w:rsid w:val="00042E76"/>
    <w:rsid w:val="00046A28"/>
    <w:rsid w:val="00046BEC"/>
    <w:rsid w:val="0004734E"/>
    <w:rsid w:val="00047DDF"/>
    <w:rsid w:val="000539F2"/>
    <w:rsid w:val="00053C99"/>
    <w:rsid w:val="00053E6E"/>
    <w:rsid w:val="00056400"/>
    <w:rsid w:val="0006125D"/>
    <w:rsid w:val="00061339"/>
    <w:rsid w:val="00062734"/>
    <w:rsid w:val="00062943"/>
    <w:rsid w:val="00065913"/>
    <w:rsid w:val="00065AF8"/>
    <w:rsid w:val="00065DFB"/>
    <w:rsid w:val="00067922"/>
    <w:rsid w:val="00072289"/>
    <w:rsid w:val="00073717"/>
    <w:rsid w:val="00073901"/>
    <w:rsid w:val="00073A1B"/>
    <w:rsid w:val="000751A6"/>
    <w:rsid w:val="000766BC"/>
    <w:rsid w:val="00081C12"/>
    <w:rsid w:val="000829BC"/>
    <w:rsid w:val="00085880"/>
    <w:rsid w:val="00087488"/>
    <w:rsid w:val="00090229"/>
    <w:rsid w:val="000903D0"/>
    <w:rsid w:val="00091A18"/>
    <w:rsid w:val="000955C6"/>
    <w:rsid w:val="000A06D5"/>
    <w:rsid w:val="000A2872"/>
    <w:rsid w:val="000A294F"/>
    <w:rsid w:val="000A5133"/>
    <w:rsid w:val="000A618A"/>
    <w:rsid w:val="000B0213"/>
    <w:rsid w:val="000B1009"/>
    <w:rsid w:val="000B1BFE"/>
    <w:rsid w:val="000B200F"/>
    <w:rsid w:val="000B2E5F"/>
    <w:rsid w:val="000B375D"/>
    <w:rsid w:val="000B3B40"/>
    <w:rsid w:val="000B48C4"/>
    <w:rsid w:val="000B52A2"/>
    <w:rsid w:val="000B6D85"/>
    <w:rsid w:val="000C0A1A"/>
    <w:rsid w:val="000C3412"/>
    <w:rsid w:val="000C5539"/>
    <w:rsid w:val="000C6FBD"/>
    <w:rsid w:val="000D277F"/>
    <w:rsid w:val="000D2BBE"/>
    <w:rsid w:val="000D2E3B"/>
    <w:rsid w:val="000D605F"/>
    <w:rsid w:val="000D69FE"/>
    <w:rsid w:val="000D7E22"/>
    <w:rsid w:val="000E02E0"/>
    <w:rsid w:val="000E0F9E"/>
    <w:rsid w:val="000E129B"/>
    <w:rsid w:val="000E2DCC"/>
    <w:rsid w:val="000E3D3B"/>
    <w:rsid w:val="000E4F15"/>
    <w:rsid w:val="000E5E41"/>
    <w:rsid w:val="000F09D5"/>
    <w:rsid w:val="000F2264"/>
    <w:rsid w:val="000F23FB"/>
    <w:rsid w:val="000F3A22"/>
    <w:rsid w:val="000F48F2"/>
    <w:rsid w:val="000F698D"/>
    <w:rsid w:val="0010545F"/>
    <w:rsid w:val="001114AC"/>
    <w:rsid w:val="0011180C"/>
    <w:rsid w:val="00111F47"/>
    <w:rsid w:val="0011221D"/>
    <w:rsid w:val="00113823"/>
    <w:rsid w:val="00113D69"/>
    <w:rsid w:val="001156B3"/>
    <w:rsid w:val="0011704B"/>
    <w:rsid w:val="00121806"/>
    <w:rsid w:val="00121A8F"/>
    <w:rsid w:val="00121C2B"/>
    <w:rsid w:val="001230E9"/>
    <w:rsid w:val="00124354"/>
    <w:rsid w:val="0012716D"/>
    <w:rsid w:val="001304B7"/>
    <w:rsid w:val="001305EA"/>
    <w:rsid w:val="0013183F"/>
    <w:rsid w:val="00132BAE"/>
    <w:rsid w:val="00133F2B"/>
    <w:rsid w:val="00137ABE"/>
    <w:rsid w:val="00137C6A"/>
    <w:rsid w:val="001429AF"/>
    <w:rsid w:val="0014371E"/>
    <w:rsid w:val="00143D41"/>
    <w:rsid w:val="00144B23"/>
    <w:rsid w:val="001470AF"/>
    <w:rsid w:val="001479EE"/>
    <w:rsid w:val="001504AD"/>
    <w:rsid w:val="00150F72"/>
    <w:rsid w:val="0015216C"/>
    <w:rsid w:val="0015512C"/>
    <w:rsid w:val="00155977"/>
    <w:rsid w:val="00160956"/>
    <w:rsid w:val="0016127E"/>
    <w:rsid w:val="00162037"/>
    <w:rsid w:val="00162D1B"/>
    <w:rsid w:val="00164678"/>
    <w:rsid w:val="001651A3"/>
    <w:rsid w:val="00165D10"/>
    <w:rsid w:val="00166FFF"/>
    <w:rsid w:val="00170613"/>
    <w:rsid w:val="00174A83"/>
    <w:rsid w:val="001758B9"/>
    <w:rsid w:val="0017653F"/>
    <w:rsid w:val="00176E81"/>
    <w:rsid w:val="00183A9F"/>
    <w:rsid w:val="00183F01"/>
    <w:rsid w:val="001841AC"/>
    <w:rsid w:val="0018761C"/>
    <w:rsid w:val="0019157C"/>
    <w:rsid w:val="00192B2C"/>
    <w:rsid w:val="00193A8E"/>
    <w:rsid w:val="00194141"/>
    <w:rsid w:val="0019438B"/>
    <w:rsid w:val="00194CC4"/>
    <w:rsid w:val="00195A35"/>
    <w:rsid w:val="00196972"/>
    <w:rsid w:val="001A1666"/>
    <w:rsid w:val="001A2990"/>
    <w:rsid w:val="001A3502"/>
    <w:rsid w:val="001A467E"/>
    <w:rsid w:val="001A4815"/>
    <w:rsid w:val="001B01A2"/>
    <w:rsid w:val="001B1337"/>
    <w:rsid w:val="001B1D23"/>
    <w:rsid w:val="001B2EDE"/>
    <w:rsid w:val="001B40A5"/>
    <w:rsid w:val="001B4453"/>
    <w:rsid w:val="001B6179"/>
    <w:rsid w:val="001B6A3B"/>
    <w:rsid w:val="001B798F"/>
    <w:rsid w:val="001C15A2"/>
    <w:rsid w:val="001C26A7"/>
    <w:rsid w:val="001C466A"/>
    <w:rsid w:val="001C74F9"/>
    <w:rsid w:val="001C7686"/>
    <w:rsid w:val="001C7897"/>
    <w:rsid w:val="001D108B"/>
    <w:rsid w:val="001D1D6E"/>
    <w:rsid w:val="001D5293"/>
    <w:rsid w:val="001D5F42"/>
    <w:rsid w:val="001D7182"/>
    <w:rsid w:val="001E146D"/>
    <w:rsid w:val="001E19C4"/>
    <w:rsid w:val="001E4D48"/>
    <w:rsid w:val="001E56DA"/>
    <w:rsid w:val="001E5A99"/>
    <w:rsid w:val="001E6398"/>
    <w:rsid w:val="001F1F3B"/>
    <w:rsid w:val="001F2A01"/>
    <w:rsid w:val="001F4EED"/>
    <w:rsid w:val="0020127C"/>
    <w:rsid w:val="002017CE"/>
    <w:rsid w:val="002024F0"/>
    <w:rsid w:val="00203102"/>
    <w:rsid w:val="0020571A"/>
    <w:rsid w:val="0020729D"/>
    <w:rsid w:val="002108E2"/>
    <w:rsid w:val="002114E0"/>
    <w:rsid w:val="0021529E"/>
    <w:rsid w:val="00215E5E"/>
    <w:rsid w:val="002166F2"/>
    <w:rsid w:val="0021793E"/>
    <w:rsid w:val="002337D5"/>
    <w:rsid w:val="00233AD6"/>
    <w:rsid w:val="00234AB4"/>
    <w:rsid w:val="002356C4"/>
    <w:rsid w:val="002368C8"/>
    <w:rsid w:val="00236FAA"/>
    <w:rsid w:val="002429BA"/>
    <w:rsid w:val="002511FC"/>
    <w:rsid w:val="00251437"/>
    <w:rsid w:val="00252AAC"/>
    <w:rsid w:val="00254046"/>
    <w:rsid w:val="0025503C"/>
    <w:rsid w:val="00255B1C"/>
    <w:rsid w:val="00255D36"/>
    <w:rsid w:val="0025669C"/>
    <w:rsid w:val="002575F1"/>
    <w:rsid w:val="00257675"/>
    <w:rsid w:val="00257908"/>
    <w:rsid w:val="0026047E"/>
    <w:rsid w:val="00260671"/>
    <w:rsid w:val="002613B6"/>
    <w:rsid w:val="00261B36"/>
    <w:rsid w:val="0026631C"/>
    <w:rsid w:val="00266525"/>
    <w:rsid w:val="00271AE0"/>
    <w:rsid w:val="002727C3"/>
    <w:rsid w:val="00272C76"/>
    <w:rsid w:val="00273429"/>
    <w:rsid w:val="0027397E"/>
    <w:rsid w:val="00275255"/>
    <w:rsid w:val="002763A4"/>
    <w:rsid w:val="0027757D"/>
    <w:rsid w:val="00277924"/>
    <w:rsid w:val="00280CDE"/>
    <w:rsid w:val="00282E99"/>
    <w:rsid w:val="0028659D"/>
    <w:rsid w:val="002918C0"/>
    <w:rsid w:val="00291C99"/>
    <w:rsid w:val="00292805"/>
    <w:rsid w:val="00295EB0"/>
    <w:rsid w:val="00296F0F"/>
    <w:rsid w:val="002A2E46"/>
    <w:rsid w:val="002A517D"/>
    <w:rsid w:val="002A6C9B"/>
    <w:rsid w:val="002A7CF0"/>
    <w:rsid w:val="002B27BB"/>
    <w:rsid w:val="002B2986"/>
    <w:rsid w:val="002B300A"/>
    <w:rsid w:val="002B3654"/>
    <w:rsid w:val="002B5D52"/>
    <w:rsid w:val="002B60E6"/>
    <w:rsid w:val="002C02F1"/>
    <w:rsid w:val="002C054C"/>
    <w:rsid w:val="002C267B"/>
    <w:rsid w:val="002C2F63"/>
    <w:rsid w:val="002C3C21"/>
    <w:rsid w:val="002C435A"/>
    <w:rsid w:val="002C7838"/>
    <w:rsid w:val="002D0C57"/>
    <w:rsid w:val="002D1962"/>
    <w:rsid w:val="002D2715"/>
    <w:rsid w:val="002D5F5B"/>
    <w:rsid w:val="002D6134"/>
    <w:rsid w:val="002D6230"/>
    <w:rsid w:val="002E009B"/>
    <w:rsid w:val="002E02CC"/>
    <w:rsid w:val="002E10A3"/>
    <w:rsid w:val="002E38F6"/>
    <w:rsid w:val="002E4680"/>
    <w:rsid w:val="002E572A"/>
    <w:rsid w:val="002F023C"/>
    <w:rsid w:val="002F05BC"/>
    <w:rsid w:val="002F1371"/>
    <w:rsid w:val="002F1E1C"/>
    <w:rsid w:val="00302E7C"/>
    <w:rsid w:val="00304C30"/>
    <w:rsid w:val="00304E65"/>
    <w:rsid w:val="003067C3"/>
    <w:rsid w:val="003109FE"/>
    <w:rsid w:val="00311F62"/>
    <w:rsid w:val="00313D4A"/>
    <w:rsid w:val="00315246"/>
    <w:rsid w:val="00315E29"/>
    <w:rsid w:val="0031686B"/>
    <w:rsid w:val="00320A3D"/>
    <w:rsid w:val="00321267"/>
    <w:rsid w:val="00321547"/>
    <w:rsid w:val="003228DD"/>
    <w:rsid w:val="003238CC"/>
    <w:rsid w:val="00325546"/>
    <w:rsid w:val="00325989"/>
    <w:rsid w:val="00325C35"/>
    <w:rsid w:val="00330094"/>
    <w:rsid w:val="003323E7"/>
    <w:rsid w:val="00334ADA"/>
    <w:rsid w:val="00336319"/>
    <w:rsid w:val="00337D7D"/>
    <w:rsid w:val="003405D9"/>
    <w:rsid w:val="00341032"/>
    <w:rsid w:val="003433DD"/>
    <w:rsid w:val="003434EC"/>
    <w:rsid w:val="00343EBA"/>
    <w:rsid w:val="0034595F"/>
    <w:rsid w:val="003463F8"/>
    <w:rsid w:val="0035041A"/>
    <w:rsid w:val="003512EC"/>
    <w:rsid w:val="003538E2"/>
    <w:rsid w:val="003558FF"/>
    <w:rsid w:val="00355A84"/>
    <w:rsid w:val="00356C9C"/>
    <w:rsid w:val="00360085"/>
    <w:rsid w:val="00360C85"/>
    <w:rsid w:val="00361606"/>
    <w:rsid w:val="00361DF7"/>
    <w:rsid w:val="0036295D"/>
    <w:rsid w:val="003638A6"/>
    <w:rsid w:val="00363D06"/>
    <w:rsid w:val="00364D4C"/>
    <w:rsid w:val="00364E18"/>
    <w:rsid w:val="00365CEF"/>
    <w:rsid w:val="003671FB"/>
    <w:rsid w:val="00367844"/>
    <w:rsid w:val="0037250A"/>
    <w:rsid w:val="00373854"/>
    <w:rsid w:val="00375D3A"/>
    <w:rsid w:val="003804EF"/>
    <w:rsid w:val="00380731"/>
    <w:rsid w:val="00381AEB"/>
    <w:rsid w:val="00382494"/>
    <w:rsid w:val="00383E57"/>
    <w:rsid w:val="00384317"/>
    <w:rsid w:val="0038780A"/>
    <w:rsid w:val="0039070C"/>
    <w:rsid w:val="00390BD1"/>
    <w:rsid w:val="00391011"/>
    <w:rsid w:val="003969AD"/>
    <w:rsid w:val="00397201"/>
    <w:rsid w:val="003A2ECE"/>
    <w:rsid w:val="003A32F6"/>
    <w:rsid w:val="003A57F1"/>
    <w:rsid w:val="003A5B1E"/>
    <w:rsid w:val="003A5EBF"/>
    <w:rsid w:val="003A63D2"/>
    <w:rsid w:val="003B0F03"/>
    <w:rsid w:val="003B2165"/>
    <w:rsid w:val="003B6BF6"/>
    <w:rsid w:val="003C015B"/>
    <w:rsid w:val="003C138B"/>
    <w:rsid w:val="003C21B4"/>
    <w:rsid w:val="003C3938"/>
    <w:rsid w:val="003C4AEA"/>
    <w:rsid w:val="003C7080"/>
    <w:rsid w:val="003D138F"/>
    <w:rsid w:val="003D2DCF"/>
    <w:rsid w:val="003D3BDA"/>
    <w:rsid w:val="003D5CF9"/>
    <w:rsid w:val="003D5E3D"/>
    <w:rsid w:val="003D5FB1"/>
    <w:rsid w:val="003E08E7"/>
    <w:rsid w:val="003E1D73"/>
    <w:rsid w:val="003E387A"/>
    <w:rsid w:val="003E5200"/>
    <w:rsid w:val="003E5A89"/>
    <w:rsid w:val="003E5DF5"/>
    <w:rsid w:val="003E7F84"/>
    <w:rsid w:val="003F32A1"/>
    <w:rsid w:val="003F398E"/>
    <w:rsid w:val="003F66E6"/>
    <w:rsid w:val="00400183"/>
    <w:rsid w:val="0040023B"/>
    <w:rsid w:val="00401265"/>
    <w:rsid w:val="004050B9"/>
    <w:rsid w:val="00410060"/>
    <w:rsid w:val="00412AB3"/>
    <w:rsid w:val="00413158"/>
    <w:rsid w:val="00416E90"/>
    <w:rsid w:val="0041719B"/>
    <w:rsid w:val="00417348"/>
    <w:rsid w:val="0042263F"/>
    <w:rsid w:val="00422B1B"/>
    <w:rsid w:val="00423AD1"/>
    <w:rsid w:val="00424026"/>
    <w:rsid w:val="004373FD"/>
    <w:rsid w:val="00442E8A"/>
    <w:rsid w:val="00442F2B"/>
    <w:rsid w:val="00443361"/>
    <w:rsid w:val="00443C14"/>
    <w:rsid w:val="00444030"/>
    <w:rsid w:val="00444EE7"/>
    <w:rsid w:val="00445CAD"/>
    <w:rsid w:val="00446E03"/>
    <w:rsid w:val="00450CE5"/>
    <w:rsid w:val="00453009"/>
    <w:rsid w:val="00453693"/>
    <w:rsid w:val="004539A2"/>
    <w:rsid w:val="00453A5F"/>
    <w:rsid w:val="004550A5"/>
    <w:rsid w:val="00455DA1"/>
    <w:rsid w:val="00457989"/>
    <w:rsid w:val="004646F7"/>
    <w:rsid w:val="00464733"/>
    <w:rsid w:val="0046587A"/>
    <w:rsid w:val="00466F64"/>
    <w:rsid w:val="00467545"/>
    <w:rsid w:val="00467579"/>
    <w:rsid w:val="0047149C"/>
    <w:rsid w:val="0047253E"/>
    <w:rsid w:val="004733F7"/>
    <w:rsid w:val="004736A7"/>
    <w:rsid w:val="00474559"/>
    <w:rsid w:val="0047673A"/>
    <w:rsid w:val="004775AF"/>
    <w:rsid w:val="00480E3A"/>
    <w:rsid w:val="00486C6B"/>
    <w:rsid w:val="00487694"/>
    <w:rsid w:val="00487C03"/>
    <w:rsid w:val="004912D1"/>
    <w:rsid w:val="004916B4"/>
    <w:rsid w:val="00492D96"/>
    <w:rsid w:val="00493AF1"/>
    <w:rsid w:val="004943FF"/>
    <w:rsid w:val="00496881"/>
    <w:rsid w:val="004A0E0C"/>
    <w:rsid w:val="004A2F9B"/>
    <w:rsid w:val="004A6CCB"/>
    <w:rsid w:val="004A7344"/>
    <w:rsid w:val="004B0C0D"/>
    <w:rsid w:val="004B2FDB"/>
    <w:rsid w:val="004B689B"/>
    <w:rsid w:val="004B6FA9"/>
    <w:rsid w:val="004B715D"/>
    <w:rsid w:val="004B7965"/>
    <w:rsid w:val="004C020B"/>
    <w:rsid w:val="004C0826"/>
    <w:rsid w:val="004C369F"/>
    <w:rsid w:val="004C47BC"/>
    <w:rsid w:val="004C6001"/>
    <w:rsid w:val="004C62EF"/>
    <w:rsid w:val="004D2257"/>
    <w:rsid w:val="004D371D"/>
    <w:rsid w:val="004D4050"/>
    <w:rsid w:val="004D4B88"/>
    <w:rsid w:val="004D5EF2"/>
    <w:rsid w:val="004D62C0"/>
    <w:rsid w:val="004E122F"/>
    <w:rsid w:val="004E1238"/>
    <w:rsid w:val="004E2964"/>
    <w:rsid w:val="004E2CE8"/>
    <w:rsid w:val="004E411E"/>
    <w:rsid w:val="004E5BC5"/>
    <w:rsid w:val="004E6223"/>
    <w:rsid w:val="004E62C9"/>
    <w:rsid w:val="004E6B85"/>
    <w:rsid w:val="004F07B2"/>
    <w:rsid w:val="004F2B67"/>
    <w:rsid w:val="004F4106"/>
    <w:rsid w:val="004F411E"/>
    <w:rsid w:val="004F41D1"/>
    <w:rsid w:val="004F4B50"/>
    <w:rsid w:val="004F7BF9"/>
    <w:rsid w:val="004F7D8D"/>
    <w:rsid w:val="005003CE"/>
    <w:rsid w:val="00502F24"/>
    <w:rsid w:val="00504399"/>
    <w:rsid w:val="005062AE"/>
    <w:rsid w:val="005077A8"/>
    <w:rsid w:val="00512153"/>
    <w:rsid w:val="005130EA"/>
    <w:rsid w:val="005144EF"/>
    <w:rsid w:val="00515CB1"/>
    <w:rsid w:val="00515F4B"/>
    <w:rsid w:val="00520330"/>
    <w:rsid w:val="0052375D"/>
    <w:rsid w:val="00523C52"/>
    <w:rsid w:val="005248FC"/>
    <w:rsid w:val="00527DB2"/>
    <w:rsid w:val="005358A2"/>
    <w:rsid w:val="00536201"/>
    <w:rsid w:val="00536F09"/>
    <w:rsid w:val="0053754B"/>
    <w:rsid w:val="00537BD5"/>
    <w:rsid w:val="0054081E"/>
    <w:rsid w:val="0054497D"/>
    <w:rsid w:val="00545A6C"/>
    <w:rsid w:val="00545BC9"/>
    <w:rsid w:val="0054610E"/>
    <w:rsid w:val="00550941"/>
    <w:rsid w:val="005513CD"/>
    <w:rsid w:val="00552142"/>
    <w:rsid w:val="005522CE"/>
    <w:rsid w:val="00552963"/>
    <w:rsid w:val="00552DB2"/>
    <w:rsid w:val="005532CB"/>
    <w:rsid w:val="00555916"/>
    <w:rsid w:val="00556575"/>
    <w:rsid w:val="00561E9D"/>
    <w:rsid w:val="00562856"/>
    <w:rsid w:val="00563E7D"/>
    <w:rsid w:val="00564FA7"/>
    <w:rsid w:val="005701EA"/>
    <w:rsid w:val="005703A3"/>
    <w:rsid w:val="00571321"/>
    <w:rsid w:val="00571A24"/>
    <w:rsid w:val="0057203E"/>
    <w:rsid w:val="00572699"/>
    <w:rsid w:val="005749EE"/>
    <w:rsid w:val="00574D7A"/>
    <w:rsid w:val="00576234"/>
    <w:rsid w:val="0057767B"/>
    <w:rsid w:val="005835AD"/>
    <w:rsid w:val="00583872"/>
    <w:rsid w:val="00584A6C"/>
    <w:rsid w:val="00585451"/>
    <w:rsid w:val="00590661"/>
    <w:rsid w:val="00591686"/>
    <w:rsid w:val="005916A9"/>
    <w:rsid w:val="005925D7"/>
    <w:rsid w:val="005926CC"/>
    <w:rsid w:val="00593753"/>
    <w:rsid w:val="0059555E"/>
    <w:rsid w:val="005972FB"/>
    <w:rsid w:val="00597BA6"/>
    <w:rsid w:val="005A2224"/>
    <w:rsid w:val="005A260A"/>
    <w:rsid w:val="005A5222"/>
    <w:rsid w:val="005A5255"/>
    <w:rsid w:val="005B0044"/>
    <w:rsid w:val="005B1D47"/>
    <w:rsid w:val="005B24AF"/>
    <w:rsid w:val="005B3CD6"/>
    <w:rsid w:val="005B52F8"/>
    <w:rsid w:val="005B64AA"/>
    <w:rsid w:val="005C0C1F"/>
    <w:rsid w:val="005C3259"/>
    <w:rsid w:val="005D0514"/>
    <w:rsid w:val="005D2549"/>
    <w:rsid w:val="005D7A80"/>
    <w:rsid w:val="005E0698"/>
    <w:rsid w:val="005E1580"/>
    <w:rsid w:val="005E67E9"/>
    <w:rsid w:val="005F05D4"/>
    <w:rsid w:val="005F104A"/>
    <w:rsid w:val="005F39D6"/>
    <w:rsid w:val="005F3A5D"/>
    <w:rsid w:val="005F6568"/>
    <w:rsid w:val="00600605"/>
    <w:rsid w:val="006013D3"/>
    <w:rsid w:val="00601CD3"/>
    <w:rsid w:val="00602C07"/>
    <w:rsid w:val="00604782"/>
    <w:rsid w:val="00604C87"/>
    <w:rsid w:val="00605093"/>
    <w:rsid w:val="00605A6E"/>
    <w:rsid w:val="00607586"/>
    <w:rsid w:val="00607950"/>
    <w:rsid w:val="006115FC"/>
    <w:rsid w:val="00611B3D"/>
    <w:rsid w:val="00612A4A"/>
    <w:rsid w:val="00613B2B"/>
    <w:rsid w:val="00614FCA"/>
    <w:rsid w:val="0061590B"/>
    <w:rsid w:val="00616AFD"/>
    <w:rsid w:val="006175FB"/>
    <w:rsid w:val="0062053B"/>
    <w:rsid w:val="0062096E"/>
    <w:rsid w:val="00620C97"/>
    <w:rsid w:val="0062347D"/>
    <w:rsid w:val="00624AF7"/>
    <w:rsid w:val="006256D6"/>
    <w:rsid w:val="0062575A"/>
    <w:rsid w:val="00627414"/>
    <w:rsid w:val="00630452"/>
    <w:rsid w:val="00631B2A"/>
    <w:rsid w:val="006322F2"/>
    <w:rsid w:val="006357ED"/>
    <w:rsid w:val="00640329"/>
    <w:rsid w:val="00640331"/>
    <w:rsid w:val="00641677"/>
    <w:rsid w:val="006422BC"/>
    <w:rsid w:val="0064493D"/>
    <w:rsid w:val="00644C20"/>
    <w:rsid w:val="00645195"/>
    <w:rsid w:val="0065000A"/>
    <w:rsid w:val="00656C14"/>
    <w:rsid w:val="00656F74"/>
    <w:rsid w:val="00661C6E"/>
    <w:rsid w:val="0066218E"/>
    <w:rsid w:val="006621FF"/>
    <w:rsid w:val="00663084"/>
    <w:rsid w:val="00665565"/>
    <w:rsid w:val="00667089"/>
    <w:rsid w:val="00667569"/>
    <w:rsid w:val="006704F1"/>
    <w:rsid w:val="006709A4"/>
    <w:rsid w:val="00673A8E"/>
    <w:rsid w:val="00673B3E"/>
    <w:rsid w:val="006744D9"/>
    <w:rsid w:val="00677A7D"/>
    <w:rsid w:val="00677F4E"/>
    <w:rsid w:val="006820DA"/>
    <w:rsid w:val="00682D9B"/>
    <w:rsid w:val="00682EBB"/>
    <w:rsid w:val="00683099"/>
    <w:rsid w:val="006837B6"/>
    <w:rsid w:val="00685C85"/>
    <w:rsid w:val="006912A2"/>
    <w:rsid w:val="00691450"/>
    <w:rsid w:val="00691542"/>
    <w:rsid w:val="006918BC"/>
    <w:rsid w:val="0069266F"/>
    <w:rsid w:val="006A06C2"/>
    <w:rsid w:val="006A0A03"/>
    <w:rsid w:val="006A4C38"/>
    <w:rsid w:val="006A7973"/>
    <w:rsid w:val="006B177F"/>
    <w:rsid w:val="006B2881"/>
    <w:rsid w:val="006B4CC0"/>
    <w:rsid w:val="006B64EF"/>
    <w:rsid w:val="006C0692"/>
    <w:rsid w:val="006C25B9"/>
    <w:rsid w:val="006C2889"/>
    <w:rsid w:val="006C7279"/>
    <w:rsid w:val="006C72CE"/>
    <w:rsid w:val="006C7B20"/>
    <w:rsid w:val="006C7C84"/>
    <w:rsid w:val="006D13A6"/>
    <w:rsid w:val="006D5DF0"/>
    <w:rsid w:val="006E1974"/>
    <w:rsid w:val="006E2212"/>
    <w:rsid w:val="006E3232"/>
    <w:rsid w:val="006E3A04"/>
    <w:rsid w:val="006E40DB"/>
    <w:rsid w:val="006E4B96"/>
    <w:rsid w:val="006E7B56"/>
    <w:rsid w:val="006F285B"/>
    <w:rsid w:val="006F28DC"/>
    <w:rsid w:val="006F475E"/>
    <w:rsid w:val="006F5255"/>
    <w:rsid w:val="00700FD7"/>
    <w:rsid w:val="00701454"/>
    <w:rsid w:val="00701489"/>
    <w:rsid w:val="0070220E"/>
    <w:rsid w:val="00702F23"/>
    <w:rsid w:val="007039A7"/>
    <w:rsid w:val="00703D5D"/>
    <w:rsid w:val="00704795"/>
    <w:rsid w:val="00713C37"/>
    <w:rsid w:val="00720300"/>
    <w:rsid w:val="007210F2"/>
    <w:rsid w:val="007212AA"/>
    <w:rsid w:val="00721555"/>
    <w:rsid w:val="00721AE1"/>
    <w:rsid w:val="007223C4"/>
    <w:rsid w:val="007242ED"/>
    <w:rsid w:val="00726D5E"/>
    <w:rsid w:val="0073422D"/>
    <w:rsid w:val="00734987"/>
    <w:rsid w:val="00735D8C"/>
    <w:rsid w:val="00735F2E"/>
    <w:rsid w:val="0073671E"/>
    <w:rsid w:val="00741ED4"/>
    <w:rsid w:val="00742828"/>
    <w:rsid w:val="007428EA"/>
    <w:rsid w:val="00743EB4"/>
    <w:rsid w:val="007441CC"/>
    <w:rsid w:val="007471AD"/>
    <w:rsid w:val="0075026B"/>
    <w:rsid w:val="00750415"/>
    <w:rsid w:val="007512E9"/>
    <w:rsid w:val="007526E2"/>
    <w:rsid w:val="00754C66"/>
    <w:rsid w:val="00755F91"/>
    <w:rsid w:val="0075689A"/>
    <w:rsid w:val="007578B5"/>
    <w:rsid w:val="00761D84"/>
    <w:rsid w:val="00762166"/>
    <w:rsid w:val="007748B1"/>
    <w:rsid w:val="0077582F"/>
    <w:rsid w:val="00776BE3"/>
    <w:rsid w:val="00777EC6"/>
    <w:rsid w:val="00781580"/>
    <w:rsid w:val="00783157"/>
    <w:rsid w:val="00783335"/>
    <w:rsid w:val="007845BA"/>
    <w:rsid w:val="00786E7E"/>
    <w:rsid w:val="007875DE"/>
    <w:rsid w:val="00790B78"/>
    <w:rsid w:val="00790F10"/>
    <w:rsid w:val="00791CAB"/>
    <w:rsid w:val="00793DF6"/>
    <w:rsid w:val="007942BD"/>
    <w:rsid w:val="007969A3"/>
    <w:rsid w:val="0079772F"/>
    <w:rsid w:val="00797900"/>
    <w:rsid w:val="007A054F"/>
    <w:rsid w:val="007A1684"/>
    <w:rsid w:val="007A36BA"/>
    <w:rsid w:val="007A5C78"/>
    <w:rsid w:val="007A6797"/>
    <w:rsid w:val="007B5E44"/>
    <w:rsid w:val="007B7077"/>
    <w:rsid w:val="007B7DEC"/>
    <w:rsid w:val="007B7E8C"/>
    <w:rsid w:val="007C194F"/>
    <w:rsid w:val="007C32C8"/>
    <w:rsid w:val="007C3B61"/>
    <w:rsid w:val="007C7856"/>
    <w:rsid w:val="007D2292"/>
    <w:rsid w:val="007D23AF"/>
    <w:rsid w:val="007D25D4"/>
    <w:rsid w:val="007D463B"/>
    <w:rsid w:val="007D57BC"/>
    <w:rsid w:val="007D6C7B"/>
    <w:rsid w:val="007D74B0"/>
    <w:rsid w:val="007E0187"/>
    <w:rsid w:val="007E01D0"/>
    <w:rsid w:val="007E1097"/>
    <w:rsid w:val="007E10DF"/>
    <w:rsid w:val="007E11BF"/>
    <w:rsid w:val="007E2E39"/>
    <w:rsid w:val="007E3702"/>
    <w:rsid w:val="007E3F76"/>
    <w:rsid w:val="007E4255"/>
    <w:rsid w:val="007E53B4"/>
    <w:rsid w:val="007E5416"/>
    <w:rsid w:val="007E5682"/>
    <w:rsid w:val="007E56FD"/>
    <w:rsid w:val="007E6DEA"/>
    <w:rsid w:val="007E7465"/>
    <w:rsid w:val="007E776C"/>
    <w:rsid w:val="007F15F6"/>
    <w:rsid w:val="007F1E85"/>
    <w:rsid w:val="007F41B1"/>
    <w:rsid w:val="007F4E8A"/>
    <w:rsid w:val="007F7C31"/>
    <w:rsid w:val="00800874"/>
    <w:rsid w:val="00803B3D"/>
    <w:rsid w:val="008044D0"/>
    <w:rsid w:val="00804705"/>
    <w:rsid w:val="00804770"/>
    <w:rsid w:val="00805256"/>
    <w:rsid w:val="00806305"/>
    <w:rsid w:val="00806C7F"/>
    <w:rsid w:val="008127F8"/>
    <w:rsid w:val="0081390A"/>
    <w:rsid w:val="00813C93"/>
    <w:rsid w:val="00814290"/>
    <w:rsid w:val="00815750"/>
    <w:rsid w:val="0082091E"/>
    <w:rsid w:val="00821753"/>
    <w:rsid w:val="00821BC8"/>
    <w:rsid w:val="0082482D"/>
    <w:rsid w:val="00824E47"/>
    <w:rsid w:val="00826AA1"/>
    <w:rsid w:val="00827687"/>
    <w:rsid w:val="00830707"/>
    <w:rsid w:val="00831726"/>
    <w:rsid w:val="00842271"/>
    <w:rsid w:val="0084506C"/>
    <w:rsid w:val="0084547A"/>
    <w:rsid w:val="00845C3A"/>
    <w:rsid w:val="00851BE7"/>
    <w:rsid w:val="00852439"/>
    <w:rsid w:val="00856AA3"/>
    <w:rsid w:val="008573D4"/>
    <w:rsid w:val="008607DF"/>
    <w:rsid w:val="00864E49"/>
    <w:rsid w:val="00864F43"/>
    <w:rsid w:val="00865290"/>
    <w:rsid w:val="0086584F"/>
    <w:rsid w:val="00866521"/>
    <w:rsid w:val="00867426"/>
    <w:rsid w:val="00867D35"/>
    <w:rsid w:val="00871F16"/>
    <w:rsid w:val="00874FE4"/>
    <w:rsid w:val="0087669A"/>
    <w:rsid w:val="00876DCD"/>
    <w:rsid w:val="00877CCC"/>
    <w:rsid w:val="00880F2D"/>
    <w:rsid w:val="00881D07"/>
    <w:rsid w:val="0088479E"/>
    <w:rsid w:val="00885489"/>
    <w:rsid w:val="00887EE3"/>
    <w:rsid w:val="00890FB2"/>
    <w:rsid w:val="00891EF0"/>
    <w:rsid w:val="00892782"/>
    <w:rsid w:val="00892FD6"/>
    <w:rsid w:val="0089465E"/>
    <w:rsid w:val="008958D2"/>
    <w:rsid w:val="00895B72"/>
    <w:rsid w:val="00896BE4"/>
    <w:rsid w:val="008A208F"/>
    <w:rsid w:val="008A3A56"/>
    <w:rsid w:val="008A3B0E"/>
    <w:rsid w:val="008A3C70"/>
    <w:rsid w:val="008A5381"/>
    <w:rsid w:val="008A6DAA"/>
    <w:rsid w:val="008B0644"/>
    <w:rsid w:val="008B4161"/>
    <w:rsid w:val="008B4E5F"/>
    <w:rsid w:val="008B5621"/>
    <w:rsid w:val="008B5EDE"/>
    <w:rsid w:val="008B6278"/>
    <w:rsid w:val="008B6BE8"/>
    <w:rsid w:val="008B748C"/>
    <w:rsid w:val="008C13D6"/>
    <w:rsid w:val="008C1C96"/>
    <w:rsid w:val="008C55BF"/>
    <w:rsid w:val="008C7C04"/>
    <w:rsid w:val="008D4610"/>
    <w:rsid w:val="008D69FC"/>
    <w:rsid w:val="008D7882"/>
    <w:rsid w:val="008D7AEF"/>
    <w:rsid w:val="008E1C96"/>
    <w:rsid w:val="008E45C6"/>
    <w:rsid w:val="008E54F8"/>
    <w:rsid w:val="008E71E8"/>
    <w:rsid w:val="008E745D"/>
    <w:rsid w:val="008F1075"/>
    <w:rsid w:val="008F15F9"/>
    <w:rsid w:val="008F1FD5"/>
    <w:rsid w:val="008F3015"/>
    <w:rsid w:val="008F3AAB"/>
    <w:rsid w:val="008F479F"/>
    <w:rsid w:val="008F513E"/>
    <w:rsid w:val="008F67BA"/>
    <w:rsid w:val="008F79F6"/>
    <w:rsid w:val="00900DE7"/>
    <w:rsid w:val="009014AA"/>
    <w:rsid w:val="0090157C"/>
    <w:rsid w:val="00906785"/>
    <w:rsid w:val="00906F7E"/>
    <w:rsid w:val="00907F57"/>
    <w:rsid w:val="009106CC"/>
    <w:rsid w:val="00911CD4"/>
    <w:rsid w:val="0091325A"/>
    <w:rsid w:val="0091372D"/>
    <w:rsid w:val="009176F4"/>
    <w:rsid w:val="00920147"/>
    <w:rsid w:val="009212DC"/>
    <w:rsid w:val="0092584D"/>
    <w:rsid w:val="00925B2E"/>
    <w:rsid w:val="009304B7"/>
    <w:rsid w:val="00930DB9"/>
    <w:rsid w:val="00932AEE"/>
    <w:rsid w:val="00933269"/>
    <w:rsid w:val="00933BFB"/>
    <w:rsid w:val="00935614"/>
    <w:rsid w:val="00936EE9"/>
    <w:rsid w:val="009378EE"/>
    <w:rsid w:val="00941483"/>
    <w:rsid w:val="009417A3"/>
    <w:rsid w:val="0094283A"/>
    <w:rsid w:val="00942A5D"/>
    <w:rsid w:val="00943848"/>
    <w:rsid w:val="00946183"/>
    <w:rsid w:val="00946B88"/>
    <w:rsid w:val="009502D3"/>
    <w:rsid w:val="00950720"/>
    <w:rsid w:val="0095281B"/>
    <w:rsid w:val="00953E6A"/>
    <w:rsid w:val="00954491"/>
    <w:rsid w:val="00954983"/>
    <w:rsid w:val="00954BF3"/>
    <w:rsid w:val="00956641"/>
    <w:rsid w:val="0095736D"/>
    <w:rsid w:val="00960EBA"/>
    <w:rsid w:val="00962452"/>
    <w:rsid w:val="00962A6C"/>
    <w:rsid w:val="00962C57"/>
    <w:rsid w:val="00970E2C"/>
    <w:rsid w:val="009735D9"/>
    <w:rsid w:val="00975F5D"/>
    <w:rsid w:val="0097615D"/>
    <w:rsid w:val="009805C6"/>
    <w:rsid w:val="00984AF6"/>
    <w:rsid w:val="00994105"/>
    <w:rsid w:val="00995CAF"/>
    <w:rsid w:val="0099699F"/>
    <w:rsid w:val="009974AA"/>
    <w:rsid w:val="00997E7E"/>
    <w:rsid w:val="009A199B"/>
    <w:rsid w:val="009A2401"/>
    <w:rsid w:val="009A27DB"/>
    <w:rsid w:val="009A37A3"/>
    <w:rsid w:val="009A37E7"/>
    <w:rsid w:val="009A3930"/>
    <w:rsid w:val="009A3E98"/>
    <w:rsid w:val="009A4A40"/>
    <w:rsid w:val="009A4F99"/>
    <w:rsid w:val="009A7A4C"/>
    <w:rsid w:val="009A7C8B"/>
    <w:rsid w:val="009B143C"/>
    <w:rsid w:val="009B1594"/>
    <w:rsid w:val="009B52BD"/>
    <w:rsid w:val="009B6F90"/>
    <w:rsid w:val="009B78F0"/>
    <w:rsid w:val="009C3C27"/>
    <w:rsid w:val="009C46B2"/>
    <w:rsid w:val="009C6818"/>
    <w:rsid w:val="009D1239"/>
    <w:rsid w:val="009D21C9"/>
    <w:rsid w:val="009D5CCF"/>
    <w:rsid w:val="009D6335"/>
    <w:rsid w:val="009D69F3"/>
    <w:rsid w:val="009D7405"/>
    <w:rsid w:val="009D75C3"/>
    <w:rsid w:val="009E0323"/>
    <w:rsid w:val="009E3E5C"/>
    <w:rsid w:val="009E5443"/>
    <w:rsid w:val="009E5EB6"/>
    <w:rsid w:val="009E7B5C"/>
    <w:rsid w:val="009F066D"/>
    <w:rsid w:val="009F128D"/>
    <w:rsid w:val="009F558E"/>
    <w:rsid w:val="009F6276"/>
    <w:rsid w:val="009F6DBD"/>
    <w:rsid w:val="009F7106"/>
    <w:rsid w:val="00A00817"/>
    <w:rsid w:val="00A0656A"/>
    <w:rsid w:val="00A112CE"/>
    <w:rsid w:val="00A11831"/>
    <w:rsid w:val="00A12589"/>
    <w:rsid w:val="00A126F2"/>
    <w:rsid w:val="00A141B3"/>
    <w:rsid w:val="00A20972"/>
    <w:rsid w:val="00A209E6"/>
    <w:rsid w:val="00A21245"/>
    <w:rsid w:val="00A22A08"/>
    <w:rsid w:val="00A2502E"/>
    <w:rsid w:val="00A2545C"/>
    <w:rsid w:val="00A25659"/>
    <w:rsid w:val="00A25DF3"/>
    <w:rsid w:val="00A32C65"/>
    <w:rsid w:val="00A3320E"/>
    <w:rsid w:val="00A341C7"/>
    <w:rsid w:val="00A34791"/>
    <w:rsid w:val="00A351D6"/>
    <w:rsid w:val="00A3604F"/>
    <w:rsid w:val="00A441BF"/>
    <w:rsid w:val="00A447C1"/>
    <w:rsid w:val="00A455D1"/>
    <w:rsid w:val="00A478DB"/>
    <w:rsid w:val="00A51D1D"/>
    <w:rsid w:val="00A523DC"/>
    <w:rsid w:val="00A52D66"/>
    <w:rsid w:val="00A5344B"/>
    <w:rsid w:val="00A546D3"/>
    <w:rsid w:val="00A55E10"/>
    <w:rsid w:val="00A56F69"/>
    <w:rsid w:val="00A57BA9"/>
    <w:rsid w:val="00A57DC9"/>
    <w:rsid w:val="00A60291"/>
    <w:rsid w:val="00A63914"/>
    <w:rsid w:val="00A63E08"/>
    <w:rsid w:val="00A647E6"/>
    <w:rsid w:val="00A71682"/>
    <w:rsid w:val="00A71F58"/>
    <w:rsid w:val="00A73C6A"/>
    <w:rsid w:val="00A757BB"/>
    <w:rsid w:val="00A7650A"/>
    <w:rsid w:val="00A80839"/>
    <w:rsid w:val="00A82A08"/>
    <w:rsid w:val="00A84C7E"/>
    <w:rsid w:val="00A8706D"/>
    <w:rsid w:val="00A87D61"/>
    <w:rsid w:val="00A90D15"/>
    <w:rsid w:val="00A92EDE"/>
    <w:rsid w:val="00A9396D"/>
    <w:rsid w:val="00A947C3"/>
    <w:rsid w:val="00A95DDE"/>
    <w:rsid w:val="00A95EC8"/>
    <w:rsid w:val="00A96979"/>
    <w:rsid w:val="00A97E98"/>
    <w:rsid w:val="00A97F54"/>
    <w:rsid w:val="00A97FEC"/>
    <w:rsid w:val="00AA0C42"/>
    <w:rsid w:val="00AA16B9"/>
    <w:rsid w:val="00AA34E5"/>
    <w:rsid w:val="00AA3DAB"/>
    <w:rsid w:val="00AB1D62"/>
    <w:rsid w:val="00AB26AD"/>
    <w:rsid w:val="00AB4873"/>
    <w:rsid w:val="00AB52FC"/>
    <w:rsid w:val="00AB58F7"/>
    <w:rsid w:val="00AC16A6"/>
    <w:rsid w:val="00AC21D3"/>
    <w:rsid w:val="00AC5DD6"/>
    <w:rsid w:val="00AC75B0"/>
    <w:rsid w:val="00AC7D2E"/>
    <w:rsid w:val="00AD232C"/>
    <w:rsid w:val="00AD3E9A"/>
    <w:rsid w:val="00AD6125"/>
    <w:rsid w:val="00AD6147"/>
    <w:rsid w:val="00AD6696"/>
    <w:rsid w:val="00AE2AF4"/>
    <w:rsid w:val="00AE4E2D"/>
    <w:rsid w:val="00AE6146"/>
    <w:rsid w:val="00AE64F3"/>
    <w:rsid w:val="00AE6747"/>
    <w:rsid w:val="00AF15A0"/>
    <w:rsid w:val="00AF23CA"/>
    <w:rsid w:val="00AF4808"/>
    <w:rsid w:val="00AF59B0"/>
    <w:rsid w:val="00AF6C2C"/>
    <w:rsid w:val="00AF70D2"/>
    <w:rsid w:val="00B00587"/>
    <w:rsid w:val="00B006DA"/>
    <w:rsid w:val="00B01ABB"/>
    <w:rsid w:val="00B03C4F"/>
    <w:rsid w:val="00B03D8E"/>
    <w:rsid w:val="00B0427D"/>
    <w:rsid w:val="00B044FB"/>
    <w:rsid w:val="00B0534B"/>
    <w:rsid w:val="00B11AC9"/>
    <w:rsid w:val="00B13D2D"/>
    <w:rsid w:val="00B13F74"/>
    <w:rsid w:val="00B143FD"/>
    <w:rsid w:val="00B149E6"/>
    <w:rsid w:val="00B14C7E"/>
    <w:rsid w:val="00B16DF1"/>
    <w:rsid w:val="00B17A9A"/>
    <w:rsid w:val="00B17FB8"/>
    <w:rsid w:val="00B208CC"/>
    <w:rsid w:val="00B229C4"/>
    <w:rsid w:val="00B23070"/>
    <w:rsid w:val="00B23645"/>
    <w:rsid w:val="00B2384D"/>
    <w:rsid w:val="00B24189"/>
    <w:rsid w:val="00B24F6E"/>
    <w:rsid w:val="00B269F7"/>
    <w:rsid w:val="00B26E61"/>
    <w:rsid w:val="00B27509"/>
    <w:rsid w:val="00B315AE"/>
    <w:rsid w:val="00B316BC"/>
    <w:rsid w:val="00B407A2"/>
    <w:rsid w:val="00B426CD"/>
    <w:rsid w:val="00B45868"/>
    <w:rsid w:val="00B50131"/>
    <w:rsid w:val="00B538D0"/>
    <w:rsid w:val="00B54410"/>
    <w:rsid w:val="00B54AAD"/>
    <w:rsid w:val="00B5681F"/>
    <w:rsid w:val="00B57145"/>
    <w:rsid w:val="00B57713"/>
    <w:rsid w:val="00B57F61"/>
    <w:rsid w:val="00B57F66"/>
    <w:rsid w:val="00B60F56"/>
    <w:rsid w:val="00B6257A"/>
    <w:rsid w:val="00B6553F"/>
    <w:rsid w:val="00B66F7B"/>
    <w:rsid w:val="00B6777B"/>
    <w:rsid w:val="00B70D5C"/>
    <w:rsid w:val="00B7307C"/>
    <w:rsid w:val="00B80670"/>
    <w:rsid w:val="00B81A7E"/>
    <w:rsid w:val="00B81B65"/>
    <w:rsid w:val="00B820F4"/>
    <w:rsid w:val="00B830F8"/>
    <w:rsid w:val="00B86AE1"/>
    <w:rsid w:val="00B9018E"/>
    <w:rsid w:val="00B906DE"/>
    <w:rsid w:val="00B91061"/>
    <w:rsid w:val="00B9227D"/>
    <w:rsid w:val="00B9368A"/>
    <w:rsid w:val="00B94E8C"/>
    <w:rsid w:val="00B9596C"/>
    <w:rsid w:val="00B95F33"/>
    <w:rsid w:val="00BA0FD3"/>
    <w:rsid w:val="00BA16F3"/>
    <w:rsid w:val="00BA197F"/>
    <w:rsid w:val="00BA37A2"/>
    <w:rsid w:val="00BA3ECC"/>
    <w:rsid w:val="00BA4279"/>
    <w:rsid w:val="00BA5E58"/>
    <w:rsid w:val="00BB136A"/>
    <w:rsid w:val="00BB3475"/>
    <w:rsid w:val="00BB48C6"/>
    <w:rsid w:val="00BC0532"/>
    <w:rsid w:val="00BC079B"/>
    <w:rsid w:val="00BC0A18"/>
    <w:rsid w:val="00BC1041"/>
    <w:rsid w:val="00BC1C02"/>
    <w:rsid w:val="00BC2111"/>
    <w:rsid w:val="00BC4D72"/>
    <w:rsid w:val="00BC5C0F"/>
    <w:rsid w:val="00BC5D41"/>
    <w:rsid w:val="00BC7DC5"/>
    <w:rsid w:val="00BD2A85"/>
    <w:rsid w:val="00BD4549"/>
    <w:rsid w:val="00BD68F3"/>
    <w:rsid w:val="00BD72D0"/>
    <w:rsid w:val="00BE0D9B"/>
    <w:rsid w:val="00BF1351"/>
    <w:rsid w:val="00BF21DA"/>
    <w:rsid w:val="00BF29D9"/>
    <w:rsid w:val="00BF3D0F"/>
    <w:rsid w:val="00BF4E77"/>
    <w:rsid w:val="00BF574E"/>
    <w:rsid w:val="00C006CC"/>
    <w:rsid w:val="00C050E4"/>
    <w:rsid w:val="00C054DC"/>
    <w:rsid w:val="00C05B86"/>
    <w:rsid w:val="00C10475"/>
    <w:rsid w:val="00C11DE3"/>
    <w:rsid w:val="00C1415F"/>
    <w:rsid w:val="00C149D8"/>
    <w:rsid w:val="00C15895"/>
    <w:rsid w:val="00C179B5"/>
    <w:rsid w:val="00C205BE"/>
    <w:rsid w:val="00C20645"/>
    <w:rsid w:val="00C22E01"/>
    <w:rsid w:val="00C25EEA"/>
    <w:rsid w:val="00C26FBD"/>
    <w:rsid w:val="00C3247D"/>
    <w:rsid w:val="00C347C4"/>
    <w:rsid w:val="00C353C5"/>
    <w:rsid w:val="00C35659"/>
    <w:rsid w:val="00C358D8"/>
    <w:rsid w:val="00C4007F"/>
    <w:rsid w:val="00C402DE"/>
    <w:rsid w:val="00C403BB"/>
    <w:rsid w:val="00C40BBB"/>
    <w:rsid w:val="00C4184E"/>
    <w:rsid w:val="00C41D3B"/>
    <w:rsid w:val="00C44400"/>
    <w:rsid w:val="00C50C4F"/>
    <w:rsid w:val="00C51BF4"/>
    <w:rsid w:val="00C51F30"/>
    <w:rsid w:val="00C52CD0"/>
    <w:rsid w:val="00C53617"/>
    <w:rsid w:val="00C53CCD"/>
    <w:rsid w:val="00C56123"/>
    <w:rsid w:val="00C56169"/>
    <w:rsid w:val="00C56653"/>
    <w:rsid w:val="00C573D4"/>
    <w:rsid w:val="00C61487"/>
    <w:rsid w:val="00C6227D"/>
    <w:rsid w:val="00C62CCD"/>
    <w:rsid w:val="00C64180"/>
    <w:rsid w:val="00C647C9"/>
    <w:rsid w:val="00C67FEF"/>
    <w:rsid w:val="00C70164"/>
    <w:rsid w:val="00C7272E"/>
    <w:rsid w:val="00C75F80"/>
    <w:rsid w:val="00C775F8"/>
    <w:rsid w:val="00C816DE"/>
    <w:rsid w:val="00C81D92"/>
    <w:rsid w:val="00C82C68"/>
    <w:rsid w:val="00C82DC4"/>
    <w:rsid w:val="00C864C9"/>
    <w:rsid w:val="00C87FBA"/>
    <w:rsid w:val="00C90EF4"/>
    <w:rsid w:val="00C925DB"/>
    <w:rsid w:val="00C94001"/>
    <w:rsid w:val="00C941B6"/>
    <w:rsid w:val="00C94660"/>
    <w:rsid w:val="00C9583E"/>
    <w:rsid w:val="00C9600B"/>
    <w:rsid w:val="00C96D53"/>
    <w:rsid w:val="00CA1CAB"/>
    <w:rsid w:val="00CA2AE3"/>
    <w:rsid w:val="00CA317E"/>
    <w:rsid w:val="00CA46B6"/>
    <w:rsid w:val="00CA490D"/>
    <w:rsid w:val="00CA4D43"/>
    <w:rsid w:val="00CB02D4"/>
    <w:rsid w:val="00CB1908"/>
    <w:rsid w:val="00CB1C8B"/>
    <w:rsid w:val="00CB2D97"/>
    <w:rsid w:val="00CB2DFD"/>
    <w:rsid w:val="00CB3D40"/>
    <w:rsid w:val="00CB4517"/>
    <w:rsid w:val="00CB7AC4"/>
    <w:rsid w:val="00CC00F0"/>
    <w:rsid w:val="00CC0F4A"/>
    <w:rsid w:val="00CC1348"/>
    <w:rsid w:val="00CC1AAB"/>
    <w:rsid w:val="00CC1C86"/>
    <w:rsid w:val="00CC56E5"/>
    <w:rsid w:val="00CC63CE"/>
    <w:rsid w:val="00CD3D3A"/>
    <w:rsid w:val="00CD5703"/>
    <w:rsid w:val="00CD681B"/>
    <w:rsid w:val="00CD71C6"/>
    <w:rsid w:val="00CE0E71"/>
    <w:rsid w:val="00CE265A"/>
    <w:rsid w:val="00CE312C"/>
    <w:rsid w:val="00CE39ED"/>
    <w:rsid w:val="00CE3B10"/>
    <w:rsid w:val="00CE4874"/>
    <w:rsid w:val="00CE4966"/>
    <w:rsid w:val="00CE6F3F"/>
    <w:rsid w:val="00CE7029"/>
    <w:rsid w:val="00CF0487"/>
    <w:rsid w:val="00CF05E9"/>
    <w:rsid w:val="00CF171B"/>
    <w:rsid w:val="00CF295F"/>
    <w:rsid w:val="00CF36FD"/>
    <w:rsid w:val="00CF38D4"/>
    <w:rsid w:val="00D001EF"/>
    <w:rsid w:val="00D00772"/>
    <w:rsid w:val="00D00D2A"/>
    <w:rsid w:val="00D010BD"/>
    <w:rsid w:val="00D01E2A"/>
    <w:rsid w:val="00D02C22"/>
    <w:rsid w:val="00D02FBE"/>
    <w:rsid w:val="00D061DB"/>
    <w:rsid w:val="00D06D62"/>
    <w:rsid w:val="00D10428"/>
    <w:rsid w:val="00D11B7F"/>
    <w:rsid w:val="00D12B9E"/>
    <w:rsid w:val="00D133FD"/>
    <w:rsid w:val="00D13F2E"/>
    <w:rsid w:val="00D1479A"/>
    <w:rsid w:val="00D14E71"/>
    <w:rsid w:val="00D155A8"/>
    <w:rsid w:val="00D17D9F"/>
    <w:rsid w:val="00D21293"/>
    <w:rsid w:val="00D21535"/>
    <w:rsid w:val="00D233FF"/>
    <w:rsid w:val="00D257B9"/>
    <w:rsid w:val="00D25FE7"/>
    <w:rsid w:val="00D27D4A"/>
    <w:rsid w:val="00D3125E"/>
    <w:rsid w:val="00D315A8"/>
    <w:rsid w:val="00D32A3B"/>
    <w:rsid w:val="00D34D8E"/>
    <w:rsid w:val="00D36F8F"/>
    <w:rsid w:val="00D37C71"/>
    <w:rsid w:val="00D37F9A"/>
    <w:rsid w:val="00D40194"/>
    <w:rsid w:val="00D4117D"/>
    <w:rsid w:val="00D421FF"/>
    <w:rsid w:val="00D429B6"/>
    <w:rsid w:val="00D4624E"/>
    <w:rsid w:val="00D549A2"/>
    <w:rsid w:val="00D56308"/>
    <w:rsid w:val="00D5658E"/>
    <w:rsid w:val="00D57961"/>
    <w:rsid w:val="00D609D7"/>
    <w:rsid w:val="00D62153"/>
    <w:rsid w:val="00D637C5"/>
    <w:rsid w:val="00D63A2C"/>
    <w:rsid w:val="00D644C9"/>
    <w:rsid w:val="00D64DBD"/>
    <w:rsid w:val="00D65CE1"/>
    <w:rsid w:val="00D668A6"/>
    <w:rsid w:val="00D66ADD"/>
    <w:rsid w:val="00D73AC9"/>
    <w:rsid w:val="00D73E95"/>
    <w:rsid w:val="00D74227"/>
    <w:rsid w:val="00D7695D"/>
    <w:rsid w:val="00D76C34"/>
    <w:rsid w:val="00D77508"/>
    <w:rsid w:val="00D80CEC"/>
    <w:rsid w:val="00D83D64"/>
    <w:rsid w:val="00D84082"/>
    <w:rsid w:val="00D85DBC"/>
    <w:rsid w:val="00D86C14"/>
    <w:rsid w:val="00D9066B"/>
    <w:rsid w:val="00D919B3"/>
    <w:rsid w:val="00D91C55"/>
    <w:rsid w:val="00D934C6"/>
    <w:rsid w:val="00D93C16"/>
    <w:rsid w:val="00D941FD"/>
    <w:rsid w:val="00D95D11"/>
    <w:rsid w:val="00D97C60"/>
    <w:rsid w:val="00DA0495"/>
    <w:rsid w:val="00DA10F3"/>
    <w:rsid w:val="00DA1A51"/>
    <w:rsid w:val="00DA1BFD"/>
    <w:rsid w:val="00DA301B"/>
    <w:rsid w:val="00DA4419"/>
    <w:rsid w:val="00DA5467"/>
    <w:rsid w:val="00DA7154"/>
    <w:rsid w:val="00DA7163"/>
    <w:rsid w:val="00DB3060"/>
    <w:rsid w:val="00DB3524"/>
    <w:rsid w:val="00DB4AFB"/>
    <w:rsid w:val="00DB4F21"/>
    <w:rsid w:val="00DB6CAF"/>
    <w:rsid w:val="00DC01D9"/>
    <w:rsid w:val="00DC0F03"/>
    <w:rsid w:val="00DC2D16"/>
    <w:rsid w:val="00DC38FF"/>
    <w:rsid w:val="00DC3F80"/>
    <w:rsid w:val="00DC42F0"/>
    <w:rsid w:val="00DC49C6"/>
    <w:rsid w:val="00DC4B0A"/>
    <w:rsid w:val="00DC7DA7"/>
    <w:rsid w:val="00DD0389"/>
    <w:rsid w:val="00DD1BE6"/>
    <w:rsid w:val="00DD2B36"/>
    <w:rsid w:val="00DD3A26"/>
    <w:rsid w:val="00DD3E4B"/>
    <w:rsid w:val="00DD4775"/>
    <w:rsid w:val="00DD5AEB"/>
    <w:rsid w:val="00DE1D10"/>
    <w:rsid w:val="00DE3DE4"/>
    <w:rsid w:val="00DF08D7"/>
    <w:rsid w:val="00DF38CA"/>
    <w:rsid w:val="00E0098D"/>
    <w:rsid w:val="00E012F1"/>
    <w:rsid w:val="00E01921"/>
    <w:rsid w:val="00E027FF"/>
    <w:rsid w:val="00E028DD"/>
    <w:rsid w:val="00E034D7"/>
    <w:rsid w:val="00E04BDB"/>
    <w:rsid w:val="00E06117"/>
    <w:rsid w:val="00E07AEB"/>
    <w:rsid w:val="00E13DDB"/>
    <w:rsid w:val="00E156AE"/>
    <w:rsid w:val="00E156D3"/>
    <w:rsid w:val="00E15E32"/>
    <w:rsid w:val="00E1630B"/>
    <w:rsid w:val="00E17D68"/>
    <w:rsid w:val="00E17FB2"/>
    <w:rsid w:val="00E2136A"/>
    <w:rsid w:val="00E22386"/>
    <w:rsid w:val="00E228C0"/>
    <w:rsid w:val="00E23EA4"/>
    <w:rsid w:val="00E244A3"/>
    <w:rsid w:val="00E24D23"/>
    <w:rsid w:val="00E27079"/>
    <w:rsid w:val="00E31067"/>
    <w:rsid w:val="00E32F6F"/>
    <w:rsid w:val="00E332AB"/>
    <w:rsid w:val="00E37915"/>
    <w:rsid w:val="00E43702"/>
    <w:rsid w:val="00E460E4"/>
    <w:rsid w:val="00E46373"/>
    <w:rsid w:val="00E50983"/>
    <w:rsid w:val="00E51B1A"/>
    <w:rsid w:val="00E52E25"/>
    <w:rsid w:val="00E5493A"/>
    <w:rsid w:val="00E56E26"/>
    <w:rsid w:val="00E578EA"/>
    <w:rsid w:val="00E57A16"/>
    <w:rsid w:val="00E610DC"/>
    <w:rsid w:val="00E66288"/>
    <w:rsid w:val="00E66D03"/>
    <w:rsid w:val="00E7380F"/>
    <w:rsid w:val="00E763EF"/>
    <w:rsid w:val="00E823C6"/>
    <w:rsid w:val="00E827CC"/>
    <w:rsid w:val="00E82B5C"/>
    <w:rsid w:val="00E8437B"/>
    <w:rsid w:val="00E846A1"/>
    <w:rsid w:val="00E85A97"/>
    <w:rsid w:val="00E8606A"/>
    <w:rsid w:val="00E8647A"/>
    <w:rsid w:val="00E903C1"/>
    <w:rsid w:val="00E90E82"/>
    <w:rsid w:val="00E91614"/>
    <w:rsid w:val="00E91D79"/>
    <w:rsid w:val="00E943EA"/>
    <w:rsid w:val="00EA0843"/>
    <w:rsid w:val="00EA1091"/>
    <w:rsid w:val="00EA1703"/>
    <w:rsid w:val="00EA2468"/>
    <w:rsid w:val="00EA5CD0"/>
    <w:rsid w:val="00EA6102"/>
    <w:rsid w:val="00EA63DD"/>
    <w:rsid w:val="00EA77BF"/>
    <w:rsid w:val="00EA7F14"/>
    <w:rsid w:val="00EB0D68"/>
    <w:rsid w:val="00EB191E"/>
    <w:rsid w:val="00EB1F2C"/>
    <w:rsid w:val="00EB254A"/>
    <w:rsid w:val="00EB2D4F"/>
    <w:rsid w:val="00EB459F"/>
    <w:rsid w:val="00EB4E70"/>
    <w:rsid w:val="00EC103E"/>
    <w:rsid w:val="00EC1AFB"/>
    <w:rsid w:val="00EC294E"/>
    <w:rsid w:val="00EC3440"/>
    <w:rsid w:val="00EC7C1E"/>
    <w:rsid w:val="00ED2014"/>
    <w:rsid w:val="00ED251D"/>
    <w:rsid w:val="00ED29A2"/>
    <w:rsid w:val="00ED2C87"/>
    <w:rsid w:val="00ED36AA"/>
    <w:rsid w:val="00ED60D9"/>
    <w:rsid w:val="00ED652E"/>
    <w:rsid w:val="00ED786D"/>
    <w:rsid w:val="00EE048A"/>
    <w:rsid w:val="00EE1E13"/>
    <w:rsid w:val="00EE1E89"/>
    <w:rsid w:val="00EE3436"/>
    <w:rsid w:val="00EE3E6F"/>
    <w:rsid w:val="00EE5BF9"/>
    <w:rsid w:val="00EE6D35"/>
    <w:rsid w:val="00EF0FFF"/>
    <w:rsid w:val="00EF2AD0"/>
    <w:rsid w:val="00EF2D82"/>
    <w:rsid w:val="00EF3562"/>
    <w:rsid w:val="00F0041D"/>
    <w:rsid w:val="00F018BB"/>
    <w:rsid w:val="00F030E9"/>
    <w:rsid w:val="00F03A26"/>
    <w:rsid w:val="00F04E8D"/>
    <w:rsid w:val="00F059EC"/>
    <w:rsid w:val="00F07A4F"/>
    <w:rsid w:val="00F10BDC"/>
    <w:rsid w:val="00F17CF7"/>
    <w:rsid w:val="00F24D1E"/>
    <w:rsid w:val="00F27479"/>
    <w:rsid w:val="00F306A6"/>
    <w:rsid w:val="00F31703"/>
    <w:rsid w:val="00F3254C"/>
    <w:rsid w:val="00F345B9"/>
    <w:rsid w:val="00F34B62"/>
    <w:rsid w:val="00F34D76"/>
    <w:rsid w:val="00F368AF"/>
    <w:rsid w:val="00F4007B"/>
    <w:rsid w:val="00F41999"/>
    <w:rsid w:val="00F4239D"/>
    <w:rsid w:val="00F431F5"/>
    <w:rsid w:val="00F435A4"/>
    <w:rsid w:val="00F44BB4"/>
    <w:rsid w:val="00F46BC6"/>
    <w:rsid w:val="00F46BD8"/>
    <w:rsid w:val="00F53DF1"/>
    <w:rsid w:val="00F627F7"/>
    <w:rsid w:val="00F62CFB"/>
    <w:rsid w:val="00F636D2"/>
    <w:rsid w:val="00F644F1"/>
    <w:rsid w:val="00F66644"/>
    <w:rsid w:val="00F67EEE"/>
    <w:rsid w:val="00F7301F"/>
    <w:rsid w:val="00F74041"/>
    <w:rsid w:val="00F74E8F"/>
    <w:rsid w:val="00F75CC0"/>
    <w:rsid w:val="00F76DDE"/>
    <w:rsid w:val="00F821DB"/>
    <w:rsid w:val="00F82B61"/>
    <w:rsid w:val="00F844E3"/>
    <w:rsid w:val="00F86621"/>
    <w:rsid w:val="00F87499"/>
    <w:rsid w:val="00F9043B"/>
    <w:rsid w:val="00F9402B"/>
    <w:rsid w:val="00F943D8"/>
    <w:rsid w:val="00F947E4"/>
    <w:rsid w:val="00F95E7B"/>
    <w:rsid w:val="00F964C6"/>
    <w:rsid w:val="00F96E11"/>
    <w:rsid w:val="00FA0F37"/>
    <w:rsid w:val="00FA2DDA"/>
    <w:rsid w:val="00FA6622"/>
    <w:rsid w:val="00FA6840"/>
    <w:rsid w:val="00FA7408"/>
    <w:rsid w:val="00FA7A60"/>
    <w:rsid w:val="00FA7CB9"/>
    <w:rsid w:val="00FB181F"/>
    <w:rsid w:val="00FB1CFC"/>
    <w:rsid w:val="00FB31B1"/>
    <w:rsid w:val="00FB3D65"/>
    <w:rsid w:val="00FB7D3B"/>
    <w:rsid w:val="00FC1288"/>
    <w:rsid w:val="00FC2D76"/>
    <w:rsid w:val="00FC403C"/>
    <w:rsid w:val="00FD0AF4"/>
    <w:rsid w:val="00FD0AFB"/>
    <w:rsid w:val="00FD135D"/>
    <w:rsid w:val="00FD1841"/>
    <w:rsid w:val="00FD1CBC"/>
    <w:rsid w:val="00FD2F69"/>
    <w:rsid w:val="00FD37F5"/>
    <w:rsid w:val="00FD4692"/>
    <w:rsid w:val="00FD4DF1"/>
    <w:rsid w:val="00FD4EDD"/>
    <w:rsid w:val="00FD5171"/>
    <w:rsid w:val="00FD5A60"/>
    <w:rsid w:val="00FD7293"/>
    <w:rsid w:val="00FE1F96"/>
    <w:rsid w:val="00FE2291"/>
    <w:rsid w:val="00FE4185"/>
    <w:rsid w:val="00FE5199"/>
    <w:rsid w:val="00FE6CBE"/>
    <w:rsid w:val="00FF2AD4"/>
    <w:rsid w:val="00FF386A"/>
    <w:rsid w:val="00FF3F5F"/>
    <w:rsid w:val="00FF42FC"/>
    <w:rsid w:val="00FF53AA"/>
    <w:rsid w:val="00FF555B"/>
    <w:rsid w:val="00FF609A"/>
    <w:rsid w:val="00FF7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72F72C-DBE5-4A35-93C2-BC573FC9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4D371D"/>
    <w:pPr>
      <w:spacing w:before="120" w:after="120" w:line="276" w:lineRule="auto"/>
      <w:ind w:firstLine="851"/>
      <w:jc w:val="both"/>
    </w:pPr>
    <w:rPr>
      <w:rFonts w:eastAsiaTheme="minorEastAsia" w:hAnsi="Times New Roman" w:cstheme="minorBidi"/>
      <w:sz w:val="24"/>
      <w:szCs w:val="22"/>
    </w:rPr>
  </w:style>
  <w:style w:type="paragraph" w:styleId="1">
    <w:name w:val="heading 1"/>
    <w:aliases w:val="ТП Заголовок 1"/>
    <w:basedOn w:val="a7"/>
    <w:next w:val="a7"/>
    <w:link w:val="11"/>
    <w:uiPriority w:val="9"/>
    <w:qFormat/>
    <w:rsid w:val="004D371D"/>
    <w:pPr>
      <w:keepNext/>
      <w:keepLines/>
      <w:pageBreakBefore/>
      <w:numPr>
        <w:numId w:val="5"/>
      </w:numPr>
      <w:spacing w:before="480" w:after="240"/>
      <w:ind w:left="431" w:hanging="431"/>
      <w:outlineLvl w:val="0"/>
    </w:pPr>
    <w:rPr>
      <w:rFonts w:eastAsiaTheme="majorEastAsia" w:cstheme="majorBidi"/>
      <w:b/>
      <w:bCs/>
      <w:caps/>
      <w:sz w:val="28"/>
      <w:szCs w:val="28"/>
    </w:rPr>
  </w:style>
  <w:style w:type="paragraph" w:styleId="20">
    <w:name w:val="heading 2"/>
    <w:aliases w:val="ç2,H2,h2,2,21,22,211,h:2,h:2app,T2,TF-Overskrit 2,Title2,IT"/>
    <w:basedOn w:val="a7"/>
    <w:next w:val="a7"/>
    <w:link w:val="21"/>
    <w:uiPriority w:val="9"/>
    <w:unhideWhenUsed/>
    <w:qFormat/>
    <w:rsid w:val="004D371D"/>
    <w:pPr>
      <w:keepNext/>
      <w:keepLines/>
      <w:numPr>
        <w:ilvl w:val="1"/>
        <w:numId w:val="5"/>
      </w:numPr>
      <w:spacing w:before="200"/>
      <w:outlineLvl w:val="1"/>
    </w:pPr>
    <w:rPr>
      <w:rFonts w:eastAsiaTheme="majorEastAsia" w:cstheme="majorBidi"/>
      <w:b/>
      <w:bCs/>
      <w:sz w:val="28"/>
      <w:szCs w:val="26"/>
    </w:rPr>
  </w:style>
  <w:style w:type="paragraph" w:styleId="3">
    <w:name w:val="heading 3"/>
    <w:aliases w:val="ТП Заголовок 3"/>
    <w:basedOn w:val="a7"/>
    <w:next w:val="a7"/>
    <w:link w:val="30"/>
    <w:uiPriority w:val="9"/>
    <w:unhideWhenUsed/>
    <w:qFormat/>
    <w:rsid w:val="004D371D"/>
    <w:pPr>
      <w:keepNext/>
      <w:keepLines/>
      <w:numPr>
        <w:ilvl w:val="2"/>
        <w:numId w:val="5"/>
      </w:numPr>
      <w:spacing w:before="200"/>
      <w:outlineLvl w:val="2"/>
    </w:pPr>
    <w:rPr>
      <w:rFonts w:eastAsiaTheme="majorEastAsia" w:cstheme="majorBidi"/>
      <w:b/>
      <w:bCs/>
      <w:sz w:val="26"/>
    </w:rPr>
  </w:style>
  <w:style w:type="paragraph" w:styleId="4">
    <w:name w:val="heading 4"/>
    <w:aliases w:val="ТП Заголовок 4"/>
    <w:basedOn w:val="a7"/>
    <w:next w:val="a7"/>
    <w:link w:val="40"/>
    <w:uiPriority w:val="9"/>
    <w:unhideWhenUsed/>
    <w:qFormat/>
    <w:rsid w:val="004D371D"/>
    <w:pPr>
      <w:keepNext/>
      <w:keepLines/>
      <w:numPr>
        <w:ilvl w:val="3"/>
        <w:numId w:val="5"/>
      </w:numPr>
      <w:spacing w:before="200"/>
      <w:ind w:left="862" w:hanging="862"/>
      <w:outlineLvl w:val="3"/>
    </w:pPr>
    <w:rPr>
      <w:rFonts w:eastAsiaTheme="majorEastAsia" w:cstheme="majorBidi"/>
      <w:b/>
      <w:bCs/>
      <w:iCs/>
    </w:rPr>
  </w:style>
  <w:style w:type="paragraph" w:styleId="5">
    <w:name w:val="heading 5"/>
    <w:aliases w:val="Заголовок 5 Знак1,ITT t5 Знак1,PA Pico Section Знак1,5 Знак1,Ro"/>
    <w:basedOn w:val="a7"/>
    <w:next w:val="a7"/>
    <w:link w:val="50"/>
    <w:uiPriority w:val="9"/>
    <w:unhideWhenUsed/>
    <w:qFormat/>
    <w:rsid w:val="004D371D"/>
    <w:pPr>
      <w:keepNext/>
      <w:keepLines/>
      <w:numPr>
        <w:ilvl w:val="4"/>
        <w:numId w:val="5"/>
      </w:numPr>
      <w:spacing w:before="200" w:after="0"/>
      <w:outlineLvl w:val="4"/>
    </w:pPr>
    <w:rPr>
      <w:rFonts w:eastAsiaTheme="majorEastAsia" w:cstheme="majorBidi"/>
      <w:b/>
    </w:rPr>
  </w:style>
  <w:style w:type="paragraph" w:styleId="6">
    <w:name w:val="heading 6"/>
    <w:basedOn w:val="a7"/>
    <w:next w:val="a7"/>
    <w:link w:val="60"/>
    <w:uiPriority w:val="9"/>
    <w:unhideWhenUsed/>
    <w:qFormat/>
    <w:rsid w:val="004D371D"/>
    <w:pPr>
      <w:keepNext/>
      <w:keepLines/>
      <w:numPr>
        <w:ilvl w:val="5"/>
        <w:numId w:val="5"/>
      </w:numPr>
      <w:spacing w:before="200" w:after="0"/>
      <w:outlineLvl w:val="5"/>
    </w:pPr>
    <w:rPr>
      <w:rFonts w:eastAsiaTheme="majorEastAsia" w:cstheme="majorBidi"/>
      <w:b/>
      <w:iCs/>
    </w:rPr>
  </w:style>
  <w:style w:type="paragraph" w:styleId="7">
    <w:name w:val="heading 7"/>
    <w:basedOn w:val="a7"/>
    <w:next w:val="a7"/>
    <w:link w:val="70"/>
    <w:uiPriority w:val="9"/>
    <w:unhideWhenUsed/>
    <w:qFormat/>
    <w:rsid w:val="004D371D"/>
    <w:pPr>
      <w:keepNext/>
      <w:keepLines/>
      <w:numPr>
        <w:ilvl w:val="6"/>
        <w:numId w:val="5"/>
      </w:numPr>
      <w:spacing w:before="200" w:after="0"/>
      <w:outlineLvl w:val="6"/>
    </w:pPr>
    <w:rPr>
      <w:rFonts w:eastAsiaTheme="majorEastAsia" w:cstheme="majorBidi"/>
      <w:b/>
      <w:iCs/>
    </w:rPr>
  </w:style>
  <w:style w:type="paragraph" w:styleId="8">
    <w:name w:val="heading 8"/>
    <w:aliases w:val="ITT t8,PA Appendix Minor,8,r,requirement,req2,Referen"/>
    <w:basedOn w:val="a7"/>
    <w:next w:val="a7"/>
    <w:link w:val="80"/>
    <w:uiPriority w:val="9"/>
    <w:unhideWhenUsed/>
    <w:qFormat/>
    <w:rsid w:val="004D371D"/>
    <w:pPr>
      <w:keepNext/>
      <w:keepLines/>
      <w:numPr>
        <w:ilvl w:val="7"/>
        <w:numId w:val="5"/>
      </w:numPr>
      <w:spacing w:before="200" w:after="0"/>
      <w:outlineLvl w:val="7"/>
    </w:pPr>
    <w:rPr>
      <w:rFonts w:eastAsiaTheme="majorEastAsia" w:cstheme="majorBidi"/>
      <w:b/>
      <w:szCs w:val="20"/>
    </w:rPr>
  </w:style>
  <w:style w:type="paragraph" w:styleId="9">
    <w:name w:val="heading 9"/>
    <w:basedOn w:val="a7"/>
    <w:next w:val="a7"/>
    <w:link w:val="90"/>
    <w:uiPriority w:val="9"/>
    <w:unhideWhenUsed/>
    <w:qFormat/>
    <w:rsid w:val="004D371D"/>
    <w:pPr>
      <w:keepNext/>
      <w:keepLines/>
      <w:numPr>
        <w:ilvl w:val="8"/>
        <w:numId w:val="5"/>
      </w:numPr>
      <w:spacing w:before="200" w:after="0"/>
      <w:outlineLvl w:val="8"/>
    </w:pPr>
    <w:rPr>
      <w:rFonts w:eastAsiaTheme="majorEastAsia" w:cstheme="majorBidi"/>
      <w:b/>
      <w:iCs/>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Style1">
    <w:name w:val="Style1"/>
    <w:basedOn w:val="a7"/>
    <w:uiPriority w:val="99"/>
    <w:rsid w:val="0062347D"/>
    <w:pPr>
      <w:spacing w:line="389" w:lineRule="exact"/>
      <w:jc w:val="center"/>
    </w:pPr>
  </w:style>
  <w:style w:type="paragraph" w:customStyle="1" w:styleId="Style2">
    <w:name w:val="Style2"/>
    <w:basedOn w:val="a7"/>
    <w:uiPriority w:val="99"/>
    <w:rsid w:val="0062347D"/>
    <w:pPr>
      <w:spacing w:line="317" w:lineRule="exact"/>
    </w:pPr>
  </w:style>
  <w:style w:type="paragraph" w:customStyle="1" w:styleId="Style3">
    <w:name w:val="Style3"/>
    <w:basedOn w:val="a7"/>
    <w:uiPriority w:val="99"/>
    <w:rsid w:val="0062347D"/>
  </w:style>
  <w:style w:type="paragraph" w:customStyle="1" w:styleId="Style4">
    <w:name w:val="Style4"/>
    <w:basedOn w:val="a7"/>
    <w:uiPriority w:val="99"/>
    <w:rsid w:val="0062347D"/>
  </w:style>
  <w:style w:type="paragraph" w:customStyle="1" w:styleId="Style5">
    <w:name w:val="Style5"/>
    <w:basedOn w:val="a7"/>
    <w:uiPriority w:val="99"/>
    <w:rsid w:val="0062347D"/>
    <w:pPr>
      <w:spacing w:line="336" w:lineRule="exact"/>
      <w:ind w:hanging="341"/>
    </w:pPr>
  </w:style>
  <w:style w:type="paragraph" w:customStyle="1" w:styleId="Style6">
    <w:name w:val="Style6"/>
    <w:basedOn w:val="a7"/>
    <w:uiPriority w:val="99"/>
    <w:rsid w:val="0062347D"/>
    <w:pPr>
      <w:spacing w:line="360" w:lineRule="exact"/>
      <w:ind w:hanging="720"/>
    </w:pPr>
  </w:style>
  <w:style w:type="paragraph" w:customStyle="1" w:styleId="Style7">
    <w:name w:val="Style7"/>
    <w:basedOn w:val="a7"/>
    <w:uiPriority w:val="99"/>
    <w:rsid w:val="0062347D"/>
  </w:style>
  <w:style w:type="paragraph" w:customStyle="1" w:styleId="Style8">
    <w:name w:val="Style8"/>
    <w:basedOn w:val="a7"/>
    <w:rsid w:val="0062347D"/>
  </w:style>
  <w:style w:type="paragraph" w:customStyle="1" w:styleId="Style9">
    <w:name w:val="Style9"/>
    <w:basedOn w:val="a7"/>
    <w:rsid w:val="0062347D"/>
    <w:pPr>
      <w:spacing w:line="331" w:lineRule="exact"/>
      <w:ind w:firstLine="984"/>
    </w:pPr>
  </w:style>
  <w:style w:type="paragraph" w:customStyle="1" w:styleId="Style10">
    <w:name w:val="Style10"/>
    <w:basedOn w:val="a7"/>
    <w:uiPriority w:val="99"/>
    <w:rsid w:val="0062347D"/>
  </w:style>
  <w:style w:type="paragraph" w:customStyle="1" w:styleId="Style11">
    <w:name w:val="Style11"/>
    <w:basedOn w:val="a7"/>
    <w:uiPriority w:val="99"/>
    <w:rsid w:val="0062347D"/>
  </w:style>
  <w:style w:type="paragraph" w:customStyle="1" w:styleId="Style12">
    <w:name w:val="Style12"/>
    <w:basedOn w:val="a7"/>
    <w:uiPriority w:val="99"/>
    <w:rsid w:val="0062347D"/>
  </w:style>
  <w:style w:type="paragraph" w:customStyle="1" w:styleId="Style13">
    <w:name w:val="Style13"/>
    <w:basedOn w:val="a7"/>
    <w:uiPriority w:val="99"/>
    <w:rsid w:val="0062347D"/>
    <w:pPr>
      <w:spacing w:line="276" w:lineRule="exact"/>
      <w:jc w:val="center"/>
    </w:pPr>
  </w:style>
  <w:style w:type="paragraph" w:customStyle="1" w:styleId="Style14">
    <w:name w:val="Style14"/>
    <w:basedOn w:val="a7"/>
    <w:uiPriority w:val="99"/>
    <w:rsid w:val="0062347D"/>
    <w:pPr>
      <w:spacing w:line="242" w:lineRule="exact"/>
      <w:jc w:val="center"/>
    </w:pPr>
  </w:style>
  <w:style w:type="paragraph" w:customStyle="1" w:styleId="Style15">
    <w:name w:val="Style15"/>
    <w:basedOn w:val="a7"/>
    <w:uiPriority w:val="99"/>
    <w:rsid w:val="0062347D"/>
    <w:pPr>
      <w:spacing w:line="331" w:lineRule="exact"/>
      <w:ind w:firstLine="634"/>
    </w:pPr>
  </w:style>
  <w:style w:type="paragraph" w:customStyle="1" w:styleId="Style16">
    <w:name w:val="Style16"/>
    <w:basedOn w:val="a7"/>
    <w:uiPriority w:val="99"/>
    <w:rsid w:val="0062347D"/>
    <w:pPr>
      <w:spacing w:line="331" w:lineRule="exact"/>
      <w:ind w:firstLine="696"/>
    </w:pPr>
  </w:style>
  <w:style w:type="paragraph" w:customStyle="1" w:styleId="Style17">
    <w:name w:val="Style17"/>
    <w:basedOn w:val="a7"/>
    <w:uiPriority w:val="99"/>
    <w:rsid w:val="0062347D"/>
    <w:pPr>
      <w:spacing w:line="348" w:lineRule="exact"/>
    </w:pPr>
  </w:style>
  <w:style w:type="paragraph" w:customStyle="1" w:styleId="Style18">
    <w:name w:val="Style18"/>
    <w:basedOn w:val="a7"/>
    <w:uiPriority w:val="99"/>
    <w:rsid w:val="0062347D"/>
    <w:pPr>
      <w:spacing w:line="331" w:lineRule="exact"/>
      <w:ind w:firstLine="614"/>
    </w:pPr>
  </w:style>
  <w:style w:type="paragraph" w:customStyle="1" w:styleId="Style19">
    <w:name w:val="Style19"/>
    <w:basedOn w:val="a7"/>
    <w:uiPriority w:val="99"/>
    <w:rsid w:val="0062347D"/>
    <w:pPr>
      <w:spacing w:line="456" w:lineRule="exact"/>
    </w:pPr>
  </w:style>
  <w:style w:type="paragraph" w:customStyle="1" w:styleId="Style20">
    <w:name w:val="Style20"/>
    <w:basedOn w:val="a7"/>
    <w:uiPriority w:val="99"/>
    <w:rsid w:val="0062347D"/>
    <w:pPr>
      <w:spacing w:line="331" w:lineRule="exact"/>
      <w:ind w:hanging="355"/>
    </w:pPr>
  </w:style>
  <w:style w:type="paragraph" w:customStyle="1" w:styleId="Style21">
    <w:name w:val="Style21"/>
    <w:basedOn w:val="a7"/>
    <w:uiPriority w:val="99"/>
    <w:rsid w:val="0062347D"/>
    <w:pPr>
      <w:spacing w:line="456" w:lineRule="exact"/>
      <w:ind w:firstLine="235"/>
    </w:pPr>
  </w:style>
  <w:style w:type="paragraph" w:customStyle="1" w:styleId="Style22">
    <w:name w:val="Style22"/>
    <w:basedOn w:val="a7"/>
    <w:uiPriority w:val="99"/>
    <w:rsid w:val="0062347D"/>
    <w:pPr>
      <w:spacing w:line="318" w:lineRule="exact"/>
    </w:pPr>
  </w:style>
  <w:style w:type="paragraph" w:customStyle="1" w:styleId="Style23">
    <w:name w:val="Style23"/>
    <w:basedOn w:val="a7"/>
    <w:uiPriority w:val="99"/>
    <w:rsid w:val="0062347D"/>
  </w:style>
  <w:style w:type="paragraph" w:customStyle="1" w:styleId="Style24">
    <w:name w:val="Style24"/>
    <w:basedOn w:val="a7"/>
    <w:uiPriority w:val="99"/>
    <w:rsid w:val="0062347D"/>
  </w:style>
  <w:style w:type="paragraph" w:customStyle="1" w:styleId="Style25">
    <w:name w:val="Style25"/>
    <w:basedOn w:val="a7"/>
    <w:uiPriority w:val="99"/>
    <w:rsid w:val="0062347D"/>
    <w:pPr>
      <w:jc w:val="center"/>
    </w:pPr>
  </w:style>
  <w:style w:type="paragraph" w:customStyle="1" w:styleId="Style26">
    <w:name w:val="Style26"/>
    <w:basedOn w:val="a7"/>
    <w:uiPriority w:val="99"/>
    <w:rsid w:val="0062347D"/>
  </w:style>
  <w:style w:type="paragraph" w:customStyle="1" w:styleId="Style27">
    <w:name w:val="Style27"/>
    <w:basedOn w:val="a7"/>
    <w:uiPriority w:val="99"/>
    <w:rsid w:val="0062347D"/>
  </w:style>
  <w:style w:type="paragraph" w:customStyle="1" w:styleId="Style28">
    <w:name w:val="Style28"/>
    <w:basedOn w:val="a7"/>
    <w:uiPriority w:val="99"/>
    <w:rsid w:val="0062347D"/>
    <w:pPr>
      <w:spacing w:line="230" w:lineRule="exact"/>
    </w:pPr>
  </w:style>
  <w:style w:type="paragraph" w:customStyle="1" w:styleId="Style29">
    <w:name w:val="Style29"/>
    <w:basedOn w:val="a7"/>
    <w:uiPriority w:val="99"/>
    <w:rsid w:val="0062347D"/>
    <w:pPr>
      <w:spacing w:line="288" w:lineRule="exact"/>
      <w:ind w:hanging="605"/>
    </w:pPr>
  </w:style>
  <w:style w:type="paragraph" w:customStyle="1" w:styleId="Style30">
    <w:name w:val="Style30"/>
    <w:basedOn w:val="a7"/>
    <w:uiPriority w:val="99"/>
    <w:rsid w:val="0062347D"/>
    <w:pPr>
      <w:spacing w:line="336" w:lineRule="exact"/>
      <w:ind w:firstLine="624"/>
    </w:pPr>
  </w:style>
  <w:style w:type="paragraph" w:customStyle="1" w:styleId="Style31">
    <w:name w:val="Style31"/>
    <w:basedOn w:val="a7"/>
    <w:uiPriority w:val="99"/>
    <w:rsid w:val="0062347D"/>
  </w:style>
  <w:style w:type="paragraph" w:customStyle="1" w:styleId="Style32">
    <w:name w:val="Style32"/>
    <w:basedOn w:val="a7"/>
    <w:uiPriority w:val="99"/>
    <w:rsid w:val="0062347D"/>
    <w:pPr>
      <w:spacing w:line="691" w:lineRule="exact"/>
      <w:ind w:firstLine="1430"/>
    </w:pPr>
  </w:style>
  <w:style w:type="paragraph" w:customStyle="1" w:styleId="Style33">
    <w:name w:val="Style33"/>
    <w:basedOn w:val="a7"/>
    <w:uiPriority w:val="99"/>
    <w:rsid w:val="0062347D"/>
    <w:pPr>
      <w:spacing w:line="331" w:lineRule="exact"/>
      <w:ind w:firstLine="989"/>
    </w:pPr>
  </w:style>
  <w:style w:type="paragraph" w:customStyle="1" w:styleId="Style34">
    <w:name w:val="Style34"/>
    <w:basedOn w:val="a7"/>
    <w:uiPriority w:val="99"/>
    <w:rsid w:val="0062347D"/>
    <w:pPr>
      <w:spacing w:line="331" w:lineRule="exact"/>
    </w:pPr>
  </w:style>
  <w:style w:type="paragraph" w:customStyle="1" w:styleId="Style35">
    <w:name w:val="Style35"/>
    <w:basedOn w:val="a7"/>
    <w:uiPriority w:val="99"/>
    <w:rsid w:val="0062347D"/>
    <w:pPr>
      <w:spacing w:line="451" w:lineRule="exact"/>
      <w:ind w:hanging="322"/>
    </w:pPr>
  </w:style>
  <w:style w:type="character" w:customStyle="1" w:styleId="FontStyle37">
    <w:name w:val="Font Style37"/>
    <w:uiPriority w:val="99"/>
    <w:rsid w:val="0062347D"/>
    <w:rPr>
      <w:rFonts w:ascii="Times New Roman" w:hAnsi="Times New Roman" w:cs="Times New Roman"/>
      <w:b/>
      <w:bCs/>
      <w:smallCaps/>
      <w:color w:val="000000"/>
      <w:sz w:val="24"/>
      <w:szCs w:val="24"/>
    </w:rPr>
  </w:style>
  <w:style w:type="character" w:customStyle="1" w:styleId="FontStyle38">
    <w:name w:val="Font Style38"/>
    <w:uiPriority w:val="99"/>
    <w:rsid w:val="0062347D"/>
    <w:rPr>
      <w:rFonts w:ascii="Times New Roman" w:hAnsi="Times New Roman" w:cs="Times New Roman"/>
      <w:i/>
      <w:iCs/>
      <w:color w:val="000000"/>
      <w:sz w:val="18"/>
      <w:szCs w:val="18"/>
    </w:rPr>
  </w:style>
  <w:style w:type="character" w:customStyle="1" w:styleId="FontStyle39">
    <w:name w:val="Font Style39"/>
    <w:uiPriority w:val="99"/>
    <w:rsid w:val="0062347D"/>
    <w:rPr>
      <w:rFonts w:ascii="Times New Roman" w:hAnsi="Times New Roman" w:cs="Times New Roman"/>
      <w:color w:val="000000"/>
      <w:sz w:val="18"/>
      <w:szCs w:val="18"/>
    </w:rPr>
  </w:style>
  <w:style w:type="character" w:customStyle="1" w:styleId="FontStyle40">
    <w:name w:val="Font Style40"/>
    <w:uiPriority w:val="99"/>
    <w:rsid w:val="0062347D"/>
    <w:rPr>
      <w:rFonts w:ascii="Times New Roman" w:hAnsi="Times New Roman" w:cs="Times New Roman"/>
      <w:i/>
      <w:iCs/>
      <w:color w:val="000000"/>
      <w:sz w:val="22"/>
      <w:szCs w:val="22"/>
    </w:rPr>
  </w:style>
  <w:style w:type="character" w:customStyle="1" w:styleId="FontStyle41">
    <w:name w:val="Font Style41"/>
    <w:uiPriority w:val="99"/>
    <w:rsid w:val="0062347D"/>
    <w:rPr>
      <w:rFonts w:ascii="Times New Roman" w:hAnsi="Times New Roman" w:cs="Times New Roman"/>
      <w:b/>
      <w:bCs/>
      <w:color w:val="000000"/>
      <w:w w:val="10"/>
      <w:sz w:val="32"/>
      <w:szCs w:val="32"/>
    </w:rPr>
  </w:style>
  <w:style w:type="character" w:customStyle="1" w:styleId="FontStyle42">
    <w:name w:val="Font Style42"/>
    <w:uiPriority w:val="99"/>
    <w:rsid w:val="0062347D"/>
    <w:rPr>
      <w:rFonts w:ascii="Times New Roman" w:hAnsi="Times New Roman" w:cs="Times New Roman"/>
      <w:color w:val="000000"/>
      <w:sz w:val="14"/>
      <w:szCs w:val="14"/>
    </w:rPr>
  </w:style>
  <w:style w:type="character" w:customStyle="1" w:styleId="FontStyle43">
    <w:name w:val="Font Style43"/>
    <w:uiPriority w:val="99"/>
    <w:rsid w:val="0062347D"/>
    <w:rPr>
      <w:rFonts w:ascii="Times New Roman" w:hAnsi="Times New Roman" w:cs="Times New Roman"/>
      <w:b/>
      <w:bCs/>
      <w:color w:val="000000"/>
      <w:sz w:val="18"/>
      <w:szCs w:val="18"/>
    </w:rPr>
  </w:style>
  <w:style w:type="character" w:customStyle="1" w:styleId="FontStyle44">
    <w:name w:val="Font Style44"/>
    <w:uiPriority w:val="99"/>
    <w:rsid w:val="0062347D"/>
    <w:rPr>
      <w:rFonts w:ascii="Times New Roman" w:hAnsi="Times New Roman" w:cs="Times New Roman"/>
      <w:b/>
      <w:bCs/>
      <w:color w:val="000000"/>
      <w:sz w:val="22"/>
      <w:szCs w:val="22"/>
    </w:rPr>
  </w:style>
  <w:style w:type="character" w:customStyle="1" w:styleId="FontStyle45">
    <w:name w:val="Font Style45"/>
    <w:uiPriority w:val="99"/>
    <w:rsid w:val="0011704B"/>
    <w:rPr>
      <w:rFonts w:cs="Times New Roman"/>
      <w:sz w:val="22"/>
    </w:rPr>
  </w:style>
  <w:style w:type="character" w:customStyle="1" w:styleId="FontStyle46">
    <w:name w:val="Font Style46"/>
    <w:uiPriority w:val="99"/>
    <w:rsid w:val="0062347D"/>
    <w:rPr>
      <w:rFonts w:ascii="Times New Roman" w:hAnsi="Times New Roman" w:cs="Times New Roman"/>
      <w:color w:val="000000"/>
      <w:sz w:val="18"/>
      <w:szCs w:val="18"/>
    </w:rPr>
  </w:style>
  <w:style w:type="character" w:styleId="ab">
    <w:name w:val="Hyperlink"/>
    <w:uiPriority w:val="99"/>
    <w:rsid w:val="0062347D"/>
    <w:rPr>
      <w:rFonts w:cs="Times New Roman"/>
      <w:color w:val="0066CC"/>
      <w:u w:val="single"/>
    </w:rPr>
  </w:style>
  <w:style w:type="paragraph" w:styleId="a3">
    <w:name w:val="List Paragraph"/>
    <w:basedOn w:val="a7"/>
    <w:link w:val="ac"/>
    <w:uiPriority w:val="34"/>
    <w:qFormat/>
    <w:rsid w:val="004D371D"/>
    <w:pPr>
      <w:numPr>
        <w:numId w:val="6"/>
      </w:numPr>
      <w:spacing w:before="60" w:after="60" w:line="240" w:lineRule="auto"/>
      <w:ind w:left="720"/>
    </w:pPr>
    <w:rPr>
      <w:rFonts w:eastAsia="Times New Roman" w:cs="Times New Roman"/>
      <w:szCs w:val="20"/>
    </w:rPr>
  </w:style>
  <w:style w:type="paragraph" w:styleId="ad">
    <w:name w:val="No Spacing"/>
    <w:uiPriority w:val="1"/>
    <w:qFormat/>
    <w:rsid w:val="00ED36AA"/>
    <w:pPr>
      <w:ind w:firstLine="708"/>
      <w:jc w:val="both"/>
    </w:pPr>
    <w:rPr>
      <w:rFonts w:ascii="Tahoma" w:eastAsia="Calibri" w:hAnsi="Tahoma"/>
      <w:sz w:val="24"/>
      <w:szCs w:val="24"/>
    </w:rPr>
  </w:style>
  <w:style w:type="table" w:styleId="ae">
    <w:name w:val="Table Grid"/>
    <w:basedOn w:val="a9"/>
    <w:uiPriority w:val="59"/>
    <w:rsid w:val="00976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StylePr>
  </w:style>
  <w:style w:type="character" w:styleId="af">
    <w:name w:val="annotation reference"/>
    <w:uiPriority w:val="99"/>
    <w:semiHidden/>
    <w:unhideWhenUsed/>
    <w:rsid w:val="00FF2AD4"/>
    <w:rPr>
      <w:sz w:val="16"/>
      <w:szCs w:val="16"/>
    </w:rPr>
  </w:style>
  <w:style w:type="paragraph" w:styleId="af0">
    <w:name w:val="annotation text"/>
    <w:basedOn w:val="a7"/>
    <w:link w:val="af1"/>
    <w:uiPriority w:val="99"/>
    <w:unhideWhenUsed/>
    <w:rsid w:val="00FF2AD4"/>
    <w:rPr>
      <w:sz w:val="20"/>
      <w:szCs w:val="20"/>
    </w:rPr>
  </w:style>
  <w:style w:type="character" w:customStyle="1" w:styleId="af1">
    <w:name w:val="Текст примечания Знак"/>
    <w:link w:val="af0"/>
    <w:uiPriority w:val="99"/>
    <w:rsid w:val="00FF2AD4"/>
    <w:rPr>
      <w:rFonts w:hAnsi="Times New Roman"/>
    </w:rPr>
  </w:style>
  <w:style w:type="paragraph" w:styleId="af2">
    <w:name w:val="annotation subject"/>
    <w:basedOn w:val="af0"/>
    <w:next w:val="af0"/>
    <w:link w:val="af3"/>
    <w:uiPriority w:val="99"/>
    <w:semiHidden/>
    <w:unhideWhenUsed/>
    <w:rsid w:val="00FF2AD4"/>
    <w:rPr>
      <w:b/>
      <w:bCs/>
    </w:rPr>
  </w:style>
  <w:style w:type="character" w:customStyle="1" w:styleId="af3">
    <w:name w:val="Тема примечания Знак"/>
    <w:link w:val="af2"/>
    <w:uiPriority w:val="99"/>
    <w:semiHidden/>
    <w:rsid w:val="00FF2AD4"/>
    <w:rPr>
      <w:rFonts w:hAnsi="Times New Roman"/>
      <w:b/>
      <w:bCs/>
    </w:rPr>
  </w:style>
  <w:style w:type="paragraph" w:styleId="af4">
    <w:name w:val="Revision"/>
    <w:hidden/>
    <w:uiPriority w:val="99"/>
    <w:semiHidden/>
    <w:rsid w:val="00FF2AD4"/>
    <w:rPr>
      <w:rFonts w:hAnsi="Times New Roman"/>
      <w:sz w:val="24"/>
      <w:szCs w:val="24"/>
    </w:rPr>
  </w:style>
  <w:style w:type="paragraph" w:styleId="af5">
    <w:name w:val="Balloon Text"/>
    <w:basedOn w:val="a7"/>
    <w:link w:val="af6"/>
    <w:uiPriority w:val="99"/>
    <w:semiHidden/>
    <w:unhideWhenUsed/>
    <w:rsid w:val="00FF2AD4"/>
    <w:rPr>
      <w:rFonts w:ascii="Tahoma" w:hAnsi="Tahoma"/>
      <w:sz w:val="16"/>
      <w:szCs w:val="16"/>
    </w:rPr>
  </w:style>
  <w:style w:type="character" w:customStyle="1" w:styleId="af6">
    <w:name w:val="Текст выноски Знак"/>
    <w:link w:val="af5"/>
    <w:uiPriority w:val="99"/>
    <w:semiHidden/>
    <w:rsid w:val="00FF2AD4"/>
    <w:rPr>
      <w:rFonts w:ascii="Tahoma" w:hAnsi="Tahoma" w:cs="Tahoma"/>
      <w:sz w:val="16"/>
      <w:szCs w:val="16"/>
    </w:rPr>
  </w:style>
  <w:style w:type="paragraph" w:styleId="af7">
    <w:name w:val="header"/>
    <w:basedOn w:val="a7"/>
    <w:link w:val="af8"/>
    <w:uiPriority w:val="99"/>
    <w:unhideWhenUsed/>
    <w:rsid w:val="004D371D"/>
    <w:pPr>
      <w:tabs>
        <w:tab w:val="center" w:pos="4677"/>
        <w:tab w:val="right" w:pos="9355"/>
      </w:tabs>
      <w:spacing w:after="0" w:line="240" w:lineRule="auto"/>
    </w:pPr>
  </w:style>
  <w:style w:type="character" w:customStyle="1" w:styleId="af8">
    <w:name w:val="Верхний колонтитул Знак"/>
    <w:basedOn w:val="a8"/>
    <w:link w:val="af7"/>
    <w:uiPriority w:val="99"/>
    <w:rsid w:val="004D371D"/>
    <w:rPr>
      <w:rFonts w:eastAsiaTheme="minorEastAsia" w:hAnsi="Times New Roman" w:cstheme="minorBidi"/>
      <w:sz w:val="24"/>
      <w:szCs w:val="22"/>
    </w:rPr>
  </w:style>
  <w:style w:type="character" w:customStyle="1" w:styleId="21">
    <w:name w:val="Заголовок 2 Знак"/>
    <w:aliases w:val="ç2 Знак,H2 Знак,h2 Знак,2 Знак,21 Знак,22 Знак,211 Знак,h:2 Знак,h:2app Знак,T2 Знак,TF-Overskrit 2 Знак,Title2 Знак,IT Знак"/>
    <w:basedOn w:val="a8"/>
    <w:link w:val="20"/>
    <w:uiPriority w:val="9"/>
    <w:rsid w:val="004D371D"/>
    <w:rPr>
      <w:rFonts w:eastAsiaTheme="majorEastAsia" w:hAnsi="Times New Roman" w:cstheme="majorBidi"/>
      <w:b/>
      <w:bCs/>
      <w:sz w:val="28"/>
      <w:szCs w:val="26"/>
    </w:rPr>
  </w:style>
  <w:style w:type="character" w:customStyle="1" w:styleId="11">
    <w:name w:val="Заголовок 1 Знак"/>
    <w:aliases w:val="ТП Заголовок 1 Знак"/>
    <w:basedOn w:val="a8"/>
    <w:link w:val="1"/>
    <w:uiPriority w:val="9"/>
    <w:rsid w:val="004D371D"/>
    <w:rPr>
      <w:rFonts w:eastAsiaTheme="majorEastAsia" w:hAnsi="Times New Roman" w:cstheme="majorBidi"/>
      <w:b/>
      <w:bCs/>
      <w:caps/>
      <w:sz w:val="28"/>
      <w:szCs w:val="28"/>
    </w:rPr>
  </w:style>
  <w:style w:type="character" w:customStyle="1" w:styleId="30">
    <w:name w:val="Заголовок 3 Знак"/>
    <w:aliases w:val="ТП Заголовок 3 Знак"/>
    <w:basedOn w:val="a8"/>
    <w:link w:val="3"/>
    <w:uiPriority w:val="9"/>
    <w:rsid w:val="004D371D"/>
    <w:rPr>
      <w:rFonts w:eastAsiaTheme="majorEastAsia" w:hAnsi="Times New Roman" w:cstheme="majorBidi"/>
      <w:b/>
      <w:bCs/>
      <w:sz w:val="26"/>
      <w:szCs w:val="22"/>
    </w:rPr>
  </w:style>
  <w:style w:type="character" w:customStyle="1" w:styleId="40">
    <w:name w:val="Заголовок 4 Знак"/>
    <w:aliases w:val="ТП Заголовок 4 Знак"/>
    <w:basedOn w:val="a8"/>
    <w:link w:val="4"/>
    <w:uiPriority w:val="9"/>
    <w:rsid w:val="004D371D"/>
    <w:rPr>
      <w:rFonts w:eastAsiaTheme="majorEastAsia" w:hAnsi="Times New Roman" w:cstheme="majorBidi"/>
      <w:b/>
      <w:bCs/>
      <w:iCs/>
      <w:sz w:val="24"/>
      <w:szCs w:val="22"/>
    </w:rPr>
  </w:style>
  <w:style w:type="character" w:customStyle="1" w:styleId="50">
    <w:name w:val="Заголовок 5 Знак"/>
    <w:aliases w:val="Заголовок 5 Знак1 Знак,ITT t5 Знак1 Знак,PA Pico Section Знак1 Знак,5 Знак1 Знак,Ro Знак"/>
    <w:basedOn w:val="a8"/>
    <w:link w:val="5"/>
    <w:uiPriority w:val="9"/>
    <w:rsid w:val="004D371D"/>
    <w:rPr>
      <w:rFonts w:eastAsiaTheme="majorEastAsia" w:hAnsi="Times New Roman" w:cstheme="majorBidi"/>
      <w:b/>
      <w:sz w:val="24"/>
      <w:szCs w:val="22"/>
    </w:rPr>
  </w:style>
  <w:style w:type="character" w:customStyle="1" w:styleId="60">
    <w:name w:val="Заголовок 6 Знак"/>
    <w:basedOn w:val="a8"/>
    <w:link w:val="6"/>
    <w:uiPriority w:val="9"/>
    <w:rsid w:val="004D371D"/>
    <w:rPr>
      <w:rFonts w:eastAsiaTheme="majorEastAsia" w:hAnsi="Times New Roman" w:cstheme="majorBidi"/>
      <w:b/>
      <w:iCs/>
      <w:sz w:val="24"/>
      <w:szCs w:val="22"/>
    </w:rPr>
  </w:style>
  <w:style w:type="character" w:customStyle="1" w:styleId="70">
    <w:name w:val="Заголовок 7 Знак"/>
    <w:basedOn w:val="a8"/>
    <w:link w:val="7"/>
    <w:uiPriority w:val="9"/>
    <w:rsid w:val="004D371D"/>
    <w:rPr>
      <w:rFonts w:eastAsiaTheme="majorEastAsia" w:hAnsi="Times New Roman" w:cstheme="majorBidi"/>
      <w:b/>
      <w:iCs/>
      <w:sz w:val="24"/>
      <w:szCs w:val="22"/>
    </w:rPr>
  </w:style>
  <w:style w:type="character" w:customStyle="1" w:styleId="80">
    <w:name w:val="Заголовок 8 Знак"/>
    <w:aliases w:val="ITT t8 Знак,PA Appendix Minor Знак,8 Знак,r Знак,requirement Знак,req2 Знак,Referen Знак"/>
    <w:basedOn w:val="a8"/>
    <w:link w:val="8"/>
    <w:uiPriority w:val="9"/>
    <w:rsid w:val="004D371D"/>
    <w:rPr>
      <w:rFonts w:eastAsiaTheme="majorEastAsia" w:hAnsi="Times New Roman" w:cstheme="majorBidi"/>
      <w:b/>
      <w:sz w:val="24"/>
    </w:rPr>
  </w:style>
  <w:style w:type="character" w:customStyle="1" w:styleId="90">
    <w:name w:val="Заголовок 9 Знак"/>
    <w:basedOn w:val="a8"/>
    <w:link w:val="9"/>
    <w:uiPriority w:val="9"/>
    <w:rsid w:val="004D371D"/>
    <w:rPr>
      <w:rFonts w:eastAsiaTheme="majorEastAsia" w:hAnsi="Times New Roman" w:cstheme="majorBidi"/>
      <w:b/>
      <w:iCs/>
      <w:sz w:val="24"/>
    </w:rPr>
  </w:style>
  <w:style w:type="paragraph" w:customStyle="1" w:styleId="af9">
    <w:name w:val="Текст пункта"/>
    <w:link w:val="afa"/>
    <w:uiPriority w:val="99"/>
    <w:qFormat/>
    <w:rsid w:val="00842271"/>
    <w:pPr>
      <w:spacing w:after="120" w:line="288" w:lineRule="auto"/>
      <w:ind w:firstLine="624"/>
      <w:jc w:val="both"/>
    </w:pPr>
    <w:rPr>
      <w:rFonts w:hAnsi="Times New Roman"/>
      <w:sz w:val="24"/>
    </w:rPr>
  </w:style>
  <w:style w:type="character" w:customStyle="1" w:styleId="afa">
    <w:name w:val="Текст пункта Знак"/>
    <w:link w:val="af9"/>
    <w:uiPriority w:val="99"/>
    <w:locked/>
    <w:rsid w:val="00842271"/>
    <w:rPr>
      <w:rFonts w:hAnsi="Times New Roman"/>
      <w:sz w:val="24"/>
    </w:rPr>
  </w:style>
  <w:style w:type="paragraph" w:customStyle="1" w:styleId="31">
    <w:name w:val="Стиль Заголовок 3"/>
    <w:aliases w:val="ТП Заголовок 3 + Times New Roman"/>
    <w:basedOn w:val="3"/>
    <w:uiPriority w:val="99"/>
    <w:rsid w:val="00842271"/>
    <w:rPr>
      <w:bCs w:val="0"/>
    </w:rPr>
  </w:style>
  <w:style w:type="paragraph" w:customStyle="1" w:styleId="TableGraf12M">
    <w:name w:val="TableGraf 12M"/>
    <w:basedOn w:val="a7"/>
    <w:uiPriority w:val="99"/>
    <w:rsid w:val="00E90E82"/>
    <w:pPr>
      <w:jc w:val="center"/>
    </w:pPr>
    <w:rPr>
      <w:rFonts w:asciiTheme="minorHAnsi" w:eastAsiaTheme="minorHAnsi" w:hAnsiTheme="minorHAnsi"/>
      <w:lang w:eastAsia="en-US"/>
    </w:rPr>
  </w:style>
  <w:style w:type="paragraph" w:customStyle="1" w:styleId="a1">
    <w:name w:val="заголовок таблицы"/>
    <w:basedOn w:val="afb"/>
    <w:uiPriority w:val="99"/>
    <w:qFormat/>
    <w:rsid w:val="00E012F1"/>
    <w:pPr>
      <w:framePr w:hSpace="181" w:wrap="notBeside" w:vAnchor="text" w:hAnchor="text" w:y="1"/>
      <w:numPr>
        <w:numId w:val="1"/>
      </w:numPr>
      <w:spacing w:before="60" w:after="60"/>
      <w:ind w:left="0" w:firstLine="0"/>
      <w:jc w:val="center"/>
    </w:pPr>
    <w:rPr>
      <w:rFonts w:ascii="Tahoma" w:hAnsi="Tahoma" w:cs="Tahoma"/>
      <w:sz w:val="20"/>
      <w:szCs w:val="20"/>
      <w:lang w:eastAsia="en-US"/>
    </w:rPr>
  </w:style>
  <w:style w:type="character" w:customStyle="1" w:styleId="afc">
    <w:name w:val="_Основной с красной строки Знак"/>
    <w:link w:val="afd"/>
    <w:locked/>
    <w:rsid w:val="00E012F1"/>
    <w:rPr>
      <w:sz w:val="24"/>
      <w:szCs w:val="24"/>
    </w:rPr>
  </w:style>
  <w:style w:type="paragraph" w:customStyle="1" w:styleId="afd">
    <w:name w:val="_Основной с красной строки"/>
    <w:basedOn w:val="a7"/>
    <w:link w:val="afc"/>
    <w:qFormat/>
    <w:rsid w:val="00E012F1"/>
    <w:pPr>
      <w:spacing w:line="360" w:lineRule="exact"/>
      <w:ind w:firstLine="709"/>
    </w:pPr>
    <w:rPr>
      <w:rFonts w:hAnsi="Calibri"/>
    </w:rPr>
  </w:style>
  <w:style w:type="character" w:customStyle="1" w:styleId="110">
    <w:name w:val="_Нумерованный 1 Знак1"/>
    <w:link w:val="13"/>
    <w:locked/>
    <w:rsid w:val="00E012F1"/>
    <w:rPr>
      <w:sz w:val="24"/>
      <w:szCs w:val="24"/>
    </w:rPr>
  </w:style>
  <w:style w:type="paragraph" w:customStyle="1" w:styleId="13">
    <w:name w:val="_Нумерованный 1"/>
    <w:basedOn w:val="a7"/>
    <w:link w:val="110"/>
    <w:qFormat/>
    <w:rsid w:val="00E012F1"/>
    <w:pPr>
      <w:tabs>
        <w:tab w:val="num" w:pos="-1061"/>
      </w:tabs>
      <w:spacing w:line="360" w:lineRule="atLeast"/>
      <w:ind w:left="56" w:hanging="56"/>
    </w:pPr>
    <w:rPr>
      <w:rFonts w:hAnsi="Calibri"/>
    </w:rPr>
  </w:style>
  <w:style w:type="character" w:customStyle="1" w:styleId="14">
    <w:name w:val="_Маркированный список уровня 1 Знак"/>
    <w:link w:val="15"/>
    <w:locked/>
    <w:rsid w:val="00E012F1"/>
    <w:rPr>
      <w:sz w:val="24"/>
      <w:szCs w:val="24"/>
    </w:rPr>
  </w:style>
  <w:style w:type="paragraph" w:customStyle="1" w:styleId="15">
    <w:name w:val="_Маркированный список уровня 1"/>
    <w:basedOn w:val="a7"/>
    <w:link w:val="14"/>
    <w:qFormat/>
    <w:rsid w:val="00E012F1"/>
    <w:pPr>
      <w:tabs>
        <w:tab w:val="left" w:pos="1276"/>
      </w:tabs>
      <w:spacing w:after="60" w:line="360" w:lineRule="atLeast"/>
      <w:ind w:left="1134" w:hanging="283"/>
    </w:pPr>
    <w:rPr>
      <w:rFonts w:hAnsi="Calibri"/>
    </w:rPr>
  </w:style>
  <w:style w:type="paragraph" w:customStyle="1" w:styleId="afe">
    <w:name w:val="_Заголовок таблицы"/>
    <w:basedOn w:val="a7"/>
    <w:uiPriority w:val="99"/>
    <w:rsid w:val="00E012F1"/>
    <w:pPr>
      <w:keepNext/>
      <w:spacing w:line="360" w:lineRule="auto"/>
      <w:jc w:val="center"/>
    </w:pPr>
    <w:rPr>
      <w:b/>
      <w:sz w:val="28"/>
    </w:rPr>
  </w:style>
  <w:style w:type="character" w:customStyle="1" w:styleId="aff">
    <w:name w:val="_Текст таблицы Знак"/>
    <w:link w:val="aff0"/>
    <w:locked/>
    <w:rsid w:val="00E012F1"/>
    <w:rPr>
      <w:sz w:val="28"/>
      <w:szCs w:val="28"/>
    </w:rPr>
  </w:style>
  <w:style w:type="paragraph" w:customStyle="1" w:styleId="aff0">
    <w:name w:val="_Текст таблицы"/>
    <w:basedOn w:val="a7"/>
    <w:link w:val="aff"/>
    <w:qFormat/>
    <w:rsid w:val="00E012F1"/>
    <w:pPr>
      <w:spacing w:line="360" w:lineRule="auto"/>
    </w:pPr>
    <w:rPr>
      <w:rFonts w:hAnsi="Calibri"/>
      <w:sz w:val="28"/>
      <w:szCs w:val="28"/>
    </w:rPr>
  </w:style>
  <w:style w:type="character" w:customStyle="1" w:styleId="16">
    <w:name w:val="1) Нумерованный Знак"/>
    <w:link w:val="10"/>
    <w:locked/>
    <w:rsid w:val="00E012F1"/>
    <w:rPr>
      <w:rFonts w:eastAsiaTheme="minorEastAsia" w:cstheme="minorBidi"/>
      <w:sz w:val="28"/>
      <w:szCs w:val="28"/>
    </w:rPr>
  </w:style>
  <w:style w:type="paragraph" w:customStyle="1" w:styleId="10">
    <w:name w:val="1) Нумерованный"/>
    <w:basedOn w:val="13"/>
    <w:link w:val="16"/>
    <w:qFormat/>
    <w:rsid w:val="00E012F1"/>
    <w:pPr>
      <w:numPr>
        <w:numId w:val="2"/>
      </w:numPr>
      <w:tabs>
        <w:tab w:val="left" w:pos="1134"/>
      </w:tabs>
      <w:spacing w:line="360" w:lineRule="auto"/>
      <w:ind w:left="924" w:hanging="357"/>
    </w:pPr>
    <w:rPr>
      <w:sz w:val="28"/>
      <w:szCs w:val="28"/>
    </w:rPr>
  </w:style>
  <w:style w:type="character" w:styleId="aff1">
    <w:name w:val="Book Title"/>
    <w:uiPriority w:val="33"/>
    <w:qFormat/>
    <w:rsid w:val="00E012F1"/>
    <w:rPr>
      <w:bCs/>
      <w:i/>
      <w:iCs/>
      <w:spacing w:val="5"/>
    </w:rPr>
  </w:style>
  <w:style w:type="numbering" w:customStyle="1" w:styleId="12">
    <w:name w:val="Текущий список12"/>
    <w:rsid w:val="00E012F1"/>
    <w:pPr>
      <w:numPr>
        <w:numId w:val="3"/>
      </w:numPr>
    </w:pPr>
  </w:style>
  <w:style w:type="paragraph" w:styleId="afb">
    <w:name w:val="Document Map"/>
    <w:basedOn w:val="a7"/>
    <w:link w:val="aff2"/>
    <w:uiPriority w:val="99"/>
    <w:semiHidden/>
    <w:unhideWhenUsed/>
    <w:rsid w:val="00E012F1"/>
    <w:rPr>
      <w:rFonts w:ascii="Segoe UI" w:hAnsi="Segoe UI" w:cs="Segoe UI"/>
      <w:sz w:val="16"/>
      <w:szCs w:val="16"/>
    </w:rPr>
  </w:style>
  <w:style w:type="character" w:customStyle="1" w:styleId="aff2">
    <w:name w:val="Схема документа Знак"/>
    <w:basedOn w:val="a8"/>
    <w:link w:val="afb"/>
    <w:uiPriority w:val="99"/>
    <w:semiHidden/>
    <w:rsid w:val="00E012F1"/>
    <w:rPr>
      <w:rFonts w:ascii="Segoe UI" w:hAnsi="Segoe UI" w:cs="Segoe UI"/>
      <w:sz w:val="16"/>
      <w:szCs w:val="16"/>
    </w:rPr>
  </w:style>
  <w:style w:type="character" w:customStyle="1" w:styleId="ac">
    <w:name w:val="Абзац списка Знак"/>
    <w:basedOn w:val="a8"/>
    <w:link w:val="a3"/>
    <w:uiPriority w:val="34"/>
    <w:locked/>
    <w:rsid w:val="004D371D"/>
    <w:rPr>
      <w:rFonts w:hAnsi="Times New Roman"/>
      <w:sz w:val="24"/>
    </w:rPr>
  </w:style>
  <w:style w:type="character" w:customStyle="1" w:styleId="-0">
    <w:name w:val="Список- Знак"/>
    <w:link w:val="-"/>
    <w:locked/>
    <w:rsid w:val="00266525"/>
    <w:rPr>
      <w:sz w:val="24"/>
    </w:rPr>
  </w:style>
  <w:style w:type="paragraph" w:customStyle="1" w:styleId="-">
    <w:name w:val="Список-"/>
    <w:basedOn w:val="af9"/>
    <w:link w:val="-0"/>
    <w:rsid w:val="00266525"/>
    <w:pPr>
      <w:numPr>
        <w:numId w:val="4"/>
      </w:numPr>
      <w:snapToGrid w:val="0"/>
      <w:spacing w:before="60" w:after="60"/>
    </w:pPr>
    <w:rPr>
      <w:rFonts w:hAnsi="Calibri"/>
    </w:rPr>
  </w:style>
  <w:style w:type="character" w:styleId="aff3">
    <w:name w:val="Strong"/>
    <w:basedOn w:val="a8"/>
    <w:uiPriority w:val="99"/>
    <w:qFormat/>
    <w:rsid w:val="00266525"/>
    <w:rPr>
      <w:b/>
      <w:bCs/>
    </w:rPr>
  </w:style>
  <w:style w:type="character" w:customStyle="1" w:styleId="apple-converted-space">
    <w:name w:val="apple-converted-space"/>
    <w:basedOn w:val="a8"/>
    <w:rsid w:val="005B0044"/>
  </w:style>
  <w:style w:type="paragraph" w:styleId="aff4">
    <w:name w:val="Title"/>
    <w:aliases w:val="Основной стиль"/>
    <w:basedOn w:val="a7"/>
    <w:link w:val="aff5"/>
    <w:uiPriority w:val="99"/>
    <w:qFormat/>
    <w:rsid w:val="000C3412"/>
    <w:rPr>
      <w:sz w:val="28"/>
    </w:rPr>
  </w:style>
  <w:style w:type="character" w:customStyle="1" w:styleId="aff5">
    <w:name w:val="Название Знак"/>
    <w:aliases w:val="Основной стиль Знак"/>
    <w:basedOn w:val="a8"/>
    <w:link w:val="aff4"/>
    <w:uiPriority w:val="10"/>
    <w:rsid w:val="000C3412"/>
    <w:rPr>
      <w:rFonts w:hAnsi="Times New Roman"/>
      <w:sz w:val="28"/>
      <w:szCs w:val="24"/>
    </w:rPr>
  </w:style>
  <w:style w:type="character" w:customStyle="1" w:styleId="FontStyle14">
    <w:name w:val="Font Style14"/>
    <w:rsid w:val="000C3412"/>
    <w:rPr>
      <w:rFonts w:ascii="Times New Roman" w:hAnsi="Times New Roman" w:cs="Times New Roman"/>
      <w:sz w:val="26"/>
      <w:szCs w:val="26"/>
    </w:rPr>
  </w:style>
  <w:style w:type="paragraph" w:customStyle="1" w:styleId="aff6">
    <w:name w:val="Знак Знак Знак Знак"/>
    <w:basedOn w:val="a7"/>
    <w:rsid w:val="000C3412"/>
    <w:pPr>
      <w:spacing w:before="100" w:beforeAutospacing="1" w:after="100" w:afterAutospacing="1"/>
    </w:pPr>
    <w:rPr>
      <w:rFonts w:ascii="Tahoma" w:hAnsi="Tahoma"/>
      <w:sz w:val="20"/>
      <w:szCs w:val="20"/>
      <w:lang w:val="en-US" w:eastAsia="en-US"/>
    </w:rPr>
  </w:style>
  <w:style w:type="paragraph" w:styleId="HTML">
    <w:name w:val="HTML Preformatted"/>
    <w:basedOn w:val="a7"/>
    <w:link w:val="HTML0"/>
    <w:uiPriority w:val="99"/>
    <w:unhideWhenUsed/>
    <w:rsid w:val="0060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8"/>
    <w:link w:val="HTML"/>
    <w:uiPriority w:val="99"/>
    <w:rsid w:val="00607950"/>
    <w:rPr>
      <w:rFonts w:ascii="Courier New" w:hAnsi="Courier New" w:cs="Courier New"/>
    </w:rPr>
  </w:style>
  <w:style w:type="character" w:customStyle="1" w:styleId="aff7">
    <w:name w:val="Гипертекстовая ссылка"/>
    <w:rsid w:val="00CC56E5"/>
    <w:rPr>
      <w:b/>
      <w:bCs/>
      <w:color w:val="008000"/>
      <w:sz w:val="26"/>
      <w:szCs w:val="26"/>
      <w:u w:val="single"/>
    </w:rPr>
  </w:style>
  <w:style w:type="paragraph" w:customStyle="1" w:styleId="aff8">
    <w:name w:val="Знак Знак Знак Знак"/>
    <w:basedOn w:val="a7"/>
    <w:rsid w:val="00930DB9"/>
    <w:pPr>
      <w:spacing w:before="100" w:beforeAutospacing="1" w:after="100" w:afterAutospacing="1"/>
    </w:pPr>
    <w:rPr>
      <w:rFonts w:ascii="Tahoma" w:hAnsi="Tahoma"/>
      <w:sz w:val="20"/>
      <w:szCs w:val="20"/>
      <w:lang w:val="en-US" w:eastAsia="en-US"/>
    </w:rPr>
  </w:style>
  <w:style w:type="paragraph" w:styleId="22">
    <w:name w:val="List 2"/>
    <w:basedOn w:val="a7"/>
    <w:rsid w:val="00EF2AD0"/>
    <w:pPr>
      <w:ind w:left="566" w:hanging="283"/>
    </w:pPr>
    <w:rPr>
      <w:b/>
      <w:bCs/>
      <w:sz w:val="20"/>
      <w:szCs w:val="20"/>
    </w:rPr>
  </w:style>
  <w:style w:type="paragraph" w:customStyle="1" w:styleId="aff9">
    <w:name w:val="Знак Знак Знак Знак"/>
    <w:basedOn w:val="a7"/>
    <w:rsid w:val="00EF2AD0"/>
    <w:pPr>
      <w:spacing w:before="100" w:beforeAutospacing="1" w:after="100" w:afterAutospacing="1"/>
    </w:pPr>
    <w:rPr>
      <w:rFonts w:ascii="Tahoma" w:hAnsi="Tahoma"/>
      <w:sz w:val="20"/>
      <w:szCs w:val="20"/>
      <w:lang w:val="en-US" w:eastAsia="en-US"/>
    </w:rPr>
  </w:style>
  <w:style w:type="paragraph" w:styleId="affa">
    <w:name w:val="footer"/>
    <w:basedOn w:val="a7"/>
    <w:link w:val="affb"/>
    <w:uiPriority w:val="99"/>
    <w:unhideWhenUsed/>
    <w:rsid w:val="004D371D"/>
    <w:pPr>
      <w:tabs>
        <w:tab w:val="center" w:pos="4677"/>
        <w:tab w:val="right" w:pos="9355"/>
      </w:tabs>
      <w:spacing w:after="0" w:line="240" w:lineRule="auto"/>
    </w:pPr>
  </w:style>
  <w:style w:type="character" w:customStyle="1" w:styleId="affb">
    <w:name w:val="Нижний колонтитул Знак"/>
    <w:basedOn w:val="a8"/>
    <w:link w:val="affa"/>
    <w:uiPriority w:val="99"/>
    <w:rsid w:val="004D371D"/>
    <w:rPr>
      <w:rFonts w:eastAsiaTheme="minorEastAsia" w:hAnsi="Times New Roman" w:cstheme="minorBidi"/>
      <w:sz w:val="24"/>
      <w:szCs w:val="22"/>
    </w:rPr>
  </w:style>
  <w:style w:type="paragraph" w:styleId="affc">
    <w:name w:val="TOC Heading"/>
    <w:basedOn w:val="1"/>
    <w:next w:val="a7"/>
    <w:uiPriority w:val="39"/>
    <w:unhideWhenUsed/>
    <w:qFormat/>
    <w:rsid w:val="004D371D"/>
    <w:pPr>
      <w:numPr>
        <w:numId w:val="0"/>
      </w:numPr>
      <w:outlineLvl w:val="9"/>
    </w:pPr>
  </w:style>
  <w:style w:type="paragraph" w:styleId="a0">
    <w:name w:val="List Bullet"/>
    <w:basedOn w:val="a7"/>
    <w:uiPriority w:val="99"/>
    <w:unhideWhenUsed/>
    <w:qFormat/>
    <w:rsid w:val="004D371D"/>
    <w:pPr>
      <w:numPr>
        <w:numId w:val="7"/>
      </w:numPr>
    </w:pPr>
    <w:rPr>
      <w:rFonts w:cs="Times New Roman"/>
      <w:szCs w:val="24"/>
    </w:rPr>
  </w:style>
  <w:style w:type="paragraph" w:styleId="a">
    <w:name w:val="List Number"/>
    <w:aliases w:val="Нумерованный список 1,Нумерация столбца №"/>
    <w:uiPriority w:val="99"/>
    <w:unhideWhenUsed/>
    <w:qFormat/>
    <w:rsid w:val="004D371D"/>
    <w:pPr>
      <w:numPr>
        <w:numId w:val="8"/>
      </w:numPr>
      <w:spacing w:before="120" w:after="120" w:line="276" w:lineRule="auto"/>
      <w:ind w:left="1276" w:hanging="357"/>
      <w:jc w:val="both"/>
    </w:pPr>
    <w:rPr>
      <w:rFonts w:eastAsiaTheme="minorEastAsia" w:hAnsi="Times New Roman" w:cstheme="minorBidi"/>
      <w:sz w:val="24"/>
      <w:szCs w:val="22"/>
    </w:rPr>
  </w:style>
  <w:style w:type="paragraph" w:customStyle="1" w:styleId="a6">
    <w:name w:val="Пункт действия"/>
    <w:aliases w:val="Action paragraph"/>
    <w:basedOn w:val="a7"/>
    <w:next w:val="a7"/>
    <w:link w:val="affd"/>
    <w:autoRedefine/>
    <w:qFormat/>
    <w:rsid w:val="004D371D"/>
    <w:pPr>
      <w:numPr>
        <w:numId w:val="9"/>
      </w:numPr>
      <w:pBdr>
        <w:left w:val="thinThickSmallGap" w:sz="24" w:space="4" w:color="7F7F7F" w:themeColor="text1" w:themeTint="80"/>
      </w:pBdr>
      <w:spacing w:before="100" w:after="100" w:line="240" w:lineRule="auto"/>
      <w:ind w:left="709"/>
    </w:pPr>
    <w:rPr>
      <w:rFonts w:eastAsia="Times New Roman" w:cs="Times New Roman"/>
      <w:szCs w:val="20"/>
    </w:rPr>
  </w:style>
  <w:style w:type="character" w:customStyle="1" w:styleId="affd">
    <w:name w:val="Пункт действия Знак"/>
    <w:basedOn w:val="a8"/>
    <w:link w:val="a6"/>
    <w:rsid w:val="004D371D"/>
    <w:rPr>
      <w:rFonts w:hAnsi="Times New Roman"/>
      <w:sz w:val="24"/>
    </w:rPr>
  </w:style>
  <w:style w:type="paragraph" w:customStyle="1" w:styleId="Sub-action">
    <w:name w:val="Sub-action"/>
    <w:basedOn w:val="a3"/>
    <w:link w:val="Sub-action0"/>
    <w:qFormat/>
    <w:rsid w:val="004D371D"/>
    <w:pPr>
      <w:numPr>
        <w:numId w:val="10"/>
      </w:numPr>
      <w:pBdr>
        <w:left w:val="thinThickSmallGap" w:sz="24" w:space="4" w:color="7F7F7F" w:themeColor="text1" w:themeTint="80"/>
      </w:pBdr>
      <w:spacing w:before="100" w:after="100"/>
      <w:ind w:left="709"/>
    </w:pPr>
    <w:rPr>
      <w:szCs w:val="24"/>
    </w:rPr>
  </w:style>
  <w:style w:type="character" w:customStyle="1" w:styleId="Sub-action0">
    <w:name w:val="Sub-action Знак"/>
    <w:basedOn w:val="ac"/>
    <w:link w:val="Sub-action"/>
    <w:rsid w:val="004D371D"/>
    <w:rPr>
      <w:rFonts w:hAnsi="Times New Roman"/>
      <w:sz w:val="24"/>
      <w:szCs w:val="24"/>
    </w:rPr>
  </w:style>
  <w:style w:type="paragraph" w:customStyle="1" w:styleId="Sub-sub-action">
    <w:name w:val="Sub-sub-action"/>
    <w:basedOn w:val="a3"/>
    <w:link w:val="Sub-sub-action0"/>
    <w:qFormat/>
    <w:rsid w:val="004D371D"/>
    <w:pPr>
      <w:numPr>
        <w:numId w:val="11"/>
      </w:numPr>
      <w:pBdr>
        <w:left w:val="thinThickSmallGap" w:sz="24" w:space="18" w:color="7F7F7F" w:themeColor="text1" w:themeTint="80"/>
      </w:pBdr>
      <w:spacing w:before="100" w:after="100"/>
      <w:ind w:left="993"/>
    </w:pPr>
  </w:style>
  <w:style w:type="character" w:customStyle="1" w:styleId="Sub-sub-action0">
    <w:name w:val="Sub-sub-action Знак"/>
    <w:basedOn w:val="ac"/>
    <w:link w:val="Sub-sub-action"/>
    <w:rsid w:val="004D371D"/>
    <w:rPr>
      <w:rFonts w:hAnsi="Times New Roman"/>
      <w:sz w:val="24"/>
    </w:rPr>
  </w:style>
  <w:style w:type="paragraph" w:customStyle="1" w:styleId="Application">
    <w:name w:val="Application"/>
    <w:basedOn w:val="1"/>
    <w:next w:val="a7"/>
    <w:link w:val="Application0"/>
    <w:qFormat/>
    <w:rsid w:val="004D371D"/>
    <w:pPr>
      <w:numPr>
        <w:numId w:val="0"/>
      </w:numPr>
      <w:ind w:left="431"/>
      <w:jc w:val="center"/>
    </w:pPr>
  </w:style>
  <w:style w:type="paragraph" w:customStyle="1" w:styleId="App1">
    <w:name w:val="App А1"/>
    <w:basedOn w:val="20"/>
    <w:next w:val="a7"/>
    <w:link w:val="App10"/>
    <w:qFormat/>
    <w:rsid w:val="004D371D"/>
    <w:pPr>
      <w:numPr>
        <w:ilvl w:val="0"/>
        <w:numId w:val="17"/>
      </w:numPr>
    </w:pPr>
  </w:style>
  <w:style w:type="character" w:customStyle="1" w:styleId="Application0">
    <w:name w:val="Application Знак"/>
    <w:basedOn w:val="11"/>
    <w:link w:val="Application"/>
    <w:rsid w:val="004D371D"/>
    <w:rPr>
      <w:rFonts w:eastAsiaTheme="majorEastAsia" w:hAnsi="Times New Roman" w:cstheme="majorBidi"/>
      <w:b/>
      <w:bCs/>
      <w:caps/>
      <w:sz w:val="28"/>
      <w:szCs w:val="28"/>
    </w:rPr>
  </w:style>
  <w:style w:type="paragraph" w:customStyle="1" w:styleId="AppB1">
    <w:name w:val="App B1"/>
    <w:basedOn w:val="20"/>
    <w:next w:val="a7"/>
    <w:link w:val="AppB10"/>
    <w:qFormat/>
    <w:rsid w:val="004D371D"/>
    <w:pPr>
      <w:numPr>
        <w:ilvl w:val="0"/>
        <w:numId w:val="19"/>
      </w:numPr>
    </w:pPr>
  </w:style>
  <w:style w:type="character" w:customStyle="1" w:styleId="App10">
    <w:name w:val="App А1 Знак"/>
    <w:basedOn w:val="21"/>
    <w:link w:val="App1"/>
    <w:rsid w:val="004D371D"/>
    <w:rPr>
      <w:rFonts w:eastAsiaTheme="majorEastAsia" w:hAnsi="Times New Roman" w:cstheme="majorBidi"/>
      <w:b/>
      <w:bCs/>
      <w:sz w:val="28"/>
      <w:szCs w:val="26"/>
    </w:rPr>
  </w:style>
  <w:style w:type="paragraph" w:customStyle="1" w:styleId="AppB2">
    <w:name w:val="App B2"/>
    <w:basedOn w:val="3"/>
    <w:next w:val="a7"/>
    <w:link w:val="AppB20"/>
    <w:qFormat/>
    <w:rsid w:val="004D371D"/>
    <w:pPr>
      <w:numPr>
        <w:ilvl w:val="1"/>
        <w:numId w:val="19"/>
      </w:numPr>
    </w:pPr>
  </w:style>
  <w:style w:type="paragraph" w:customStyle="1" w:styleId="AppB3">
    <w:name w:val="App B3"/>
    <w:basedOn w:val="4"/>
    <w:next w:val="a7"/>
    <w:link w:val="AppB30"/>
    <w:qFormat/>
    <w:rsid w:val="004D371D"/>
    <w:pPr>
      <w:numPr>
        <w:ilvl w:val="2"/>
        <w:numId w:val="19"/>
      </w:numPr>
    </w:pPr>
  </w:style>
  <w:style w:type="paragraph" w:customStyle="1" w:styleId="AppB4">
    <w:name w:val="App B4"/>
    <w:basedOn w:val="5"/>
    <w:next w:val="a7"/>
    <w:link w:val="AppB40"/>
    <w:qFormat/>
    <w:rsid w:val="004D371D"/>
    <w:pPr>
      <w:numPr>
        <w:ilvl w:val="3"/>
        <w:numId w:val="19"/>
      </w:numPr>
    </w:pPr>
  </w:style>
  <w:style w:type="paragraph" w:customStyle="1" w:styleId="AppB5">
    <w:name w:val="App B5"/>
    <w:basedOn w:val="6"/>
    <w:next w:val="a7"/>
    <w:link w:val="AppB50"/>
    <w:qFormat/>
    <w:rsid w:val="004D371D"/>
    <w:pPr>
      <w:numPr>
        <w:ilvl w:val="4"/>
        <w:numId w:val="19"/>
      </w:numPr>
    </w:pPr>
  </w:style>
  <w:style w:type="paragraph" w:customStyle="1" w:styleId="AppB6">
    <w:name w:val="App B6"/>
    <w:basedOn w:val="7"/>
    <w:next w:val="a7"/>
    <w:link w:val="AppB60"/>
    <w:qFormat/>
    <w:rsid w:val="004D371D"/>
    <w:pPr>
      <w:numPr>
        <w:ilvl w:val="5"/>
        <w:numId w:val="19"/>
      </w:numPr>
    </w:pPr>
  </w:style>
  <w:style w:type="paragraph" w:customStyle="1" w:styleId="AppA2">
    <w:name w:val="App A2"/>
    <w:basedOn w:val="3"/>
    <w:next w:val="a7"/>
    <w:link w:val="AppA20"/>
    <w:qFormat/>
    <w:rsid w:val="004D371D"/>
    <w:pPr>
      <w:numPr>
        <w:ilvl w:val="1"/>
        <w:numId w:val="17"/>
      </w:numPr>
    </w:pPr>
  </w:style>
  <w:style w:type="paragraph" w:customStyle="1" w:styleId="AppA3">
    <w:name w:val="App A3"/>
    <w:basedOn w:val="4"/>
    <w:next w:val="a7"/>
    <w:link w:val="AppA30"/>
    <w:qFormat/>
    <w:rsid w:val="004D371D"/>
    <w:pPr>
      <w:numPr>
        <w:ilvl w:val="2"/>
        <w:numId w:val="12"/>
      </w:numPr>
    </w:pPr>
  </w:style>
  <w:style w:type="character" w:customStyle="1" w:styleId="AppA20">
    <w:name w:val="App A2 Знак"/>
    <w:basedOn w:val="21"/>
    <w:link w:val="AppA2"/>
    <w:rsid w:val="004D371D"/>
    <w:rPr>
      <w:rFonts w:eastAsiaTheme="majorEastAsia" w:hAnsi="Times New Roman" w:cstheme="majorBidi"/>
      <w:b/>
      <w:bCs/>
      <w:sz w:val="26"/>
      <w:szCs w:val="22"/>
    </w:rPr>
  </w:style>
  <w:style w:type="paragraph" w:customStyle="1" w:styleId="AppA4">
    <w:name w:val="App A4"/>
    <w:basedOn w:val="5"/>
    <w:next w:val="a7"/>
    <w:link w:val="AppA40"/>
    <w:qFormat/>
    <w:rsid w:val="004D371D"/>
    <w:pPr>
      <w:numPr>
        <w:ilvl w:val="3"/>
        <w:numId w:val="13"/>
      </w:numPr>
    </w:pPr>
  </w:style>
  <w:style w:type="character" w:customStyle="1" w:styleId="AppA30">
    <w:name w:val="App A3 Знак"/>
    <w:basedOn w:val="30"/>
    <w:link w:val="AppA3"/>
    <w:rsid w:val="004D371D"/>
    <w:rPr>
      <w:rFonts w:eastAsiaTheme="majorEastAsia" w:hAnsi="Times New Roman" w:cstheme="majorBidi"/>
      <w:b/>
      <w:bCs/>
      <w:iCs/>
      <w:sz w:val="24"/>
      <w:szCs w:val="22"/>
    </w:rPr>
  </w:style>
  <w:style w:type="paragraph" w:customStyle="1" w:styleId="AppA5">
    <w:name w:val="App A5"/>
    <w:basedOn w:val="6"/>
    <w:next w:val="a7"/>
    <w:link w:val="AppA50"/>
    <w:qFormat/>
    <w:rsid w:val="004D371D"/>
    <w:pPr>
      <w:numPr>
        <w:ilvl w:val="4"/>
        <w:numId w:val="14"/>
      </w:numPr>
    </w:pPr>
  </w:style>
  <w:style w:type="character" w:customStyle="1" w:styleId="AppA40">
    <w:name w:val="App A4 Знак"/>
    <w:basedOn w:val="40"/>
    <w:link w:val="AppA4"/>
    <w:rsid w:val="004D371D"/>
    <w:rPr>
      <w:rFonts w:eastAsiaTheme="majorEastAsia" w:hAnsi="Times New Roman" w:cstheme="majorBidi"/>
      <w:b/>
      <w:bCs w:val="0"/>
      <w:iCs w:val="0"/>
      <w:sz w:val="24"/>
      <w:szCs w:val="22"/>
    </w:rPr>
  </w:style>
  <w:style w:type="paragraph" w:customStyle="1" w:styleId="AppA6">
    <w:name w:val="App A6"/>
    <w:basedOn w:val="7"/>
    <w:next w:val="a7"/>
    <w:link w:val="AppA60"/>
    <w:qFormat/>
    <w:rsid w:val="004D371D"/>
    <w:pPr>
      <w:numPr>
        <w:ilvl w:val="5"/>
        <w:numId w:val="15"/>
      </w:numPr>
    </w:pPr>
  </w:style>
  <w:style w:type="character" w:customStyle="1" w:styleId="AppA50">
    <w:name w:val="App A5 Знак"/>
    <w:basedOn w:val="50"/>
    <w:link w:val="AppA5"/>
    <w:rsid w:val="004D371D"/>
    <w:rPr>
      <w:rFonts w:eastAsiaTheme="majorEastAsia" w:hAnsi="Times New Roman" w:cstheme="majorBidi"/>
      <w:b/>
      <w:iCs/>
      <w:sz w:val="24"/>
      <w:szCs w:val="22"/>
    </w:rPr>
  </w:style>
  <w:style w:type="paragraph" w:customStyle="1" w:styleId="AppA7">
    <w:name w:val="App A7"/>
    <w:basedOn w:val="8"/>
    <w:next w:val="a7"/>
    <w:link w:val="AppA70"/>
    <w:qFormat/>
    <w:rsid w:val="004D371D"/>
    <w:pPr>
      <w:numPr>
        <w:ilvl w:val="6"/>
        <w:numId w:val="16"/>
      </w:numPr>
    </w:pPr>
  </w:style>
  <w:style w:type="character" w:customStyle="1" w:styleId="AppA60">
    <w:name w:val="App A6 Знак"/>
    <w:basedOn w:val="70"/>
    <w:link w:val="AppA6"/>
    <w:rsid w:val="004D371D"/>
    <w:rPr>
      <w:rFonts w:eastAsiaTheme="majorEastAsia" w:hAnsi="Times New Roman" w:cstheme="majorBidi"/>
      <w:b/>
      <w:iCs/>
      <w:sz w:val="24"/>
      <w:szCs w:val="22"/>
    </w:rPr>
  </w:style>
  <w:style w:type="paragraph" w:customStyle="1" w:styleId="AppA8">
    <w:name w:val="App A8"/>
    <w:basedOn w:val="9"/>
    <w:next w:val="a7"/>
    <w:link w:val="AppA80"/>
    <w:qFormat/>
    <w:rsid w:val="004D371D"/>
    <w:pPr>
      <w:numPr>
        <w:ilvl w:val="7"/>
        <w:numId w:val="17"/>
      </w:numPr>
    </w:pPr>
  </w:style>
  <w:style w:type="character" w:customStyle="1" w:styleId="AppA70">
    <w:name w:val="App A7 Знак"/>
    <w:basedOn w:val="80"/>
    <w:link w:val="AppA7"/>
    <w:rsid w:val="004D371D"/>
    <w:rPr>
      <w:rFonts w:eastAsiaTheme="majorEastAsia" w:hAnsi="Times New Roman" w:cstheme="majorBidi"/>
      <w:b/>
      <w:sz w:val="24"/>
    </w:rPr>
  </w:style>
  <w:style w:type="paragraph" w:customStyle="1" w:styleId="AppB7">
    <w:name w:val="App B7"/>
    <w:basedOn w:val="8"/>
    <w:next w:val="a7"/>
    <w:link w:val="AppB70"/>
    <w:qFormat/>
    <w:rsid w:val="004D371D"/>
    <w:pPr>
      <w:numPr>
        <w:ilvl w:val="6"/>
        <w:numId w:val="18"/>
      </w:numPr>
    </w:pPr>
  </w:style>
  <w:style w:type="character" w:customStyle="1" w:styleId="AppA80">
    <w:name w:val="App A8 Знак"/>
    <w:basedOn w:val="90"/>
    <w:link w:val="AppA8"/>
    <w:rsid w:val="004D371D"/>
    <w:rPr>
      <w:rFonts w:eastAsiaTheme="majorEastAsia" w:hAnsi="Times New Roman" w:cstheme="majorBidi"/>
      <w:b/>
      <w:iCs/>
      <w:sz w:val="24"/>
    </w:rPr>
  </w:style>
  <w:style w:type="paragraph" w:customStyle="1" w:styleId="AppB8">
    <w:name w:val="App B8"/>
    <w:basedOn w:val="9"/>
    <w:next w:val="a7"/>
    <w:link w:val="AppB80"/>
    <w:qFormat/>
    <w:rsid w:val="004D371D"/>
    <w:pPr>
      <w:numPr>
        <w:ilvl w:val="7"/>
        <w:numId w:val="19"/>
      </w:numPr>
    </w:pPr>
  </w:style>
  <w:style w:type="character" w:customStyle="1" w:styleId="AppB70">
    <w:name w:val="App B7 Знак"/>
    <w:basedOn w:val="80"/>
    <w:link w:val="AppB7"/>
    <w:rsid w:val="004D371D"/>
    <w:rPr>
      <w:rFonts w:eastAsiaTheme="majorEastAsia" w:hAnsi="Times New Roman" w:cstheme="majorBidi"/>
      <w:b/>
      <w:sz w:val="24"/>
    </w:rPr>
  </w:style>
  <w:style w:type="character" w:customStyle="1" w:styleId="AppB60">
    <w:name w:val="App B6 Знак"/>
    <w:basedOn w:val="70"/>
    <w:link w:val="AppB6"/>
    <w:rsid w:val="004D371D"/>
    <w:rPr>
      <w:rFonts w:eastAsiaTheme="majorEastAsia" w:hAnsi="Times New Roman" w:cstheme="majorBidi"/>
      <w:b/>
      <w:iCs/>
      <w:sz w:val="24"/>
      <w:szCs w:val="22"/>
    </w:rPr>
  </w:style>
  <w:style w:type="character" w:customStyle="1" w:styleId="AppB80">
    <w:name w:val="App B8 Знак"/>
    <w:basedOn w:val="90"/>
    <w:link w:val="AppB8"/>
    <w:rsid w:val="004D371D"/>
    <w:rPr>
      <w:rFonts w:eastAsiaTheme="majorEastAsia" w:hAnsi="Times New Roman" w:cstheme="majorBidi"/>
      <w:b/>
      <w:iCs/>
      <w:sz w:val="24"/>
    </w:rPr>
  </w:style>
  <w:style w:type="character" w:customStyle="1" w:styleId="AppB50">
    <w:name w:val="App B5 Знак"/>
    <w:basedOn w:val="60"/>
    <w:link w:val="AppB5"/>
    <w:rsid w:val="004D371D"/>
    <w:rPr>
      <w:rFonts w:eastAsiaTheme="majorEastAsia" w:hAnsi="Times New Roman" w:cstheme="majorBidi"/>
      <w:b/>
      <w:iCs/>
      <w:sz w:val="24"/>
      <w:szCs w:val="22"/>
    </w:rPr>
  </w:style>
  <w:style w:type="character" w:customStyle="1" w:styleId="AppB40">
    <w:name w:val="App B4 Знак"/>
    <w:basedOn w:val="50"/>
    <w:link w:val="AppB4"/>
    <w:rsid w:val="004D371D"/>
    <w:rPr>
      <w:rFonts w:eastAsiaTheme="majorEastAsia" w:hAnsi="Times New Roman" w:cstheme="majorBidi"/>
      <w:b/>
      <w:sz w:val="24"/>
      <w:szCs w:val="22"/>
    </w:rPr>
  </w:style>
  <w:style w:type="character" w:customStyle="1" w:styleId="AppB30">
    <w:name w:val="App B3 Знак"/>
    <w:basedOn w:val="40"/>
    <w:link w:val="AppB3"/>
    <w:rsid w:val="004D371D"/>
    <w:rPr>
      <w:rFonts w:eastAsiaTheme="majorEastAsia" w:hAnsi="Times New Roman" w:cstheme="majorBidi"/>
      <w:b/>
      <w:bCs/>
      <w:iCs/>
      <w:sz w:val="24"/>
      <w:szCs w:val="22"/>
    </w:rPr>
  </w:style>
  <w:style w:type="character" w:customStyle="1" w:styleId="AppB20">
    <w:name w:val="App B2 Знак"/>
    <w:basedOn w:val="30"/>
    <w:link w:val="AppB2"/>
    <w:rsid w:val="004D371D"/>
    <w:rPr>
      <w:rFonts w:eastAsiaTheme="majorEastAsia" w:hAnsi="Times New Roman" w:cstheme="majorBidi"/>
      <w:b/>
      <w:bCs/>
      <w:sz w:val="26"/>
      <w:szCs w:val="22"/>
    </w:rPr>
  </w:style>
  <w:style w:type="character" w:customStyle="1" w:styleId="AppB10">
    <w:name w:val="App B1 Знак"/>
    <w:basedOn w:val="21"/>
    <w:link w:val="AppB1"/>
    <w:rsid w:val="004D371D"/>
    <w:rPr>
      <w:rFonts w:eastAsiaTheme="majorEastAsia" w:hAnsi="Times New Roman" w:cstheme="majorBidi"/>
      <w:b/>
      <w:bCs/>
      <w:sz w:val="28"/>
      <w:szCs w:val="26"/>
    </w:rPr>
  </w:style>
  <w:style w:type="paragraph" w:styleId="affe">
    <w:name w:val="caption"/>
    <w:basedOn w:val="a7"/>
    <w:next w:val="a7"/>
    <w:uiPriority w:val="35"/>
    <w:unhideWhenUsed/>
    <w:qFormat/>
    <w:rsid w:val="007969A3"/>
    <w:pPr>
      <w:spacing w:line="240" w:lineRule="auto"/>
    </w:pPr>
    <w:rPr>
      <w:b/>
      <w:bCs/>
      <w:sz w:val="28"/>
      <w:szCs w:val="18"/>
    </w:rPr>
  </w:style>
  <w:style w:type="paragraph" w:customStyle="1" w:styleId="a4">
    <w:name w:val="Нумерованый список"/>
    <w:basedOn w:val="a3"/>
    <w:link w:val="afff"/>
    <w:qFormat/>
    <w:rsid w:val="00464733"/>
    <w:pPr>
      <w:numPr>
        <w:numId w:val="20"/>
      </w:numPr>
      <w:spacing w:before="120" w:after="120"/>
    </w:pPr>
  </w:style>
  <w:style w:type="character" w:customStyle="1" w:styleId="afff">
    <w:name w:val="Нумерованый список Знак"/>
    <w:basedOn w:val="ac"/>
    <w:link w:val="a4"/>
    <w:rsid w:val="00464733"/>
    <w:rPr>
      <w:rFonts w:hAnsi="Times New Roman"/>
      <w:sz w:val="24"/>
    </w:rPr>
  </w:style>
  <w:style w:type="paragraph" w:styleId="17">
    <w:name w:val="toc 1"/>
    <w:basedOn w:val="a7"/>
    <w:next w:val="a7"/>
    <w:autoRedefine/>
    <w:uiPriority w:val="39"/>
    <w:unhideWhenUsed/>
    <w:rsid w:val="00176E81"/>
    <w:pPr>
      <w:tabs>
        <w:tab w:val="left" w:pos="426"/>
        <w:tab w:val="left" w:pos="480"/>
        <w:tab w:val="right" w:leader="dot" w:pos="9567"/>
      </w:tabs>
      <w:spacing w:after="100"/>
      <w:ind w:left="142" w:firstLine="0"/>
    </w:pPr>
  </w:style>
  <w:style w:type="paragraph" w:styleId="23">
    <w:name w:val="toc 2"/>
    <w:basedOn w:val="a7"/>
    <w:next w:val="a7"/>
    <w:autoRedefine/>
    <w:uiPriority w:val="39"/>
    <w:unhideWhenUsed/>
    <w:rsid w:val="00D65CE1"/>
    <w:pPr>
      <w:tabs>
        <w:tab w:val="left" w:pos="851"/>
        <w:tab w:val="left" w:pos="1611"/>
        <w:tab w:val="right" w:leader="dot" w:pos="9567"/>
      </w:tabs>
      <w:spacing w:after="100"/>
      <w:ind w:left="851" w:hanging="425"/>
    </w:pPr>
  </w:style>
  <w:style w:type="paragraph" w:styleId="32">
    <w:name w:val="toc 3"/>
    <w:basedOn w:val="a7"/>
    <w:next w:val="a7"/>
    <w:autoRedefine/>
    <w:uiPriority w:val="39"/>
    <w:unhideWhenUsed/>
    <w:rsid w:val="00C22E01"/>
    <w:pPr>
      <w:tabs>
        <w:tab w:val="left" w:pos="1276"/>
        <w:tab w:val="left" w:pos="2031"/>
        <w:tab w:val="right" w:leader="dot" w:pos="9567"/>
      </w:tabs>
      <w:spacing w:after="100"/>
      <w:ind w:left="709" w:hanging="54"/>
    </w:pPr>
  </w:style>
  <w:style w:type="paragraph" w:styleId="41">
    <w:name w:val="toc 4"/>
    <w:basedOn w:val="a7"/>
    <w:next w:val="a7"/>
    <w:autoRedefine/>
    <w:uiPriority w:val="99"/>
    <w:unhideWhenUsed/>
    <w:rsid w:val="00667569"/>
    <w:pPr>
      <w:spacing w:after="100"/>
      <w:ind w:left="720"/>
    </w:pPr>
  </w:style>
  <w:style w:type="paragraph" w:customStyle="1" w:styleId="a5">
    <w:name w:val="Маркированный"/>
    <w:aliases w:val="Mark Bullet"/>
    <w:basedOn w:val="afff0"/>
    <w:rsid w:val="00291C99"/>
    <w:pPr>
      <w:numPr>
        <w:numId w:val="21"/>
      </w:numPr>
      <w:tabs>
        <w:tab w:val="left" w:pos="357"/>
      </w:tabs>
      <w:spacing w:before="60" w:after="60" w:line="240" w:lineRule="auto"/>
      <w:ind w:left="357" w:hanging="357"/>
      <w:contextualSpacing w:val="0"/>
    </w:pPr>
    <w:rPr>
      <w:rFonts w:eastAsia="Times New Roman" w:cs="Times New Roman"/>
      <w:szCs w:val="24"/>
      <w:lang w:eastAsia="en-US"/>
    </w:rPr>
  </w:style>
  <w:style w:type="paragraph" w:styleId="afff0">
    <w:name w:val="List"/>
    <w:basedOn w:val="a7"/>
    <w:uiPriority w:val="99"/>
    <w:semiHidden/>
    <w:unhideWhenUsed/>
    <w:rsid w:val="00291C99"/>
    <w:pPr>
      <w:ind w:left="283" w:hanging="283"/>
      <w:contextualSpacing/>
    </w:pPr>
  </w:style>
  <w:style w:type="character" w:customStyle="1" w:styleId="st">
    <w:name w:val="st"/>
    <w:basedOn w:val="a8"/>
    <w:rsid w:val="004C0826"/>
  </w:style>
  <w:style w:type="character" w:customStyle="1" w:styleId="txt">
    <w:name w:val="txt"/>
    <w:basedOn w:val="a8"/>
    <w:rsid w:val="00561E9D"/>
  </w:style>
  <w:style w:type="character" w:styleId="afff1">
    <w:name w:val="Emphasis"/>
    <w:basedOn w:val="a8"/>
    <w:uiPriority w:val="99"/>
    <w:qFormat/>
    <w:rsid w:val="00AB26AD"/>
    <w:rPr>
      <w:i/>
      <w:iCs/>
    </w:rPr>
  </w:style>
  <w:style w:type="paragraph" w:styleId="2">
    <w:name w:val="List Bullet 2"/>
    <w:basedOn w:val="a7"/>
    <w:uiPriority w:val="99"/>
    <w:unhideWhenUsed/>
    <w:rsid w:val="00D74227"/>
    <w:pPr>
      <w:numPr>
        <w:numId w:val="22"/>
      </w:numPr>
      <w:contextualSpacing/>
    </w:pPr>
  </w:style>
  <w:style w:type="paragraph" w:styleId="51">
    <w:name w:val="toc 5"/>
    <w:basedOn w:val="a7"/>
    <w:next w:val="a7"/>
    <w:uiPriority w:val="99"/>
    <w:rsid w:val="005F39D6"/>
    <w:pPr>
      <w:autoSpaceDE w:val="0"/>
      <w:autoSpaceDN w:val="0"/>
      <w:adjustRightInd w:val="0"/>
      <w:spacing w:after="0" w:line="240" w:lineRule="auto"/>
      <w:ind w:left="720" w:firstLine="0"/>
      <w:jc w:val="left"/>
    </w:pPr>
    <w:rPr>
      <w:rFonts w:eastAsia="Times New Roman" w:cs="Times New Roman"/>
      <w:color w:val="000000"/>
      <w:szCs w:val="24"/>
      <w:shd w:val="clear" w:color="auto" w:fill="FFFFFF"/>
      <w:lang w:val="en-AU"/>
    </w:rPr>
  </w:style>
  <w:style w:type="paragraph" w:styleId="61">
    <w:name w:val="toc 6"/>
    <w:basedOn w:val="a7"/>
    <w:next w:val="a7"/>
    <w:uiPriority w:val="99"/>
    <w:rsid w:val="005F39D6"/>
    <w:pPr>
      <w:autoSpaceDE w:val="0"/>
      <w:autoSpaceDN w:val="0"/>
      <w:adjustRightInd w:val="0"/>
      <w:spacing w:after="0" w:line="240" w:lineRule="auto"/>
      <w:ind w:left="900" w:firstLine="0"/>
      <w:jc w:val="left"/>
    </w:pPr>
    <w:rPr>
      <w:rFonts w:eastAsia="Times New Roman" w:cs="Times New Roman"/>
      <w:color w:val="000000"/>
      <w:szCs w:val="24"/>
      <w:shd w:val="clear" w:color="auto" w:fill="FFFFFF"/>
      <w:lang w:val="en-AU"/>
    </w:rPr>
  </w:style>
  <w:style w:type="paragraph" w:styleId="71">
    <w:name w:val="toc 7"/>
    <w:basedOn w:val="a7"/>
    <w:next w:val="a7"/>
    <w:uiPriority w:val="99"/>
    <w:rsid w:val="005F39D6"/>
    <w:pPr>
      <w:autoSpaceDE w:val="0"/>
      <w:autoSpaceDN w:val="0"/>
      <w:adjustRightInd w:val="0"/>
      <w:spacing w:after="0" w:line="240" w:lineRule="auto"/>
      <w:ind w:left="1080" w:firstLine="0"/>
      <w:jc w:val="left"/>
    </w:pPr>
    <w:rPr>
      <w:rFonts w:eastAsia="Times New Roman" w:cs="Times New Roman"/>
      <w:color w:val="000000"/>
      <w:szCs w:val="24"/>
      <w:shd w:val="clear" w:color="auto" w:fill="FFFFFF"/>
      <w:lang w:val="en-AU"/>
    </w:rPr>
  </w:style>
  <w:style w:type="paragraph" w:styleId="81">
    <w:name w:val="toc 8"/>
    <w:basedOn w:val="a7"/>
    <w:next w:val="a7"/>
    <w:uiPriority w:val="99"/>
    <w:rsid w:val="005F39D6"/>
    <w:pPr>
      <w:autoSpaceDE w:val="0"/>
      <w:autoSpaceDN w:val="0"/>
      <w:adjustRightInd w:val="0"/>
      <w:spacing w:after="0" w:line="240" w:lineRule="auto"/>
      <w:ind w:left="1260" w:firstLine="0"/>
      <w:jc w:val="left"/>
    </w:pPr>
    <w:rPr>
      <w:rFonts w:eastAsia="Times New Roman" w:cs="Times New Roman"/>
      <w:color w:val="000000"/>
      <w:szCs w:val="24"/>
      <w:shd w:val="clear" w:color="auto" w:fill="FFFFFF"/>
      <w:lang w:val="en-AU"/>
    </w:rPr>
  </w:style>
  <w:style w:type="paragraph" w:styleId="91">
    <w:name w:val="toc 9"/>
    <w:basedOn w:val="a7"/>
    <w:next w:val="a7"/>
    <w:uiPriority w:val="99"/>
    <w:rsid w:val="005F39D6"/>
    <w:pPr>
      <w:autoSpaceDE w:val="0"/>
      <w:autoSpaceDN w:val="0"/>
      <w:adjustRightInd w:val="0"/>
      <w:spacing w:after="0" w:line="240" w:lineRule="auto"/>
      <w:ind w:left="1440" w:firstLine="0"/>
      <w:jc w:val="left"/>
    </w:pPr>
    <w:rPr>
      <w:rFonts w:eastAsia="Times New Roman" w:cs="Times New Roman"/>
      <w:color w:val="000000"/>
      <w:szCs w:val="24"/>
      <w:shd w:val="clear" w:color="auto" w:fill="FFFFFF"/>
      <w:lang w:val="en-AU"/>
    </w:rPr>
  </w:style>
  <w:style w:type="paragraph" w:customStyle="1" w:styleId="NumberedList">
    <w:name w:val="Numbered List"/>
    <w:next w:val="a7"/>
    <w:uiPriority w:val="99"/>
    <w:rsid w:val="005F39D6"/>
    <w:pPr>
      <w:autoSpaceDE w:val="0"/>
      <w:autoSpaceDN w:val="0"/>
      <w:adjustRightInd w:val="0"/>
      <w:ind w:left="360" w:hanging="360"/>
    </w:pPr>
    <w:rPr>
      <w:rFonts w:hAnsi="Times New Roman"/>
      <w:color w:val="000000"/>
      <w:shd w:val="clear" w:color="auto" w:fill="FFFFFF"/>
      <w:lang w:val="en-AU"/>
    </w:rPr>
  </w:style>
  <w:style w:type="paragraph" w:customStyle="1" w:styleId="BulletedList">
    <w:name w:val="Bulleted List"/>
    <w:next w:val="a7"/>
    <w:uiPriority w:val="99"/>
    <w:rsid w:val="005F39D6"/>
    <w:pPr>
      <w:autoSpaceDE w:val="0"/>
      <w:autoSpaceDN w:val="0"/>
      <w:adjustRightInd w:val="0"/>
      <w:ind w:left="360" w:hanging="360"/>
    </w:pPr>
    <w:rPr>
      <w:rFonts w:hAnsi="Times New Roman"/>
      <w:color w:val="000000"/>
      <w:shd w:val="clear" w:color="auto" w:fill="FFFFFF"/>
      <w:lang w:val="en-AU"/>
    </w:rPr>
  </w:style>
  <w:style w:type="paragraph" w:styleId="afff2">
    <w:name w:val="Body Text"/>
    <w:basedOn w:val="a7"/>
    <w:next w:val="a7"/>
    <w:link w:val="afff3"/>
    <w:uiPriority w:val="99"/>
    <w:rsid w:val="005F39D6"/>
    <w:pPr>
      <w:autoSpaceDE w:val="0"/>
      <w:autoSpaceDN w:val="0"/>
      <w:adjustRightInd w:val="0"/>
      <w:spacing w:line="240" w:lineRule="auto"/>
      <w:ind w:firstLine="0"/>
      <w:jc w:val="left"/>
    </w:pPr>
    <w:rPr>
      <w:rFonts w:eastAsia="Times New Roman" w:cs="Times New Roman"/>
      <w:color w:val="000000"/>
      <w:sz w:val="20"/>
      <w:szCs w:val="20"/>
      <w:shd w:val="clear" w:color="auto" w:fill="FFFFFF"/>
      <w:lang w:val="en-AU"/>
    </w:rPr>
  </w:style>
  <w:style w:type="character" w:customStyle="1" w:styleId="afff3">
    <w:name w:val="Основной текст Знак"/>
    <w:basedOn w:val="a8"/>
    <w:link w:val="afff2"/>
    <w:uiPriority w:val="99"/>
    <w:rsid w:val="005F39D6"/>
    <w:rPr>
      <w:rFonts w:hAnsi="Times New Roman"/>
      <w:color w:val="000000"/>
      <w:lang w:val="en-AU"/>
    </w:rPr>
  </w:style>
  <w:style w:type="paragraph" w:styleId="24">
    <w:name w:val="Body Text 2"/>
    <w:basedOn w:val="a7"/>
    <w:next w:val="a7"/>
    <w:link w:val="25"/>
    <w:uiPriority w:val="99"/>
    <w:rsid w:val="005F39D6"/>
    <w:pPr>
      <w:autoSpaceDE w:val="0"/>
      <w:autoSpaceDN w:val="0"/>
      <w:adjustRightInd w:val="0"/>
      <w:spacing w:line="480" w:lineRule="auto"/>
      <w:ind w:firstLine="0"/>
      <w:jc w:val="left"/>
    </w:pPr>
    <w:rPr>
      <w:rFonts w:eastAsia="Times New Roman" w:cs="Times New Roman"/>
      <w:color w:val="000000"/>
      <w:sz w:val="18"/>
      <w:szCs w:val="18"/>
      <w:shd w:val="clear" w:color="auto" w:fill="FFFFFF"/>
      <w:lang w:val="en-AU"/>
    </w:rPr>
  </w:style>
  <w:style w:type="character" w:customStyle="1" w:styleId="25">
    <w:name w:val="Основной текст 2 Знак"/>
    <w:basedOn w:val="a8"/>
    <w:link w:val="24"/>
    <w:uiPriority w:val="99"/>
    <w:rsid w:val="005F39D6"/>
    <w:rPr>
      <w:rFonts w:hAnsi="Times New Roman"/>
      <w:color w:val="000000"/>
      <w:sz w:val="18"/>
      <w:szCs w:val="18"/>
      <w:lang w:val="en-AU"/>
    </w:rPr>
  </w:style>
  <w:style w:type="paragraph" w:styleId="33">
    <w:name w:val="Body Text 3"/>
    <w:basedOn w:val="a7"/>
    <w:next w:val="a7"/>
    <w:link w:val="34"/>
    <w:uiPriority w:val="99"/>
    <w:rsid w:val="005F39D6"/>
    <w:pPr>
      <w:autoSpaceDE w:val="0"/>
      <w:autoSpaceDN w:val="0"/>
      <w:adjustRightInd w:val="0"/>
      <w:spacing w:line="240" w:lineRule="auto"/>
      <w:ind w:firstLine="0"/>
      <w:jc w:val="left"/>
    </w:pPr>
    <w:rPr>
      <w:rFonts w:eastAsia="Times New Roman" w:cs="Times New Roman"/>
      <w:color w:val="000000"/>
      <w:sz w:val="16"/>
      <w:szCs w:val="16"/>
      <w:shd w:val="clear" w:color="auto" w:fill="FFFFFF"/>
      <w:lang w:val="en-AU"/>
    </w:rPr>
  </w:style>
  <w:style w:type="character" w:customStyle="1" w:styleId="34">
    <w:name w:val="Основной текст 3 Знак"/>
    <w:basedOn w:val="a8"/>
    <w:link w:val="33"/>
    <w:uiPriority w:val="99"/>
    <w:rsid w:val="005F39D6"/>
    <w:rPr>
      <w:rFonts w:hAnsi="Times New Roman"/>
      <w:color w:val="000000"/>
      <w:sz w:val="16"/>
      <w:szCs w:val="16"/>
      <w:lang w:val="en-AU"/>
    </w:rPr>
  </w:style>
  <w:style w:type="paragraph" w:styleId="afff4">
    <w:name w:val="Note Heading"/>
    <w:basedOn w:val="a7"/>
    <w:next w:val="a7"/>
    <w:link w:val="afff5"/>
    <w:uiPriority w:val="99"/>
    <w:rsid w:val="005F39D6"/>
    <w:pPr>
      <w:autoSpaceDE w:val="0"/>
      <w:autoSpaceDN w:val="0"/>
      <w:adjustRightInd w:val="0"/>
      <w:spacing w:after="0" w:line="240" w:lineRule="auto"/>
      <w:ind w:firstLine="0"/>
      <w:jc w:val="left"/>
    </w:pPr>
    <w:rPr>
      <w:rFonts w:eastAsia="Times New Roman" w:cs="Times New Roman"/>
      <w:color w:val="000000"/>
      <w:sz w:val="20"/>
      <w:szCs w:val="20"/>
      <w:shd w:val="clear" w:color="auto" w:fill="FFFFFF"/>
      <w:lang w:val="en-AU"/>
    </w:rPr>
  </w:style>
  <w:style w:type="character" w:customStyle="1" w:styleId="afff5">
    <w:name w:val="Заголовок записки Знак"/>
    <w:basedOn w:val="a8"/>
    <w:link w:val="afff4"/>
    <w:uiPriority w:val="99"/>
    <w:rsid w:val="005F39D6"/>
    <w:rPr>
      <w:rFonts w:hAnsi="Times New Roman"/>
      <w:color w:val="000000"/>
      <w:lang w:val="en-AU"/>
    </w:rPr>
  </w:style>
  <w:style w:type="paragraph" w:styleId="afff6">
    <w:name w:val="Plain Text"/>
    <w:basedOn w:val="a7"/>
    <w:next w:val="a7"/>
    <w:link w:val="afff7"/>
    <w:uiPriority w:val="99"/>
    <w:rsid w:val="005F39D6"/>
    <w:pPr>
      <w:autoSpaceDE w:val="0"/>
      <w:autoSpaceDN w:val="0"/>
      <w:adjustRightInd w:val="0"/>
      <w:spacing w:after="0" w:line="240" w:lineRule="auto"/>
      <w:ind w:firstLine="0"/>
      <w:jc w:val="left"/>
    </w:pPr>
    <w:rPr>
      <w:rFonts w:ascii="Courier New" w:eastAsia="Times New Roman" w:hAnsi="Courier New" w:cs="Courier New"/>
      <w:color w:val="000000"/>
      <w:sz w:val="20"/>
      <w:szCs w:val="20"/>
      <w:shd w:val="clear" w:color="auto" w:fill="FFFFFF"/>
      <w:lang w:val="en-AU"/>
    </w:rPr>
  </w:style>
  <w:style w:type="character" w:customStyle="1" w:styleId="afff7">
    <w:name w:val="Текст Знак"/>
    <w:basedOn w:val="a8"/>
    <w:link w:val="afff6"/>
    <w:uiPriority w:val="99"/>
    <w:rsid w:val="005F39D6"/>
    <w:rPr>
      <w:rFonts w:ascii="Courier New" w:hAnsi="Courier New" w:cs="Courier New"/>
      <w:color w:val="000000"/>
      <w:lang w:val="en-AU"/>
    </w:rPr>
  </w:style>
  <w:style w:type="paragraph" w:customStyle="1" w:styleId="Code">
    <w:name w:val="Code"/>
    <w:next w:val="a7"/>
    <w:uiPriority w:val="99"/>
    <w:rsid w:val="005F39D6"/>
    <w:pPr>
      <w:autoSpaceDE w:val="0"/>
      <w:autoSpaceDN w:val="0"/>
      <w:adjustRightInd w:val="0"/>
    </w:pPr>
    <w:rPr>
      <w:rFonts w:ascii="Courier New" w:hAnsi="Courier New" w:cs="Courier New"/>
      <w:color w:val="000000"/>
      <w:sz w:val="18"/>
      <w:szCs w:val="18"/>
      <w:shd w:val="clear" w:color="auto" w:fill="FFFFFF"/>
      <w:lang w:val="en-AU"/>
    </w:rPr>
  </w:style>
  <w:style w:type="character" w:customStyle="1" w:styleId="FieldLabel">
    <w:name w:val="Field Label"/>
    <w:uiPriority w:val="99"/>
    <w:rsid w:val="005F39D6"/>
    <w:rPr>
      <w:rFonts w:ascii="Times New Roman" w:hAnsi="Times New Roman" w:cs="Times New Roman"/>
      <w:i/>
      <w:iCs/>
      <w:color w:val="004080"/>
      <w:sz w:val="20"/>
      <w:szCs w:val="20"/>
      <w:shd w:val="clear" w:color="auto" w:fill="FFFFFF"/>
    </w:rPr>
  </w:style>
  <w:style w:type="character" w:customStyle="1" w:styleId="TableHeading">
    <w:name w:val="Table Heading"/>
    <w:uiPriority w:val="99"/>
    <w:rsid w:val="005F39D6"/>
    <w:rPr>
      <w:rFonts w:ascii="Times New Roman" w:hAnsi="Times New Roman" w:cs="Times New Roman"/>
      <w:b/>
      <w:bCs/>
      <w:color w:val="000000"/>
      <w:sz w:val="22"/>
      <w:szCs w:val="22"/>
      <w:shd w:val="clear" w:color="auto" w:fill="FFFFFF"/>
    </w:rPr>
  </w:style>
  <w:style w:type="character" w:customStyle="1" w:styleId="SSBookmark">
    <w:name w:val="SSBookmark"/>
    <w:uiPriority w:val="99"/>
    <w:rsid w:val="005F39D6"/>
    <w:rPr>
      <w:rFonts w:ascii="Lucida Sans" w:hAnsi="Lucida Sans" w:cs="Lucida Sans"/>
      <w:b/>
      <w:bCs/>
      <w:color w:val="000000"/>
      <w:sz w:val="16"/>
      <w:szCs w:val="16"/>
      <w:shd w:val="clear" w:color="auto" w:fill="FFFF80"/>
    </w:rPr>
  </w:style>
  <w:style w:type="character" w:customStyle="1" w:styleId="Objecttype">
    <w:name w:val="Object type"/>
    <w:uiPriority w:val="99"/>
    <w:rsid w:val="005F39D6"/>
    <w:rPr>
      <w:rFonts w:ascii="Times New Roman" w:hAnsi="Times New Roman" w:cs="Times New Roman"/>
      <w:b/>
      <w:bCs/>
      <w:color w:val="000000"/>
      <w:sz w:val="20"/>
      <w:szCs w:val="20"/>
      <w:u w:val="single"/>
      <w:shd w:val="clear" w:color="auto" w:fill="FFFFFF"/>
    </w:rPr>
  </w:style>
  <w:style w:type="paragraph" w:customStyle="1" w:styleId="ListHeader">
    <w:name w:val="List Header"/>
    <w:next w:val="a7"/>
    <w:uiPriority w:val="99"/>
    <w:rsid w:val="005F39D6"/>
    <w:pPr>
      <w:autoSpaceDE w:val="0"/>
      <w:autoSpaceDN w:val="0"/>
      <w:adjustRightInd w:val="0"/>
    </w:pPr>
    <w:rPr>
      <w:rFonts w:hAnsi="Times New Roman"/>
      <w:b/>
      <w:bCs/>
      <w:i/>
      <w:iCs/>
      <w:color w:val="0000A0"/>
      <w:shd w:val="clear" w:color="auto" w:fill="FFFFFF"/>
      <w:lang w:val="en-AU"/>
    </w:rPr>
  </w:style>
  <w:style w:type="character" w:customStyle="1" w:styleId="SSTemplateField">
    <w:name w:val="SSTemplateField"/>
    <w:uiPriority w:val="99"/>
    <w:rsid w:val="005F39D6"/>
    <w:rPr>
      <w:rFonts w:ascii="Lucida Sans" w:hAnsi="Lucida Sans" w:cs="Lucida Sans"/>
      <w:b/>
      <w:bCs/>
      <w:color w:val="FFFFFF"/>
      <w:sz w:val="16"/>
      <w:szCs w:val="16"/>
      <w:shd w:val="clear" w:color="auto" w:fill="FF0000"/>
    </w:rPr>
  </w:style>
  <w:style w:type="table" w:customStyle="1" w:styleId="18">
    <w:name w:val="Сетка таблицы1"/>
    <w:basedOn w:val="a9"/>
    <w:next w:val="ae"/>
    <w:uiPriority w:val="59"/>
    <w:rsid w:val="00702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footnote text"/>
    <w:basedOn w:val="a7"/>
    <w:link w:val="afff9"/>
    <w:uiPriority w:val="99"/>
    <w:semiHidden/>
    <w:unhideWhenUsed/>
    <w:rsid w:val="00F7301F"/>
    <w:pPr>
      <w:spacing w:after="0" w:line="240" w:lineRule="auto"/>
      <w:ind w:firstLine="0"/>
      <w:jc w:val="left"/>
    </w:pPr>
    <w:rPr>
      <w:rFonts w:asciiTheme="minorHAnsi" w:hAnsiTheme="minorHAnsi"/>
      <w:sz w:val="20"/>
      <w:szCs w:val="20"/>
    </w:rPr>
  </w:style>
  <w:style w:type="character" w:customStyle="1" w:styleId="afff9">
    <w:name w:val="Текст сноски Знак"/>
    <w:basedOn w:val="a8"/>
    <w:link w:val="afff8"/>
    <w:uiPriority w:val="99"/>
    <w:semiHidden/>
    <w:rsid w:val="00F7301F"/>
    <w:rPr>
      <w:rFonts w:asciiTheme="minorHAnsi" w:eastAsiaTheme="minorEastAsia" w:hAnsiTheme="minorHAnsi" w:cstheme="minorBidi"/>
    </w:rPr>
  </w:style>
  <w:style w:type="character" w:styleId="afffa">
    <w:name w:val="footnote reference"/>
    <w:basedOn w:val="a8"/>
    <w:uiPriority w:val="99"/>
    <w:semiHidden/>
    <w:unhideWhenUsed/>
    <w:rsid w:val="00F7301F"/>
    <w:rPr>
      <w:vertAlign w:val="superscript"/>
    </w:rPr>
  </w:style>
  <w:style w:type="character" w:styleId="afffb">
    <w:name w:val="FollowedHyperlink"/>
    <w:basedOn w:val="a8"/>
    <w:uiPriority w:val="99"/>
    <w:semiHidden/>
    <w:unhideWhenUsed/>
    <w:rsid w:val="008E1C96"/>
    <w:rPr>
      <w:color w:val="800080" w:themeColor="followedHyperlink"/>
      <w:u w:val="single"/>
    </w:rPr>
  </w:style>
  <w:style w:type="character" w:customStyle="1" w:styleId="FontStyle24">
    <w:name w:val="Font Style24"/>
    <w:basedOn w:val="a8"/>
    <w:uiPriority w:val="99"/>
    <w:rsid w:val="002A2E46"/>
    <w:rPr>
      <w:rFonts w:ascii="Times New Roman" w:hAnsi="Times New Roman" w:cs="Times New Roman" w:hint="default"/>
      <w:b/>
      <w:bCs/>
      <w:sz w:val="20"/>
      <w:szCs w:val="20"/>
    </w:rPr>
  </w:style>
  <w:style w:type="character" w:customStyle="1" w:styleId="FontStyle27">
    <w:name w:val="Font Style27"/>
    <w:basedOn w:val="a8"/>
    <w:uiPriority w:val="99"/>
    <w:rsid w:val="002A2E46"/>
    <w:rPr>
      <w:rFonts w:ascii="Times New Roman" w:hAnsi="Times New Roman" w:cs="Times New Roman" w:hint="default"/>
      <w:sz w:val="20"/>
      <w:szCs w:val="20"/>
    </w:rPr>
  </w:style>
  <w:style w:type="paragraph" w:customStyle="1" w:styleId="Default">
    <w:name w:val="Default"/>
    <w:rsid w:val="00365CEF"/>
    <w:pPr>
      <w:autoSpaceDE w:val="0"/>
      <w:autoSpaceDN w:val="0"/>
      <w:adjustRightInd w:val="0"/>
    </w:pPr>
    <w:rPr>
      <w:rFonts w:eastAsiaTheme="minorEastAsia" w:hAnsi="Times New Roman"/>
      <w:color w:val="000000"/>
      <w:sz w:val="24"/>
      <w:szCs w:val="24"/>
    </w:rPr>
  </w:style>
  <w:style w:type="paragraph" w:customStyle="1" w:styleId="419">
    <w:name w:val="ГИТ заголовок 4 (ГОСТ19)"/>
    <w:basedOn w:val="4"/>
    <w:next w:val="a7"/>
    <w:rsid w:val="007B7DEC"/>
    <w:pPr>
      <w:keepLines w:val="0"/>
      <w:numPr>
        <w:ilvl w:val="0"/>
        <w:numId w:val="0"/>
      </w:numPr>
      <w:spacing w:before="0" w:after="0" w:line="240" w:lineRule="auto"/>
      <w:ind w:left="113" w:hanging="113"/>
    </w:pPr>
    <w:rPr>
      <w:rFonts w:ascii="ГОСТ тип А" w:eastAsia="Times New Roman" w:hAnsi="ГОСТ тип А" w:cs="Times New Roman"/>
      <w:i/>
      <w:iCs w:val="0"/>
      <w:sz w:val="28"/>
      <w:szCs w:val="28"/>
    </w:rPr>
  </w:style>
  <w:style w:type="paragraph" w:customStyle="1" w:styleId="19">
    <w:name w:val="ГИТ Основной текст (ГОСТ19)"/>
    <w:basedOn w:val="afff2"/>
    <w:rsid w:val="007B7DEC"/>
    <w:pPr>
      <w:autoSpaceDE/>
      <w:autoSpaceDN/>
      <w:adjustRightInd/>
      <w:spacing w:after="0"/>
      <w:ind w:firstLine="567"/>
      <w:jc w:val="both"/>
    </w:pPr>
    <w:rPr>
      <w:rFonts w:ascii="ГОСТ тип А" w:hAnsi="ГОСТ тип А"/>
      <w:i/>
      <w:color w:val="auto"/>
      <w:sz w:val="28"/>
      <w:shd w:val="clear" w:color="auto" w:fill="auto"/>
      <w:lang w:val="ru-RU"/>
    </w:rPr>
  </w:style>
  <w:style w:type="paragraph" w:customStyle="1" w:styleId="afffc">
    <w:name w:val="Под цифрами"/>
    <w:basedOn w:val="a7"/>
    <w:link w:val="afffd"/>
    <w:qFormat/>
    <w:rsid w:val="007D74B0"/>
    <w:pPr>
      <w:spacing w:line="240" w:lineRule="auto"/>
      <w:ind w:left="709" w:firstLine="0"/>
    </w:pPr>
    <w:rPr>
      <w:rFonts w:eastAsia="Times New Roman" w:cs="Times New Roman"/>
    </w:rPr>
  </w:style>
  <w:style w:type="character" w:customStyle="1" w:styleId="afffd">
    <w:name w:val="Под цифрами Знак"/>
    <w:link w:val="afffc"/>
    <w:rsid w:val="007D74B0"/>
    <w:rPr>
      <w:rFonts w:hAnsi="Times New Roman"/>
      <w:sz w:val="24"/>
      <w:szCs w:val="22"/>
    </w:rPr>
  </w:style>
  <w:style w:type="paragraph" w:customStyle="1" w:styleId="a2">
    <w:name w:val="абзац тире"/>
    <w:basedOn w:val="a3"/>
    <w:link w:val="afffe"/>
    <w:qFormat/>
    <w:rsid w:val="004D371D"/>
    <w:pPr>
      <w:numPr>
        <w:numId w:val="23"/>
      </w:numPr>
      <w:spacing w:after="120"/>
    </w:pPr>
    <w:rPr>
      <w:color w:val="000000"/>
      <w:szCs w:val="24"/>
    </w:rPr>
  </w:style>
  <w:style w:type="character" w:customStyle="1" w:styleId="afffe">
    <w:name w:val="абзац тире Знак"/>
    <w:link w:val="a2"/>
    <w:rsid w:val="004D371D"/>
    <w:rPr>
      <w:rFonts w:hAnsi="Times New Roman"/>
      <w:color w:val="000000"/>
      <w:sz w:val="24"/>
      <w:szCs w:val="24"/>
    </w:rPr>
  </w:style>
  <w:style w:type="character" w:customStyle="1" w:styleId="ded8bcb2ac4c">
    <w:name w:val="de_d8bcb2ac4c"/>
    <w:basedOn w:val="a8"/>
    <w:rsid w:val="00E06117"/>
  </w:style>
  <w:style w:type="character" w:customStyle="1" w:styleId="dec40d65a6eb">
    <w:name w:val="de_c40d65a6eb"/>
    <w:basedOn w:val="a8"/>
    <w:rsid w:val="00E06117"/>
  </w:style>
  <w:style w:type="table" w:customStyle="1" w:styleId="26">
    <w:name w:val="Сетка таблицы2"/>
    <w:basedOn w:val="a9"/>
    <w:next w:val="ae"/>
    <w:uiPriority w:val="59"/>
    <w:rsid w:val="004F4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e"/>
    <w:uiPriority w:val="59"/>
    <w:rsid w:val="004D40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next w:val="ae"/>
    <w:uiPriority w:val="59"/>
    <w:rsid w:val="004D40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9"/>
    <w:next w:val="ae"/>
    <w:uiPriority w:val="59"/>
    <w:rsid w:val="004D40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next w:val="ae"/>
    <w:uiPriority w:val="59"/>
    <w:rsid w:val="004D40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721">
      <w:bodyDiv w:val="1"/>
      <w:marLeft w:val="0"/>
      <w:marRight w:val="0"/>
      <w:marTop w:val="0"/>
      <w:marBottom w:val="0"/>
      <w:divBdr>
        <w:top w:val="none" w:sz="0" w:space="0" w:color="auto"/>
        <w:left w:val="none" w:sz="0" w:space="0" w:color="auto"/>
        <w:bottom w:val="none" w:sz="0" w:space="0" w:color="auto"/>
        <w:right w:val="none" w:sz="0" w:space="0" w:color="auto"/>
      </w:divBdr>
    </w:div>
    <w:div w:id="190186489">
      <w:bodyDiv w:val="1"/>
      <w:marLeft w:val="0"/>
      <w:marRight w:val="0"/>
      <w:marTop w:val="0"/>
      <w:marBottom w:val="0"/>
      <w:divBdr>
        <w:top w:val="none" w:sz="0" w:space="0" w:color="auto"/>
        <w:left w:val="none" w:sz="0" w:space="0" w:color="auto"/>
        <w:bottom w:val="none" w:sz="0" w:space="0" w:color="auto"/>
        <w:right w:val="none" w:sz="0" w:space="0" w:color="auto"/>
      </w:divBdr>
    </w:div>
    <w:div w:id="218131342">
      <w:bodyDiv w:val="1"/>
      <w:marLeft w:val="0"/>
      <w:marRight w:val="0"/>
      <w:marTop w:val="0"/>
      <w:marBottom w:val="0"/>
      <w:divBdr>
        <w:top w:val="none" w:sz="0" w:space="0" w:color="auto"/>
        <w:left w:val="none" w:sz="0" w:space="0" w:color="auto"/>
        <w:bottom w:val="none" w:sz="0" w:space="0" w:color="auto"/>
        <w:right w:val="none" w:sz="0" w:space="0" w:color="auto"/>
      </w:divBdr>
    </w:div>
    <w:div w:id="238367073">
      <w:bodyDiv w:val="1"/>
      <w:marLeft w:val="0"/>
      <w:marRight w:val="0"/>
      <w:marTop w:val="0"/>
      <w:marBottom w:val="0"/>
      <w:divBdr>
        <w:top w:val="none" w:sz="0" w:space="0" w:color="auto"/>
        <w:left w:val="none" w:sz="0" w:space="0" w:color="auto"/>
        <w:bottom w:val="none" w:sz="0" w:space="0" w:color="auto"/>
        <w:right w:val="none" w:sz="0" w:space="0" w:color="auto"/>
      </w:divBdr>
    </w:div>
    <w:div w:id="412167027">
      <w:bodyDiv w:val="1"/>
      <w:marLeft w:val="0"/>
      <w:marRight w:val="0"/>
      <w:marTop w:val="0"/>
      <w:marBottom w:val="0"/>
      <w:divBdr>
        <w:top w:val="none" w:sz="0" w:space="0" w:color="auto"/>
        <w:left w:val="none" w:sz="0" w:space="0" w:color="auto"/>
        <w:bottom w:val="none" w:sz="0" w:space="0" w:color="auto"/>
        <w:right w:val="none" w:sz="0" w:space="0" w:color="auto"/>
      </w:divBdr>
    </w:div>
    <w:div w:id="476723600">
      <w:bodyDiv w:val="1"/>
      <w:marLeft w:val="0"/>
      <w:marRight w:val="0"/>
      <w:marTop w:val="0"/>
      <w:marBottom w:val="0"/>
      <w:divBdr>
        <w:top w:val="none" w:sz="0" w:space="0" w:color="auto"/>
        <w:left w:val="none" w:sz="0" w:space="0" w:color="auto"/>
        <w:bottom w:val="none" w:sz="0" w:space="0" w:color="auto"/>
        <w:right w:val="none" w:sz="0" w:space="0" w:color="auto"/>
      </w:divBdr>
    </w:div>
    <w:div w:id="511988426">
      <w:bodyDiv w:val="1"/>
      <w:marLeft w:val="0"/>
      <w:marRight w:val="0"/>
      <w:marTop w:val="0"/>
      <w:marBottom w:val="0"/>
      <w:divBdr>
        <w:top w:val="none" w:sz="0" w:space="0" w:color="auto"/>
        <w:left w:val="none" w:sz="0" w:space="0" w:color="auto"/>
        <w:bottom w:val="none" w:sz="0" w:space="0" w:color="auto"/>
        <w:right w:val="none" w:sz="0" w:space="0" w:color="auto"/>
      </w:divBdr>
    </w:div>
    <w:div w:id="512568294">
      <w:bodyDiv w:val="1"/>
      <w:marLeft w:val="0"/>
      <w:marRight w:val="0"/>
      <w:marTop w:val="0"/>
      <w:marBottom w:val="0"/>
      <w:divBdr>
        <w:top w:val="none" w:sz="0" w:space="0" w:color="auto"/>
        <w:left w:val="none" w:sz="0" w:space="0" w:color="auto"/>
        <w:bottom w:val="none" w:sz="0" w:space="0" w:color="auto"/>
        <w:right w:val="none" w:sz="0" w:space="0" w:color="auto"/>
      </w:divBdr>
    </w:div>
    <w:div w:id="520706855">
      <w:bodyDiv w:val="1"/>
      <w:marLeft w:val="0"/>
      <w:marRight w:val="0"/>
      <w:marTop w:val="0"/>
      <w:marBottom w:val="0"/>
      <w:divBdr>
        <w:top w:val="none" w:sz="0" w:space="0" w:color="auto"/>
        <w:left w:val="none" w:sz="0" w:space="0" w:color="auto"/>
        <w:bottom w:val="none" w:sz="0" w:space="0" w:color="auto"/>
        <w:right w:val="none" w:sz="0" w:space="0" w:color="auto"/>
      </w:divBdr>
    </w:div>
    <w:div w:id="524488935">
      <w:bodyDiv w:val="1"/>
      <w:marLeft w:val="0"/>
      <w:marRight w:val="0"/>
      <w:marTop w:val="0"/>
      <w:marBottom w:val="0"/>
      <w:divBdr>
        <w:top w:val="none" w:sz="0" w:space="0" w:color="auto"/>
        <w:left w:val="none" w:sz="0" w:space="0" w:color="auto"/>
        <w:bottom w:val="none" w:sz="0" w:space="0" w:color="auto"/>
        <w:right w:val="none" w:sz="0" w:space="0" w:color="auto"/>
      </w:divBdr>
    </w:div>
    <w:div w:id="712928573">
      <w:bodyDiv w:val="1"/>
      <w:marLeft w:val="0"/>
      <w:marRight w:val="0"/>
      <w:marTop w:val="0"/>
      <w:marBottom w:val="0"/>
      <w:divBdr>
        <w:top w:val="none" w:sz="0" w:space="0" w:color="auto"/>
        <w:left w:val="none" w:sz="0" w:space="0" w:color="auto"/>
        <w:bottom w:val="none" w:sz="0" w:space="0" w:color="auto"/>
        <w:right w:val="none" w:sz="0" w:space="0" w:color="auto"/>
      </w:divBdr>
    </w:div>
    <w:div w:id="818764099">
      <w:bodyDiv w:val="1"/>
      <w:marLeft w:val="0"/>
      <w:marRight w:val="0"/>
      <w:marTop w:val="0"/>
      <w:marBottom w:val="0"/>
      <w:divBdr>
        <w:top w:val="none" w:sz="0" w:space="0" w:color="auto"/>
        <w:left w:val="none" w:sz="0" w:space="0" w:color="auto"/>
        <w:bottom w:val="none" w:sz="0" w:space="0" w:color="auto"/>
        <w:right w:val="none" w:sz="0" w:space="0" w:color="auto"/>
      </w:divBdr>
    </w:div>
    <w:div w:id="830488206">
      <w:bodyDiv w:val="1"/>
      <w:marLeft w:val="0"/>
      <w:marRight w:val="0"/>
      <w:marTop w:val="0"/>
      <w:marBottom w:val="0"/>
      <w:divBdr>
        <w:top w:val="none" w:sz="0" w:space="0" w:color="auto"/>
        <w:left w:val="none" w:sz="0" w:space="0" w:color="auto"/>
        <w:bottom w:val="none" w:sz="0" w:space="0" w:color="auto"/>
        <w:right w:val="none" w:sz="0" w:space="0" w:color="auto"/>
      </w:divBdr>
      <w:divsChild>
        <w:div w:id="571813847">
          <w:marLeft w:val="0"/>
          <w:marRight w:val="0"/>
          <w:marTop w:val="0"/>
          <w:marBottom w:val="0"/>
          <w:divBdr>
            <w:top w:val="none" w:sz="0" w:space="0" w:color="auto"/>
            <w:left w:val="none" w:sz="0" w:space="0" w:color="auto"/>
            <w:bottom w:val="none" w:sz="0" w:space="0" w:color="auto"/>
            <w:right w:val="none" w:sz="0" w:space="0" w:color="auto"/>
          </w:divBdr>
        </w:div>
        <w:div w:id="1511220933">
          <w:marLeft w:val="0"/>
          <w:marRight w:val="0"/>
          <w:marTop w:val="0"/>
          <w:marBottom w:val="0"/>
          <w:divBdr>
            <w:top w:val="none" w:sz="0" w:space="0" w:color="auto"/>
            <w:left w:val="none" w:sz="0" w:space="0" w:color="auto"/>
            <w:bottom w:val="none" w:sz="0" w:space="0" w:color="auto"/>
            <w:right w:val="none" w:sz="0" w:space="0" w:color="auto"/>
          </w:divBdr>
        </w:div>
      </w:divsChild>
    </w:div>
    <w:div w:id="1124886113">
      <w:bodyDiv w:val="1"/>
      <w:marLeft w:val="0"/>
      <w:marRight w:val="0"/>
      <w:marTop w:val="0"/>
      <w:marBottom w:val="0"/>
      <w:divBdr>
        <w:top w:val="none" w:sz="0" w:space="0" w:color="auto"/>
        <w:left w:val="none" w:sz="0" w:space="0" w:color="auto"/>
        <w:bottom w:val="none" w:sz="0" w:space="0" w:color="auto"/>
        <w:right w:val="none" w:sz="0" w:space="0" w:color="auto"/>
      </w:divBdr>
    </w:div>
    <w:div w:id="1213932024">
      <w:bodyDiv w:val="1"/>
      <w:marLeft w:val="0"/>
      <w:marRight w:val="0"/>
      <w:marTop w:val="0"/>
      <w:marBottom w:val="0"/>
      <w:divBdr>
        <w:top w:val="none" w:sz="0" w:space="0" w:color="auto"/>
        <w:left w:val="none" w:sz="0" w:space="0" w:color="auto"/>
        <w:bottom w:val="none" w:sz="0" w:space="0" w:color="auto"/>
        <w:right w:val="none" w:sz="0" w:space="0" w:color="auto"/>
      </w:divBdr>
    </w:div>
    <w:div w:id="1294826269">
      <w:bodyDiv w:val="1"/>
      <w:marLeft w:val="0"/>
      <w:marRight w:val="0"/>
      <w:marTop w:val="0"/>
      <w:marBottom w:val="0"/>
      <w:divBdr>
        <w:top w:val="none" w:sz="0" w:space="0" w:color="auto"/>
        <w:left w:val="none" w:sz="0" w:space="0" w:color="auto"/>
        <w:bottom w:val="none" w:sz="0" w:space="0" w:color="auto"/>
        <w:right w:val="none" w:sz="0" w:space="0" w:color="auto"/>
      </w:divBdr>
    </w:div>
    <w:div w:id="1589461967">
      <w:bodyDiv w:val="1"/>
      <w:marLeft w:val="0"/>
      <w:marRight w:val="0"/>
      <w:marTop w:val="0"/>
      <w:marBottom w:val="0"/>
      <w:divBdr>
        <w:top w:val="none" w:sz="0" w:space="0" w:color="auto"/>
        <w:left w:val="none" w:sz="0" w:space="0" w:color="auto"/>
        <w:bottom w:val="none" w:sz="0" w:space="0" w:color="auto"/>
        <w:right w:val="none" w:sz="0" w:space="0" w:color="auto"/>
      </w:divBdr>
    </w:div>
    <w:div w:id="1620212944">
      <w:bodyDiv w:val="1"/>
      <w:marLeft w:val="0"/>
      <w:marRight w:val="0"/>
      <w:marTop w:val="0"/>
      <w:marBottom w:val="0"/>
      <w:divBdr>
        <w:top w:val="none" w:sz="0" w:space="0" w:color="auto"/>
        <w:left w:val="none" w:sz="0" w:space="0" w:color="auto"/>
        <w:bottom w:val="none" w:sz="0" w:space="0" w:color="auto"/>
        <w:right w:val="none" w:sz="0" w:space="0" w:color="auto"/>
      </w:divBdr>
      <w:divsChild>
        <w:div w:id="622619892">
          <w:marLeft w:val="0"/>
          <w:marRight w:val="0"/>
          <w:marTop w:val="0"/>
          <w:marBottom w:val="0"/>
          <w:divBdr>
            <w:top w:val="none" w:sz="0" w:space="0" w:color="auto"/>
            <w:left w:val="none" w:sz="0" w:space="0" w:color="auto"/>
            <w:bottom w:val="none" w:sz="0" w:space="0" w:color="auto"/>
            <w:right w:val="none" w:sz="0" w:space="0" w:color="auto"/>
          </w:divBdr>
          <w:divsChild>
            <w:div w:id="108353750">
              <w:marLeft w:val="240"/>
              <w:marRight w:val="0"/>
              <w:marTop w:val="75"/>
              <w:marBottom w:val="0"/>
              <w:divBdr>
                <w:top w:val="none" w:sz="0" w:space="0" w:color="auto"/>
                <w:left w:val="none" w:sz="0" w:space="0" w:color="auto"/>
                <w:bottom w:val="none" w:sz="0" w:space="0" w:color="auto"/>
                <w:right w:val="none" w:sz="0" w:space="0" w:color="auto"/>
              </w:divBdr>
              <w:divsChild>
                <w:div w:id="1750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1648">
          <w:marLeft w:val="0"/>
          <w:marRight w:val="0"/>
          <w:marTop w:val="0"/>
          <w:marBottom w:val="150"/>
          <w:divBdr>
            <w:top w:val="single" w:sz="2" w:space="0" w:color="808080"/>
            <w:left w:val="single" w:sz="2" w:space="0" w:color="808080"/>
            <w:bottom w:val="single" w:sz="2" w:space="0" w:color="808080"/>
            <w:right w:val="single" w:sz="2" w:space="0" w:color="808080"/>
          </w:divBdr>
          <w:divsChild>
            <w:div w:id="700862803">
              <w:marLeft w:val="0"/>
              <w:marRight w:val="0"/>
              <w:marTop w:val="0"/>
              <w:marBottom w:val="0"/>
              <w:divBdr>
                <w:top w:val="none" w:sz="0" w:space="0" w:color="auto"/>
                <w:left w:val="none" w:sz="0" w:space="0" w:color="auto"/>
                <w:bottom w:val="none" w:sz="0" w:space="0" w:color="auto"/>
                <w:right w:val="none" w:sz="0" w:space="0" w:color="auto"/>
              </w:divBdr>
              <w:divsChild>
                <w:div w:id="1078285359">
                  <w:marLeft w:val="240"/>
                  <w:marRight w:val="0"/>
                  <w:marTop w:val="270"/>
                  <w:marBottom w:val="0"/>
                  <w:divBdr>
                    <w:top w:val="none" w:sz="0" w:space="0" w:color="auto"/>
                    <w:left w:val="none" w:sz="0" w:space="0" w:color="auto"/>
                    <w:bottom w:val="none" w:sz="0" w:space="0" w:color="auto"/>
                    <w:right w:val="none" w:sz="0" w:space="0" w:color="auto"/>
                  </w:divBdr>
                  <w:divsChild>
                    <w:div w:id="1322352424">
                      <w:marLeft w:val="0"/>
                      <w:marRight w:val="0"/>
                      <w:marTop w:val="0"/>
                      <w:marBottom w:val="0"/>
                      <w:divBdr>
                        <w:top w:val="none" w:sz="0" w:space="0" w:color="auto"/>
                        <w:left w:val="none" w:sz="0" w:space="0" w:color="auto"/>
                        <w:bottom w:val="none" w:sz="0" w:space="0" w:color="auto"/>
                        <w:right w:val="none" w:sz="0" w:space="0" w:color="auto"/>
                      </w:divBdr>
                      <w:divsChild>
                        <w:div w:id="45691470">
                          <w:marLeft w:val="0"/>
                          <w:marRight w:val="0"/>
                          <w:marTop w:val="0"/>
                          <w:marBottom w:val="0"/>
                          <w:divBdr>
                            <w:top w:val="none" w:sz="0" w:space="0" w:color="auto"/>
                            <w:left w:val="none" w:sz="0" w:space="0" w:color="auto"/>
                            <w:bottom w:val="none" w:sz="0" w:space="0" w:color="auto"/>
                            <w:right w:val="none" w:sz="0" w:space="0" w:color="auto"/>
                          </w:divBdr>
                        </w:div>
                        <w:div w:id="18752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933593">
      <w:bodyDiv w:val="1"/>
      <w:marLeft w:val="0"/>
      <w:marRight w:val="0"/>
      <w:marTop w:val="0"/>
      <w:marBottom w:val="0"/>
      <w:divBdr>
        <w:top w:val="none" w:sz="0" w:space="0" w:color="auto"/>
        <w:left w:val="none" w:sz="0" w:space="0" w:color="auto"/>
        <w:bottom w:val="none" w:sz="0" w:space="0" w:color="auto"/>
        <w:right w:val="none" w:sz="0" w:space="0" w:color="auto"/>
      </w:divBdr>
    </w:div>
    <w:div w:id="1741323664">
      <w:bodyDiv w:val="1"/>
      <w:marLeft w:val="0"/>
      <w:marRight w:val="0"/>
      <w:marTop w:val="0"/>
      <w:marBottom w:val="0"/>
      <w:divBdr>
        <w:top w:val="none" w:sz="0" w:space="0" w:color="auto"/>
        <w:left w:val="none" w:sz="0" w:space="0" w:color="auto"/>
        <w:bottom w:val="none" w:sz="0" w:space="0" w:color="auto"/>
        <w:right w:val="none" w:sz="0" w:space="0" w:color="auto"/>
      </w:divBdr>
    </w:div>
    <w:div w:id="1862039667">
      <w:bodyDiv w:val="1"/>
      <w:marLeft w:val="0"/>
      <w:marRight w:val="0"/>
      <w:marTop w:val="0"/>
      <w:marBottom w:val="0"/>
      <w:divBdr>
        <w:top w:val="none" w:sz="0" w:space="0" w:color="auto"/>
        <w:left w:val="none" w:sz="0" w:space="0" w:color="auto"/>
        <w:bottom w:val="none" w:sz="0" w:space="0" w:color="auto"/>
        <w:right w:val="none" w:sz="0" w:space="0" w:color="auto"/>
      </w:divBdr>
    </w:div>
    <w:div w:id="18901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charova_io\Documents\&#1084;&#1086;&#1080;\&#1064;&#1072;&#1073;&#1083;&#1086;&#1085;&#1099;\&#1064;&#1072;&#1073;&#1083;&#1086;&#1085;%20&#1050;&#1088;&#1072;&#1089;&#1085;&#1086;&#1076;&#1072;&#1088;.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8142-6BFE-4CBD-B806-966BD2EDE1BF}">
  <ds:schemaRefs>
    <ds:schemaRef ds:uri="http://schemas.openxmlformats.org/officeDocument/2006/bibliography"/>
  </ds:schemaRefs>
</ds:datastoreItem>
</file>

<file path=customXml/itemProps2.xml><?xml version="1.0" encoding="utf-8"?>
<ds:datastoreItem xmlns:ds="http://schemas.openxmlformats.org/officeDocument/2006/customXml" ds:itemID="{66AAF097-1A50-4DEC-A92E-0D0A3D37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Краснодар</Template>
  <TotalTime>0</TotalTime>
  <Pages>1</Pages>
  <Words>5025</Words>
  <Characters>28647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ProSoftLab</Company>
  <LinksUpToDate>false</LinksUpToDate>
  <CharactersWithSpaces>33605</CharactersWithSpaces>
  <SharedDoc>false</SharedDoc>
  <HLinks>
    <vt:vector size="228" baseType="variant">
      <vt:variant>
        <vt:i4>3735585</vt:i4>
      </vt:variant>
      <vt:variant>
        <vt:i4>111</vt:i4>
      </vt:variant>
      <vt:variant>
        <vt:i4>0</vt:i4>
      </vt:variant>
      <vt:variant>
        <vt:i4>5</vt:i4>
      </vt:variant>
      <vt:variant>
        <vt:lpwstr/>
      </vt:variant>
      <vt:variant>
        <vt:lpwstr>bookmark37</vt:lpwstr>
      </vt:variant>
      <vt:variant>
        <vt:i4>3670049</vt:i4>
      </vt:variant>
      <vt:variant>
        <vt:i4>108</vt:i4>
      </vt:variant>
      <vt:variant>
        <vt:i4>0</vt:i4>
      </vt:variant>
      <vt:variant>
        <vt:i4>5</vt:i4>
      </vt:variant>
      <vt:variant>
        <vt:lpwstr/>
      </vt:variant>
      <vt:variant>
        <vt:lpwstr>bookmark36</vt:lpwstr>
      </vt:variant>
      <vt:variant>
        <vt:i4>3866657</vt:i4>
      </vt:variant>
      <vt:variant>
        <vt:i4>105</vt:i4>
      </vt:variant>
      <vt:variant>
        <vt:i4>0</vt:i4>
      </vt:variant>
      <vt:variant>
        <vt:i4>5</vt:i4>
      </vt:variant>
      <vt:variant>
        <vt:lpwstr/>
      </vt:variant>
      <vt:variant>
        <vt:lpwstr>bookmark35</vt:lpwstr>
      </vt:variant>
      <vt:variant>
        <vt:i4>3801121</vt:i4>
      </vt:variant>
      <vt:variant>
        <vt:i4>102</vt:i4>
      </vt:variant>
      <vt:variant>
        <vt:i4>0</vt:i4>
      </vt:variant>
      <vt:variant>
        <vt:i4>5</vt:i4>
      </vt:variant>
      <vt:variant>
        <vt:lpwstr/>
      </vt:variant>
      <vt:variant>
        <vt:lpwstr>bookmark34</vt:lpwstr>
      </vt:variant>
      <vt:variant>
        <vt:i4>3997729</vt:i4>
      </vt:variant>
      <vt:variant>
        <vt:i4>99</vt:i4>
      </vt:variant>
      <vt:variant>
        <vt:i4>0</vt:i4>
      </vt:variant>
      <vt:variant>
        <vt:i4>5</vt:i4>
      </vt:variant>
      <vt:variant>
        <vt:lpwstr/>
      </vt:variant>
      <vt:variant>
        <vt:lpwstr>bookmark33</vt:lpwstr>
      </vt:variant>
      <vt:variant>
        <vt:i4>3932193</vt:i4>
      </vt:variant>
      <vt:variant>
        <vt:i4>96</vt:i4>
      </vt:variant>
      <vt:variant>
        <vt:i4>0</vt:i4>
      </vt:variant>
      <vt:variant>
        <vt:i4>5</vt:i4>
      </vt:variant>
      <vt:variant>
        <vt:lpwstr/>
      </vt:variant>
      <vt:variant>
        <vt:lpwstr>bookmark32</vt:lpwstr>
      </vt:variant>
      <vt:variant>
        <vt:i4>4128801</vt:i4>
      </vt:variant>
      <vt:variant>
        <vt:i4>93</vt:i4>
      </vt:variant>
      <vt:variant>
        <vt:i4>0</vt:i4>
      </vt:variant>
      <vt:variant>
        <vt:i4>5</vt:i4>
      </vt:variant>
      <vt:variant>
        <vt:lpwstr/>
      </vt:variant>
      <vt:variant>
        <vt:lpwstr>bookmark31</vt:lpwstr>
      </vt:variant>
      <vt:variant>
        <vt:i4>4063265</vt:i4>
      </vt:variant>
      <vt:variant>
        <vt:i4>90</vt:i4>
      </vt:variant>
      <vt:variant>
        <vt:i4>0</vt:i4>
      </vt:variant>
      <vt:variant>
        <vt:i4>5</vt:i4>
      </vt:variant>
      <vt:variant>
        <vt:lpwstr/>
      </vt:variant>
      <vt:variant>
        <vt:lpwstr>bookmark30</vt:lpwstr>
      </vt:variant>
      <vt:variant>
        <vt:i4>3604512</vt:i4>
      </vt:variant>
      <vt:variant>
        <vt:i4>87</vt:i4>
      </vt:variant>
      <vt:variant>
        <vt:i4>0</vt:i4>
      </vt:variant>
      <vt:variant>
        <vt:i4>5</vt:i4>
      </vt:variant>
      <vt:variant>
        <vt:lpwstr/>
      </vt:variant>
      <vt:variant>
        <vt:lpwstr>bookmark29</vt:lpwstr>
      </vt:variant>
      <vt:variant>
        <vt:i4>3538976</vt:i4>
      </vt:variant>
      <vt:variant>
        <vt:i4>84</vt:i4>
      </vt:variant>
      <vt:variant>
        <vt:i4>0</vt:i4>
      </vt:variant>
      <vt:variant>
        <vt:i4>5</vt:i4>
      </vt:variant>
      <vt:variant>
        <vt:lpwstr/>
      </vt:variant>
      <vt:variant>
        <vt:lpwstr>bookmark28</vt:lpwstr>
      </vt:variant>
      <vt:variant>
        <vt:i4>3735584</vt:i4>
      </vt:variant>
      <vt:variant>
        <vt:i4>81</vt:i4>
      </vt:variant>
      <vt:variant>
        <vt:i4>0</vt:i4>
      </vt:variant>
      <vt:variant>
        <vt:i4>5</vt:i4>
      </vt:variant>
      <vt:variant>
        <vt:lpwstr/>
      </vt:variant>
      <vt:variant>
        <vt:lpwstr>bookmark27</vt:lpwstr>
      </vt:variant>
      <vt:variant>
        <vt:i4>3670048</vt:i4>
      </vt:variant>
      <vt:variant>
        <vt:i4>78</vt:i4>
      </vt:variant>
      <vt:variant>
        <vt:i4>0</vt:i4>
      </vt:variant>
      <vt:variant>
        <vt:i4>5</vt:i4>
      </vt:variant>
      <vt:variant>
        <vt:lpwstr/>
      </vt:variant>
      <vt:variant>
        <vt:lpwstr>bookmark26</vt:lpwstr>
      </vt:variant>
      <vt:variant>
        <vt:i4>3866656</vt:i4>
      </vt:variant>
      <vt:variant>
        <vt:i4>75</vt:i4>
      </vt:variant>
      <vt:variant>
        <vt:i4>0</vt:i4>
      </vt:variant>
      <vt:variant>
        <vt:i4>5</vt:i4>
      </vt:variant>
      <vt:variant>
        <vt:lpwstr/>
      </vt:variant>
      <vt:variant>
        <vt:lpwstr>bookmark25</vt:lpwstr>
      </vt:variant>
      <vt:variant>
        <vt:i4>3801120</vt:i4>
      </vt:variant>
      <vt:variant>
        <vt:i4>72</vt:i4>
      </vt:variant>
      <vt:variant>
        <vt:i4>0</vt:i4>
      </vt:variant>
      <vt:variant>
        <vt:i4>5</vt:i4>
      </vt:variant>
      <vt:variant>
        <vt:lpwstr/>
      </vt:variant>
      <vt:variant>
        <vt:lpwstr>bookmark24</vt:lpwstr>
      </vt:variant>
      <vt:variant>
        <vt:i4>3997728</vt:i4>
      </vt:variant>
      <vt:variant>
        <vt:i4>69</vt:i4>
      </vt:variant>
      <vt:variant>
        <vt:i4>0</vt:i4>
      </vt:variant>
      <vt:variant>
        <vt:i4>5</vt:i4>
      </vt:variant>
      <vt:variant>
        <vt:lpwstr/>
      </vt:variant>
      <vt:variant>
        <vt:lpwstr>bookmark23</vt:lpwstr>
      </vt:variant>
      <vt:variant>
        <vt:i4>3932192</vt:i4>
      </vt:variant>
      <vt:variant>
        <vt:i4>66</vt:i4>
      </vt:variant>
      <vt:variant>
        <vt:i4>0</vt:i4>
      </vt:variant>
      <vt:variant>
        <vt:i4>5</vt:i4>
      </vt:variant>
      <vt:variant>
        <vt:lpwstr/>
      </vt:variant>
      <vt:variant>
        <vt:lpwstr>bookmark22</vt:lpwstr>
      </vt:variant>
      <vt:variant>
        <vt:i4>4128800</vt:i4>
      </vt:variant>
      <vt:variant>
        <vt:i4>63</vt:i4>
      </vt:variant>
      <vt:variant>
        <vt:i4>0</vt:i4>
      </vt:variant>
      <vt:variant>
        <vt:i4>5</vt:i4>
      </vt:variant>
      <vt:variant>
        <vt:lpwstr/>
      </vt:variant>
      <vt:variant>
        <vt:lpwstr>bookmark21</vt:lpwstr>
      </vt:variant>
      <vt:variant>
        <vt:i4>3604515</vt:i4>
      </vt:variant>
      <vt:variant>
        <vt:i4>60</vt:i4>
      </vt:variant>
      <vt:variant>
        <vt:i4>0</vt:i4>
      </vt:variant>
      <vt:variant>
        <vt:i4>5</vt:i4>
      </vt:variant>
      <vt:variant>
        <vt:lpwstr/>
      </vt:variant>
      <vt:variant>
        <vt:lpwstr>bookmark19</vt:lpwstr>
      </vt:variant>
      <vt:variant>
        <vt:i4>3538979</vt:i4>
      </vt:variant>
      <vt:variant>
        <vt:i4>57</vt:i4>
      </vt:variant>
      <vt:variant>
        <vt:i4>0</vt:i4>
      </vt:variant>
      <vt:variant>
        <vt:i4>5</vt:i4>
      </vt:variant>
      <vt:variant>
        <vt:lpwstr/>
      </vt:variant>
      <vt:variant>
        <vt:lpwstr>bookmark18</vt:lpwstr>
      </vt:variant>
      <vt:variant>
        <vt:i4>3735587</vt:i4>
      </vt:variant>
      <vt:variant>
        <vt:i4>54</vt:i4>
      </vt:variant>
      <vt:variant>
        <vt:i4>0</vt:i4>
      </vt:variant>
      <vt:variant>
        <vt:i4>5</vt:i4>
      </vt:variant>
      <vt:variant>
        <vt:lpwstr/>
      </vt:variant>
      <vt:variant>
        <vt:lpwstr>bookmark17</vt:lpwstr>
      </vt:variant>
      <vt:variant>
        <vt:i4>3670051</vt:i4>
      </vt:variant>
      <vt:variant>
        <vt:i4>51</vt:i4>
      </vt:variant>
      <vt:variant>
        <vt:i4>0</vt:i4>
      </vt:variant>
      <vt:variant>
        <vt:i4>5</vt:i4>
      </vt:variant>
      <vt:variant>
        <vt:lpwstr/>
      </vt:variant>
      <vt:variant>
        <vt:lpwstr>bookmark16</vt:lpwstr>
      </vt:variant>
      <vt:variant>
        <vt:i4>3866659</vt:i4>
      </vt:variant>
      <vt:variant>
        <vt:i4>48</vt:i4>
      </vt:variant>
      <vt:variant>
        <vt:i4>0</vt:i4>
      </vt:variant>
      <vt:variant>
        <vt:i4>5</vt:i4>
      </vt:variant>
      <vt:variant>
        <vt:lpwstr/>
      </vt:variant>
      <vt:variant>
        <vt:lpwstr>bookmark15</vt:lpwstr>
      </vt:variant>
      <vt:variant>
        <vt:i4>3801123</vt:i4>
      </vt:variant>
      <vt:variant>
        <vt:i4>45</vt:i4>
      </vt:variant>
      <vt:variant>
        <vt:i4>0</vt:i4>
      </vt:variant>
      <vt:variant>
        <vt:i4>5</vt:i4>
      </vt:variant>
      <vt:variant>
        <vt:lpwstr/>
      </vt:variant>
      <vt:variant>
        <vt:lpwstr>bookmark14</vt:lpwstr>
      </vt:variant>
      <vt:variant>
        <vt:i4>3997731</vt:i4>
      </vt:variant>
      <vt:variant>
        <vt:i4>42</vt:i4>
      </vt:variant>
      <vt:variant>
        <vt:i4>0</vt:i4>
      </vt:variant>
      <vt:variant>
        <vt:i4>5</vt:i4>
      </vt:variant>
      <vt:variant>
        <vt:lpwstr/>
      </vt:variant>
      <vt:variant>
        <vt:lpwstr>bookmark13</vt:lpwstr>
      </vt:variant>
      <vt:variant>
        <vt:i4>3932195</vt:i4>
      </vt:variant>
      <vt:variant>
        <vt:i4>39</vt:i4>
      </vt:variant>
      <vt:variant>
        <vt:i4>0</vt:i4>
      </vt:variant>
      <vt:variant>
        <vt:i4>5</vt:i4>
      </vt:variant>
      <vt:variant>
        <vt:lpwstr/>
      </vt:variant>
      <vt:variant>
        <vt:lpwstr>bookmark12</vt:lpwstr>
      </vt:variant>
      <vt:variant>
        <vt:i4>4128803</vt:i4>
      </vt:variant>
      <vt:variant>
        <vt:i4>36</vt:i4>
      </vt:variant>
      <vt:variant>
        <vt:i4>0</vt:i4>
      </vt:variant>
      <vt:variant>
        <vt:i4>5</vt:i4>
      </vt:variant>
      <vt:variant>
        <vt:lpwstr/>
      </vt:variant>
      <vt:variant>
        <vt:lpwstr>bookmark11</vt:lpwstr>
      </vt:variant>
      <vt:variant>
        <vt:i4>4063267</vt:i4>
      </vt:variant>
      <vt:variant>
        <vt:i4>33</vt:i4>
      </vt:variant>
      <vt:variant>
        <vt:i4>0</vt:i4>
      </vt:variant>
      <vt:variant>
        <vt:i4>5</vt:i4>
      </vt:variant>
      <vt:variant>
        <vt:lpwstr/>
      </vt:variant>
      <vt:variant>
        <vt:lpwstr>bookmark10</vt:lpwstr>
      </vt:variant>
      <vt:variant>
        <vt:i4>917522</vt:i4>
      </vt:variant>
      <vt:variant>
        <vt:i4>30</vt:i4>
      </vt:variant>
      <vt:variant>
        <vt:i4>0</vt:i4>
      </vt:variant>
      <vt:variant>
        <vt:i4>5</vt:i4>
      </vt:variant>
      <vt:variant>
        <vt:lpwstr/>
      </vt:variant>
      <vt:variant>
        <vt:lpwstr>bookmark9</vt:lpwstr>
      </vt:variant>
      <vt:variant>
        <vt:i4>917522</vt:i4>
      </vt:variant>
      <vt:variant>
        <vt:i4>27</vt:i4>
      </vt:variant>
      <vt:variant>
        <vt:i4>0</vt:i4>
      </vt:variant>
      <vt:variant>
        <vt:i4>5</vt:i4>
      </vt:variant>
      <vt:variant>
        <vt:lpwstr/>
      </vt:variant>
      <vt:variant>
        <vt:lpwstr>bookmark8</vt:lpwstr>
      </vt:variant>
      <vt:variant>
        <vt:i4>917522</vt:i4>
      </vt:variant>
      <vt:variant>
        <vt:i4>24</vt:i4>
      </vt:variant>
      <vt:variant>
        <vt:i4>0</vt:i4>
      </vt:variant>
      <vt:variant>
        <vt:i4>5</vt:i4>
      </vt:variant>
      <vt:variant>
        <vt:lpwstr/>
      </vt:variant>
      <vt:variant>
        <vt:lpwstr>bookmark7</vt:lpwstr>
      </vt:variant>
      <vt:variant>
        <vt:i4>917522</vt:i4>
      </vt:variant>
      <vt:variant>
        <vt:i4>21</vt:i4>
      </vt:variant>
      <vt:variant>
        <vt:i4>0</vt:i4>
      </vt:variant>
      <vt:variant>
        <vt:i4>5</vt:i4>
      </vt:variant>
      <vt:variant>
        <vt:lpwstr/>
      </vt:variant>
      <vt:variant>
        <vt:lpwstr>bookmark7</vt:lpwstr>
      </vt:variant>
      <vt:variant>
        <vt:i4>917522</vt:i4>
      </vt:variant>
      <vt:variant>
        <vt:i4>18</vt:i4>
      </vt:variant>
      <vt:variant>
        <vt:i4>0</vt:i4>
      </vt:variant>
      <vt:variant>
        <vt:i4>5</vt:i4>
      </vt:variant>
      <vt:variant>
        <vt:lpwstr/>
      </vt:variant>
      <vt:variant>
        <vt:lpwstr>bookmark6</vt:lpwstr>
      </vt:variant>
      <vt:variant>
        <vt:i4>917522</vt:i4>
      </vt:variant>
      <vt:variant>
        <vt:i4>15</vt:i4>
      </vt:variant>
      <vt:variant>
        <vt:i4>0</vt:i4>
      </vt:variant>
      <vt:variant>
        <vt:i4>5</vt:i4>
      </vt:variant>
      <vt:variant>
        <vt:lpwstr/>
      </vt:variant>
      <vt:variant>
        <vt:lpwstr>bookmark5</vt:lpwstr>
      </vt:variant>
      <vt:variant>
        <vt:i4>917522</vt:i4>
      </vt:variant>
      <vt:variant>
        <vt:i4>12</vt:i4>
      </vt:variant>
      <vt:variant>
        <vt:i4>0</vt:i4>
      </vt:variant>
      <vt:variant>
        <vt:i4>5</vt:i4>
      </vt:variant>
      <vt:variant>
        <vt:lpwstr/>
      </vt:variant>
      <vt:variant>
        <vt:lpwstr>bookmark4</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Епишев Алексей Николаевич</dc:creator>
  <cp:lastModifiedBy>1</cp:lastModifiedBy>
  <cp:revision>5</cp:revision>
  <cp:lastPrinted>2016-04-21T13:41:00Z</cp:lastPrinted>
  <dcterms:created xsi:type="dcterms:W3CDTF">2016-08-17T12:52:00Z</dcterms:created>
  <dcterms:modified xsi:type="dcterms:W3CDTF">2016-08-18T09:24:00Z</dcterms:modified>
</cp:coreProperties>
</file>