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BE" w:rsidRDefault="000E5DBE">
      <w:pPr>
        <w:pStyle w:val="ConsPlusTitlePage"/>
      </w:pPr>
      <w:bookmarkStart w:id="0" w:name="_GoBack"/>
      <w:bookmarkEnd w:id="0"/>
      <w:r>
        <w:br/>
      </w:r>
    </w:p>
    <w:p w:rsidR="000E5DBE" w:rsidRDefault="000E5DBE">
      <w:pPr>
        <w:pStyle w:val="ConsPlusNormal"/>
        <w:jc w:val="both"/>
        <w:outlineLvl w:val="0"/>
      </w:pPr>
    </w:p>
    <w:p w:rsidR="000E5DBE" w:rsidRDefault="000E5DBE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E5DBE" w:rsidRDefault="000E5DBE">
      <w:pPr>
        <w:pStyle w:val="ConsPlusTitle"/>
        <w:jc w:val="center"/>
      </w:pPr>
    </w:p>
    <w:p w:rsidR="000E5DBE" w:rsidRDefault="000E5DBE">
      <w:pPr>
        <w:pStyle w:val="ConsPlusTitle"/>
        <w:jc w:val="center"/>
      </w:pPr>
      <w:r>
        <w:t>ПОСТАНОВЛЕНИЕ</w:t>
      </w:r>
    </w:p>
    <w:p w:rsidR="000E5DBE" w:rsidRDefault="000E5DBE">
      <w:pPr>
        <w:pStyle w:val="ConsPlusTitle"/>
        <w:jc w:val="center"/>
      </w:pPr>
      <w:r>
        <w:t>от 16 января 2019 г. N 7</w:t>
      </w:r>
    </w:p>
    <w:p w:rsidR="000E5DBE" w:rsidRDefault="000E5DBE">
      <w:pPr>
        <w:pStyle w:val="ConsPlusTitle"/>
        <w:jc w:val="center"/>
      </w:pPr>
    </w:p>
    <w:p w:rsidR="000E5DBE" w:rsidRDefault="000E5DBE">
      <w:pPr>
        <w:pStyle w:val="ConsPlusTitle"/>
        <w:jc w:val="center"/>
      </w:pPr>
      <w:r>
        <w:t>ОБ УТВЕРЖДЕНИИ ПОРЯДКА ИНФОРМИРОВАНИЯ СОБСТВЕННИКОВ</w:t>
      </w:r>
    </w:p>
    <w:p w:rsidR="000E5DBE" w:rsidRDefault="000E5DBE">
      <w:pPr>
        <w:pStyle w:val="ConsPlusTitle"/>
        <w:jc w:val="center"/>
      </w:pPr>
      <w:r>
        <w:t>ПОМЕЩЕНИЙ В МНОГОКВАРТИРНЫХ ДОМАХ И ОРГАНИЗАЦИЙ,</w:t>
      </w:r>
    </w:p>
    <w:p w:rsidR="000E5DBE" w:rsidRDefault="000E5DBE">
      <w:pPr>
        <w:pStyle w:val="ConsPlusTitle"/>
        <w:jc w:val="center"/>
      </w:pPr>
      <w:r>
        <w:t>ОСУЩЕСТВЛЯЮЩИХ УПРАВЛЕНИЕ МНОГОКВАРТИРНЫМИ ДОМАМИ,</w:t>
      </w:r>
    </w:p>
    <w:p w:rsidR="000E5DBE" w:rsidRDefault="000E5DBE">
      <w:pPr>
        <w:pStyle w:val="ConsPlusTitle"/>
        <w:jc w:val="center"/>
      </w:pPr>
      <w:r>
        <w:t>О СОДЕРЖАНИИ РЕГИОНАЛЬНОЙ ПРОГРАММЫ КАПИТАЛЬНОГО РЕМОНТА</w:t>
      </w:r>
    </w:p>
    <w:p w:rsidR="000E5DBE" w:rsidRDefault="000E5DBE">
      <w:pPr>
        <w:pStyle w:val="ConsPlusTitle"/>
        <w:jc w:val="center"/>
      </w:pPr>
      <w:r>
        <w:t>ОБЩЕГО ИМУЩЕСТВА В МНОГОКВАРТИРНЫХ ДОМАХ И КРИТЕРИЯХ ОЦЕНКИ</w:t>
      </w:r>
    </w:p>
    <w:p w:rsidR="000E5DBE" w:rsidRDefault="000E5DBE">
      <w:pPr>
        <w:pStyle w:val="ConsPlusTitle"/>
        <w:jc w:val="center"/>
      </w:pPr>
      <w:r>
        <w:t>СОСТОЯНИЯ МНОГОКВАРТИРНЫХ ДОМОВ, НА ОСНОВАНИИ КОТОРЫХ</w:t>
      </w:r>
    </w:p>
    <w:p w:rsidR="000E5DBE" w:rsidRDefault="000E5DBE">
      <w:pPr>
        <w:pStyle w:val="ConsPlusTitle"/>
        <w:jc w:val="center"/>
      </w:pPr>
      <w:r>
        <w:t>ОПРЕДЕЛЯЕТСЯ ОЧЕРЕДНОСТЬ ПРОВЕДЕНИЯ КАПИТАЛЬНОГО РЕМОНТА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9 части 1 статьи 167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пунктом 55 части 1 статьи 2</w:t>
        </w:r>
      </w:hyperlink>
      <w:r>
        <w:t xml:space="preserve"> областного закона от 06.04.2005 N 449-ОЗ "О разграничении полномочий Новгородской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ремонта.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ind w:firstLine="540"/>
        <w:jc w:val="both"/>
      </w:pPr>
      <w:r>
        <w:t>2. Разместить постановление на "Официальном интернет-портале правовой информации" (www.pravo.gov.ru).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jc w:val="right"/>
      </w:pPr>
      <w:r>
        <w:t>Губернатор Новгородской области</w:t>
      </w:r>
    </w:p>
    <w:p w:rsidR="000E5DBE" w:rsidRDefault="000E5DBE">
      <w:pPr>
        <w:pStyle w:val="ConsPlusNormal"/>
        <w:jc w:val="right"/>
      </w:pPr>
      <w:r>
        <w:t>А.С.НИКИТИН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jc w:val="right"/>
        <w:outlineLvl w:val="0"/>
      </w:pPr>
      <w:r>
        <w:t>Утвержден</w:t>
      </w:r>
    </w:p>
    <w:p w:rsidR="000E5DBE" w:rsidRDefault="000E5DBE">
      <w:pPr>
        <w:pStyle w:val="ConsPlusNormal"/>
        <w:jc w:val="right"/>
      </w:pPr>
      <w:r>
        <w:t>постановлением</w:t>
      </w:r>
    </w:p>
    <w:p w:rsidR="000E5DBE" w:rsidRDefault="000E5DBE">
      <w:pPr>
        <w:pStyle w:val="ConsPlusNormal"/>
        <w:jc w:val="right"/>
      </w:pPr>
      <w:r>
        <w:t>Правительства Новгородской области</w:t>
      </w:r>
    </w:p>
    <w:p w:rsidR="000E5DBE" w:rsidRDefault="000E5DBE">
      <w:pPr>
        <w:pStyle w:val="ConsPlusNormal"/>
        <w:jc w:val="right"/>
      </w:pPr>
      <w:r>
        <w:t>от 16.01.2019 N 7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Title"/>
        <w:jc w:val="center"/>
      </w:pPr>
      <w:bookmarkStart w:id="1" w:name="P32"/>
      <w:bookmarkEnd w:id="1"/>
      <w:r>
        <w:t>ПОРЯДОК</w:t>
      </w:r>
    </w:p>
    <w:p w:rsidR="000E5DBE" w:rsidRDefault="000E5DBE">
      <w:pPr>
        <w:pStyle w:val="ConsPlusTitle"/>
        <w:jc w:val="center"/>
      </w:pPr>
      <w:r>
        <w:t>ИНФОРМИРОВАНИЯ СОБСТВЕННИКОВ ПОМЕЩЕНИЙ В МНОГОКВАРТИРНЫХ</w:t>
      </w:r>
    </w:p>
    <w:p w:rsidR="000E5DBE" w:rsidRDefault="000E5DBE">
      <w:pPr>
        <w:pStyle w:val="ConsPlusTitle"/>
        <w:jc w:val="center"/>
      </w:pPr>
      <w:r>
        <w:t>ДОМАХ И ОРГАНИЗАЦИЙ, ОСУЩЕСТВЛЯЮЩИХ УПРАВЛЕНИЕ</w:t>
      </w:r>
    </w:p>
    <w:p w:rsidR="000E5DBE" w:rsidRDefault="000E5DBE">
      <w:pPr>
        <w:pStyle w:val="ConsPlusTitle"/>
        <w:jc w:val="center"/>
      </w:pPr>
      <w:r>
        <w:t>МНОГОКВАРТИРНЫМИ ДОМАМИ, О СОДЕРЖАНИИ РЕГИОНАЛЬНОЙ ПРОГРАММЫ</w:t>
      </w:r>
    </w:p>
    <w:p w:rsidR="000E5DBE" w:rsidRDefault="000E5DBE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0E5DBE" w:rsidRDefault="000E5DBE">
      <w:pPr>
        <w:pStyle w:val="ConsPlusTitle"/>
        <w:jc w:val="center"/>
      </w:pPr>
      <w:r>
        <w:t>ДОМАХ И КРИТЕРИЯХ ОЦЕНКИ СОСТОЯНИЯ МНОГОКВАРТИРНЫХ ДОМОВ,</w:t>
      </w:r>
    </w:p>
    <w:p w:rsidR="000E5DBE" w:rsidRDefault="000E5DBE">
      <w:pPr>
        <w:pStyle w:val="ConsPlusTitle"/>
        <w:jc w:val="center"/>
      </w:pPr>
      <w:r>
        <w:t>НА ОСНОВАНИИ КОТОРЫХ ОПРЕДЕЛЯЕТСЯ ОЧЕРЕДНОСТЬ ПРОВЕДЕНИЯ</w:t>
      </w:r>
    </w:p>
    <w:p w:rsidR="000E5DBE" w:rsidRDefault="000E5DBE">
      <w:pPr>
        <w:pStyle w:val="ConsPlusTitle"/>
        <w:jc w:val="center"/>
      </w:pPr>
      <w:r>
        <w:t>КАПИТАЛЬНОГО РЕМОНТА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ind w:firstLine="540"/>
        <w:jc w:val="both"/>
      </w:pPr>
      <w:r>
        <w:t xml:space="preserve">1. Настоящий Порядок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</w:t>
      </w:r>
      <w:r>
        <w:lastRenderedPageBreak/>
        <w:t>критериях оценки состояния многоквартирных домов, на основании которых определяется очередность проведения капитального ремонта (далее Порядок), устанавливает способы и периодичность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ремонта.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ind w:firstLine="540"/>
        <w:jc w:val="both"/>
      </w:pPr>
      <w:r>
        <w:t>2. Информирование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 (далее информирование), осуществляется министерством строительства и жилищно-коммунального хозяйства Новгородской области (далее Министерство), специализированной некоммерческой организацией "Региональный фонд капитального ремонта многоквартирных домов, расположенных на территории Новгородской области" (далее региональный оператор) следующими способами:</w:t>
      </w:r>
    </w:p>
    <w:p w:rsidR="000E5DBE" w:rsidRDefault="000E5DBE">
      <w:pPr>
        <w:pStyle w:val="ConsPlusNormal"/>
        <w:spacing w:before="220"/>
        <w:ind w:firstLine="540"/>
        <w:jc w:val="both"/>
      </w:pPr>
      <w:r>
        <w:t xml:space="preserve">2.1. Размещение информации в государственной информационной системе жилищно-коммунального хозяйства (далее ГИС ЖКХ) в соответствии с перечнем, в порядке и сроки, предусмотренные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 июля 2014 года N 209-ФЗ "О государственной информационной системе жилищно-коммунального хозяйства";</w:t>
      </w:r>
    </w:p>
    <w:p w:rsidR="000E5DBE" w:rsidRDefault="000E5DBE">
      <w:pPr>
        <w:pStyle w:val="ConsPlusNormal"/>
        <w:spacing w:before="220"/>
        <w:ind w:firstLine="540"/>
        <w:jc w:val="both"/>
      </w:pPr>
      <w:r>
        <w:t>2.2. Подготовка и направление ответов на устные и письменные обращения собственников помещений в многоквартирных домах и организаций, осуществляющих управление многоквартирными домами, по вопросам содержания региональной программы капитального ремонта общего имущества в многоквартирных домах и критериям оценки состояния многоквартирных домов, на основании которых определяется очередность проведения капитального ремонта;</w:t>
      </w:r>
    </w:p>
    <w:p w:rsidR="000E5DBE" w:rsidRDefault="000E5DBE">
      <w:pPr>
        <w:pStyle w:val="ConsPlusNormal"/>
        <w:spacing w:before="220"/>
        <w:ind w:firstLine="540"/>
        <w:jc w:val="both"/>
      </w:pPr>
      <w:r>
        <w:t>2.3. Размещение информации в информационно-телекоммуникационной сети "Интернет".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ind w:firstLine="540"/>
        <w:jc w:val="both"/>
      </w:pPr>
      <w:r>
        <w:t>3. В соответствии с подпунктом 2.3 Порядка Министерством на своем официальном сайте в информационно-телекоммуникационной сети "Интернет" (далее сайт) размещаются:</w:t>
      </w:r>
    </w:p>
    <w:p w:rsidR="000E5DBE" w:rsidRDefault="000E5DBE">
      <w:pPr>
        <w:pStyle w:val="ConsPlusNormal"/>
        <w:spacing w:before="220"/>
        <w:ind w:firstLine="540"/>
        <w:jc w:val="both"/>
      </w:pPr>
      <w:r>
        <w:t xml:space="preserve">3.1. Региональная </w:t>
      </w:r>
      <w:hyperlink r:id="rId7" w:history="1">
        <w:r>
          <w:rPr>
            <w:color w:val="0000FF"/>
          </w:rPr>
          <w:t>программа</w:t>
        </w:r>
      </w:hyperlink>
      <w:r>
        <w:t xml:space="preserve"> капитального ремонта общего имущества в многоквартирных домах, расположенных на территории Новгородской области, на 2014 - 2043 годы, утвержденная постановлением Правительства Новгородской области от 03.02.2014 N 46 (далее региональная программа) - до 31.01.2019;</w:t>
      </w:r>
    </w:p>
    <w:p w:rsidR="000E5DBE" w:rsidRDefault="000E5DBE">
      <w:pPr>
        <w:pStyle w:val="ConsPlusNormal"/>
        <w:spacing w:before="220"/>
        <w:ind w:firstLine="540"/>
        <w:jc w:val="both"/>
      </w:pPr>
      <w:r>
        <w:t>3.2. Изменения в региональную программу - в течение 14 календарных дней со дня официального опубликования соответствующих изменений;</w:t>
      </w:r>
    </w:p>
    <w:p w:rsidR="000E5DBE" w:rsidRDefault="000E5DBE">
      <w:pPr>
        <w:pStyle w:val="ConsPlusNormal"/>
        <w:spacing w:before="220"/>
        <w:ind w:firstLine="540"/>
        <w:jc w:val="both"/>
      </w:pPr>
      <w:r>
        <w:t>3.3. Краткосрочные планы реализации региональной программы (далее краткосрочный план) - до 31.01.2019;</w:t>
      </w:r>
    </w:p>
    <w:p w:rsidR="000E5DBE" w:rsidRDefault="000E5DBE">
      <w:pPr>
        <w:pStyle w:val="ConsPlusNormal"/>
        <w:spacing w:before="220"/>
        <w:ind w:firstLine="540"/>
        <w:jc w:val="both"/>
      </w:pPr>
      <w:r>
        <w:t>3.4. Изменения в краткосрочные планы - в течение 14 календарных дней со дня официального опубликования соответствующих изменений;</w:t>
      </w:r>
    </w:p>
    <w:p w:rsidR="000E5DBE" w:rsidRDefault="000E5DBE">
      <w:pPr>
        <w:pStyle w:val="ConsPlusNormal"/>
        <w:spacing w:before="220"/>
        <w:ind w:firstLine="540"/>
        <w:jc w:val="both"/>
      </w:pPr>
      <w:r>
        <w:t>3.5. Критерии оценки состояния многоквартирных домов, на основании которых определяется очередность проведения капитального ремонта, - до 31.01.2019;</w:t>
      </w:r>
    </w:p>
    <w:p w:rsidR="000E5DBE" w:rsidRDefault="000E5DBE">
      <w:pPr>
        <w:pStyle w:val="ConsPlusNormal"/>
        <w:spacing w:before="220"/>
        <w:ind w:firstLine="540"/>
        <w:jc w:val="both"/>
      </w:pPr>
      <w:r>
        <w:t>3.6. Информация о планируемых и достигнутых результатах выполнения краткосрочных планов - ежемесячно не позднее 15-го числа месяца, следующего за отчетным.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ind w:firstLine="540"/>
        <w:jc w:val="both"/>
      </w:pPr>
      <w:r>
        <w:lastRenderedPageBreak/>
        <w:t xml:space="preserve">4. В случае поступления в Министерство, региональному оператору устных либо письменных обращений от собственников помещений в многоквартирных домах и организаций, осуществляющих управление многоквартирными домами, по вопросам содержания региональной программы и критериям оценки состояния многоквартирных домов, на основании которых определяется очередность проведения капитального ремонта, информирование указанных в настоящем пункте собственников и организаций осуществляется Министерством, региональным оператором путем подготовки и направления соответствующих ответов в порядке и в сроки, установленные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jc w:val="both"/>
      </w:pPr>
    </w:p>
    <w:p w:rsidR="000E5DBE" w:rsidRDefault="000E5D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19F" w:rsidRDefault="0020219F"/>
    <w:sectPr w:rsidR="0020219F" w:rsidSect="0032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BE"/>
    <w:rsid w:val="000E5DBE"/>
    <w:rsid w:val="0020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BCD8"/>
  <w15:chartTrackingRefBased/>
  <w15:docId w15:val="{BF364EB6-29FC-437A-9015-DBE336C4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5D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7C0403E6CA1311EDD273EC34916DF958BC274F1D090A8E5963CF6A7EC5582C7D08E4AE43DCF9F58338B17BD3P1R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7C0403E6CA1311EDD273FA27FD32F15FB67D4A170F04DB063C943729CC527B2847E5E006D8E6F58526B27BDA4DA39BEFA68C736295199418D965P6R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7C0403E6CA1311EDD273EC34916DF958B9224E1F0C0A8E5963CF6A7EC5582C7D08E4AE43DCF9F58338B17BD3P1R9I" TargetMode="External"/><Relationship Id="rId5" Type="http://schemas.openxmlformats.org/officeDocument/2006/relationships/hyperlink" Target="consultantplus://offline/ref=0C7C0403E6CA1311EDD273FA27FD32F15FB67D4A170A04D9073C943729CC527B2847E5E006D8E6F58527B173DA4DA39BEFA68C736295199418D965P6R1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C7C0403E6CA1311EDD273EC34916DF958B8204419090A8E5963CF6A7EC5582C6F08BCA242D4E1FC862DE72A954CFFDEB3B58D7C62971F88P1RA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2020-06-19T08:17:00Z</dcterms:created>
  <dcterms:modified xsi:type="dcterms:W3CDTF">2020-06-19T08:17:00Z</dcterms:modified>
</cp:coreProperties>
</file>