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154" w:rsidRDefault="00E32154">
      <w:pPr>
        <w:pStyle w:val="ConsPlusTitlePage"/>
      </w:pPr>
      <w:bookmarkStart w:id="0" w:name="_GoBack"/>
      <w:bookmarkEnd w:id="0"/>
      <w:r>
        <w:br/>
      </w:r>
    </w:p>
    <w:p w:rsidR="00E32154" w:rsidRDefault="00E3215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E3215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32154" w:rsidRDefault="00E32154">
            <w:pPr>
              <w:pStyle w:val="ConsPlusNormal"/>
            </w:pPr>
            <w:r>
              <w:t>15 апреля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32154" w:rsidRDefault="00E32154">
            <w:pPr>
              <w:pStyle w:val="ConsPlusNormal"/>
              <w:jc w:val="right"/>
            </w:pPr>
            <w:r>
              <w:t>N 60-ФЗ</w:t>
            </w:r>
          </w:p>
        </w:tc>
      </w:tr>
    </w:tbl>
    <w:p w:rsidR="00E32154" w:rsidRDefault="00E3215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2154" w:rsidRDefault="00E32154">
      <w:pPr>
        <w:pStyle w:val="ConsPlusNormal"/>
        <w:jc w:val="both"/>
      </w:pPr>
    </w:p>
    <w:p w:rsidR="00E32154" w:rsidRDefault="00E32154">
      <w:pPr>
        <w:pStyle w:val="ConsPlusTitle"/>
        <w:jc w:val="center"/>
      </w:pPr>
      <w:r>
        <w:t>РОССИЙСКАЯ ФЕДЕРАЦИЯ</w:t>
      </w:r>
    </w:p>
    <w:p w:rsidR="00E32154" w:rsidRDefault="00E32154">
      <w:pPr>
        <w:pStyle w:val="ConsPlusTitle"/>
        <w:jc w:val="center"/>
      </w:pPr>
    </w:p>
    <w:p w:rsidR="00E32154" w:rsidRDefault="00E32154">
      <w:pPr>
        <w:pStyle w:val="ConsPlusTitle"/>
        <w:jc w:val="center"/>
      </w:pPr>
      <w:r>
        <w:t>ФЕДЕРАЛЬНЫЙ ЗАКОН</w:t>
      </w:r>
    </w:p>
    <w:p w:rsidR="00E32154" w:rsidRDefault="00E32154">
      <w:pPr>
        <w:pStyle w:val="ConsPlusTitle"/>
        <w:jc w:val="center"/>
      </w:pPr>
    </w:p>
    <w:p w:rsidR="00E32154" w:rsidRDefault="00E32154">
      <w:pPr>
        <w:pStyle w:val="ConsPlusTitle"/>
        <w:jc w:val="center"/>
      </w:pPr>
      <w:r>
        <w:t>О ВНЕСЕНИИ ИЗМЕНЕНИЙ</w:t>
      </w:r>
    </w:p>
    <w:p w:rsidR="00E32154" w:rsidRDefault="00E32154">
      <w:pPr>
        <w:pStyle w:val="ConsPlusTitle"/>
        <w:jc w:val="center"/>
      </w:pPr>
      <w:r>
        <w:t>В СТАТЬИ 170 И 179 ЖИЛИЩНОГО КОДЕКСА РОССИЙСКОЙ ФЕДЕРАЦИИ</w:t>
      </w:r>
    </w:p>
    <w:p w:rsidR="00E32154" w:rsidRDefault="00E32154">
      <w:pPr>
        <w:pStyle w:val="ConsPlusNormal"/>
        <w:jc w:val="center"/>
      </w:pPr>
    </w:p>
    <w:p w:rsidR="00E32154" w:rsidRDefault="00E32154">
      <w:pPr>
        <w:pStyle w:val="ConsPlusNormal"/>
        <w:jc w:val="right"/>
      </w:pPr>
      <w:r>
        <w:t>Принят</w:t>
      </w:r>
    </w:p>
    <w:p w:rsidR="00E32154" w:rsidRDefault="00E32154">
      <w:pPr>
        <w:pStyle w:val="ConsPlusNormal"/>
        <w:jc w:val="right"/>
      </w:pPr>
      <w:r>
        <w:t>Государственной Думой</w:t>
      </w:r>
    </w:p>
    <w:p w:rsidR="00E32154" w:rsidRDefault="00E32154">
      <w:pPr>
        <w:pStyle w:val="ConsPlusNormal"/>
        <w:jc w:val="right"/>
      </w:pPr>
      <w:r>
        <w:t>9 апреля 2019 года</w:t>
      </w:r>
    </w:p>
    <w:p w:rsidR="00E32154" w:rsidRDefault="00E32154">
      <w:pPr>
        <w:pStyle w:val="ConsPlusNormal"/>
        <w:jc w:val="right"/>
      </w:pPr>
    </w:p>
    <w:p w:rsidR="00E32154" w:rsidRDefault="00E32154">
      <w:pPr>
        <w:pStyle w:val="ConsPlusNormal"/>
        <w:jc w:val="right"/>
      </w:pPr>
      <w:r>
        <w:t>Одобрен</w:t>
      </w:r>
    </w:p>
    <w:p w:rsidR="00E32154" w:rsidRDefault="00E32154">
      <w:pPr>
        <w:pStyle w:val="ConsPlusNormal"/>
        <w:jc w:val="right"/>
      </w:pPr>
      <w:r>
        <w:t>Советом Федерации</w:t>
      </w:r>
    </w:p>
    <w:p w:rsidR="00E32154" w:rsidRDefault="00E32154">
      <w:pPr>
        <w:pStyle w:val="ConsPlusNormal"/>
        <w:jc w:val="right"/>
      </w:pPr>
      <w:r>
        <w:t>10 апреля 2019 года</w:t>
      </w:r>
    </w:p>
    <w:p w:rsidR="00E32154" w:rsidRDefault="00E32154">
      <w:pPr>
        <w:pStyle w:val="ConsPlusNormal"/>
        <w:jc w:val="right"/>
      </w:pPr>
    </w:p>
    <w:p w:rsidR="00E32154" w:rsidRDefault="00E32154">
      <w:pPr>
        <w:pStyle w:val="ConsPlusNormal"/>
        <w:ind w:firstLine="540"/>
        <w:jc w:val="both"/>
      </w:pPr>
      <w:r>
        <w:t xml:space="preserve">Внести в Жилищный </w:t>
      </w:r>
      <w:hyperlink r:id="rId4" w:history="1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2005, N 1, ст. 14; 2012, N 53, ст. 7596; 2013, N 52, ст. 6982; 2015, N 27, ст. 3967; 2016, N 27, ст. 4288; 2017, N 1, ст. 39; N 31, ст. 4806; N 52, ст. 7922; 2018, N 49, ст. 7506) следующие изменения:</w:t>
      </w:r>
    </w:p>
    <w:p w:rsidR="00E32154" w:rsidRDefault="00E32154">
      <w:pPr>
        <w:pStyle w:val="ConsPlusNormal"/>
        <w:spacing w:before="220"/>
        <w:ind w:firstLine="540"/>
        <w:jc w:val="both"/>
      </w:pPr>
      <w:r>
        <w:t xml:space="preserve">1) </w:t>
      </w:r>
      <w:hyperlink r:id="rId5" w:history="1">
        <w:r>
          <w:rPr>
            <w:color w:val="0000FF"/>
          </w:rPr>
          <w:t>статью 170</w:t>
        </w:r>
      </w:hyperlink>
      <w:r>
        <w:t xml:space="preserve"> дополнить частью 1.1 следующего содержания:</w:t>
      </w:r>
    </w:p>
    <w:p w:rsidR="00E32154" w:rsidRDefault="00E32154">
      <w:pPr>
        <w:pStyle w:val="ConsPlusNormal"/>
        <w:spacing w:before="220"/>
        <w:ind w:firstLine="540"/>
        <w:jc w:val="both"/>
      </w:pPr>
      <w:r>
        <w:t>"1.1. Доходы в виде процентов, начисленных за пользование денежными средствами, находящимися на специальном счете, счете, счетах регионального оператора, на которых осуществляется формирование фондов капитального ремонта, а также доходы в виде процентов, полученные от размещения временно свободных средств фонда капитального ремонта, зачисляются только на специальный счет, счет, счета регионального оператора, на которых осуществляется формирование фондов капитального ремонта.";</w:t>
      </w:r>
    </w:p>
    <w:p w:rsidR="00E32154" w:rsidRDefault="00E32154">
      <w:pPr>
        <w:pStyle w:val="ConsPlusNormal"/>
        <w:spacing w:before="220"/>
        <w:ind w:firstLine="540"/>
        <w:jc w:val="both"/>
      </w:pPr>
      <w:r>
        <w:t xml:space="preserve">2) в </w:t>
      </w:r>
      <w:hyperlink r:id="rId6" w:history="1">
        <w:r>
          <w:rPr>
            <w:color w:val="0000FF"/>
          </w:rPr>
          <w:t>статье 179</w:t>
        </w:r>
      </w:hyperlink>
      <w:r>
        <w:t>:</w:t>
      </w:r>
    </w:p>
    <w:p w:rsidR="00E32154" w:rsidRDefault="00E32154">
      <w:pPr>
        <w:pStyle w:val="ConsPlusNormal"/>
        <w:spacing w:before="220"/>
        <w:ind w:firstLine="540"/>
        <w:jc w:val="both"/>
      </w:pPr>
      <w:r>
        <w:t xml:space="preserve">а) </w:t>
      </w:r>
      <w:hyperlink r:id="rId7" w:history="1">
        <w:r>
          <w:rPr>
            <w:color w:val="0000FF"/>
          </w:rPr>
          <w:t>часть 3</w:t>
        </w:r>
      </w:hyperlink>
      <w:r>
        <w:t xml:space="preserve"> изложить в следующей редакции:</w:t>
      </w:r>
    </w:p>
    <w:p w:rsidR="00E32154" w:rsidRDefault="00E32154">
      <w:pPr>
        <w:pStyle w:val="ConsPlusNormal"/>
        <w:spacing w:before="220"/>
        <w:ind w:firstLine="540"/>
        <w:jc w:val="both"/>
      </w:pPr>
      <w:r>
        <w:t>"3. Денежные средства, полученные региональным оператором и образующие фонд капитального ремонта в соответствии с частью 1 статьи 170 настоящего Кодекса, учитываются на счете, счетах регионального оператора, открытых для размещения средств фондов капитального ремонта, и могут использоваться только в целях, указанных в статье 174 настоящего Кодекса. Использование указанных средств на иные цели, в том числе на оплату административно-хозяйственных расходов регионального оператора, не допускается. Региональный оператор открывает счет, счета в российских кредитных организациях, которые соответствуют требованиям, установленным частью 3 статьи 180 настоящего Кодекса, или в территориальных органах Федерального казначейства либо финансовых органах субъектов Российской Федерации в соответствии с частью 4 статьи 180 настоящего Кодекса. Региональный оператор вправе размещать временно свободные средства фонда капитального ремонта, формируемого на счете, счетах регионального оператора, в порядке и на условиях, которые установлены Правительством Российской Федерации.";</w:t>
      </w:r>
    </w:p>
    <w:p w:rsidR="00E32154" w:rsidRDefault="00E32154">
      <w:pPr>
        <w:pStyle w:val="ConsPlusNormal"/>
        <w:spacing w:before="220"/>
        <w:ind w:firstLine="540"/>
        <w:jc w:val="both"/>
      </w:pPr>
      <w:r>
        <w:t xml:space="preserve">б) </w:t>
      </w:r>
      <w:hyperlink r:id="rId8" w:history="1">
        <w:r>
          <w:rPr>
            <w:color w:val="0000FF"/>
          </w:rPr>
          <w:t>дополнить</w:t>
        </w:r>
      </w:hyperlink>
      <w:r>
        <w:t xml:space="preserve"> частью 3.1 следующего содержания:</w:t>
      </w:r>
    </w:p>
    <w:p w:rsidR="00E32154" w:rsidRDefault="00E32154">
      <w:pPr>
        <w:pStyle w:val="ConsPlusNormal"/>
        <w:spacing w:before="220"/>
        <w:ind w:firstLine="540"/>
        <w:jc w:val="both"/>
      </w:pPr>
      <w:r>
        <w:t xml:space="preserve">"3.1. Денежные средства, полученные региональным оператором и не относящиеся в </w:t>
      </w:r>
      <w:r>
        <w:lastRenderedPageBreak/>
        <w:t>соответствии с частью 1 статьи 170 настоящего Кодекса к фонду капитального ремонта, подлежат зачислению на отдельный счет, и их размещение на счете, счетах регионального оператора, открытых для размещения средств фонда капитального ремонта в соответствии с частью 3 настоящей статьи, не допускается.".</w:t>
      </w:r>
    </w:p>
    <w:p w:rsidR="00E32154" w:rsidRDefault="00E32154">
      <w:pPr>
        <w:pStyle w:val="ConsPlusNormal"/>
        <w:ind w:firstLine="540"/>
        <w:jc w:val="both"/>
      </w:pPr>
    </w:p>
    <w:p w:rsidR="00E32154" w:rsidRDefault="00E32154">
      <w:pPr>
        <w:pStyle w:val="ConsPlusNormal"/>
        <w:jc w:val="right"/>
      </w:pPr>
      <w:r>
        <w:t>Президент</w:t>
      </w:r>
    </w:p>
    <w:p w:rsidR="00E32154" w:rsidRDefault="00E32154">
      <w:pPr>
        <w:pStyle w:val="ConsPlusNormal"/>
        <w:jc w:val="right"/>
      </w:pPr>
      <w:r>
        <w:t>Российской Федерации</w:t>
      </w:r>
    </w:p>
    <w:p w:rsidR="00E32154" w:rsidRDefault="00E32154">
      <w:pPr>
        <w:pStyle w:val="ConsPlusNormal"/>
        <w:jc w:val="right"/>
      </w:pPr>
      <w:r>
        <w:t>В.ПУТИН</w:t>
      </w:r>
    </w:p>
    <w:p w:rsidR="00E32154" w:rsidRDefault="00E32154">
      <w:pPr>
        <w:pStyle w:val="ConsPlusNormal"/>
      </w:pPr>
      <w:r>
        <w:t>Москва, Кремль</w:t>
      </w:r>
    </w:p>
    <w:p w:rsidR="00E32154" w:rsidRDefault="00E32154">
      <w:pPr>
        <w:pStyle w:val="ConsPlusNormal"/>
        <w:spacing w:before="220"/>
      </w:pPr>
      <w:r>
        <w:t>15 апреля 2019 года</w:t>
      </w:r>
    </w:p>
    <w:p w:rsidR="00E32154" w:rsidRDefault="00E32154">
      <w:pPr>
        <w:pStyle w:val="ConsPlusNormal"/>
        <w:spacing w:before="220"/>
      </w:pPr>
      <w:r>
        <w:t>N 60-ФЗ</w:t>
      </w:r>
    </w:p>
    <w:p w:rsidR="00E32154" w:rsidRDefault="00E32154">
      <w:pPr>
        <w:pStyle w:val="ConsPlusNormal"/>
        <w:jc w:val="both"/>
      </w:pPr>
    </w:p>
    <w:p w:rsidR="00E32154" w:rsidRDefault="00E32154">
      <w:pPr>
        <w:pStyle w:val="ConsPlusNormal"/>
        <w:jc w:val="both"/>
      </w:pPr>
    </w:p>
    <w:p w:rsidR="00E32154" w:rsidRDefault="00E3215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B4613" w:rsidRDefault="002B4613"/>
    <w:sectPr w:rsidR="002B4613" w:rsidSect="00671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154"/>
    <w:rsid w:val="002B4613"/>
    <w:rsid w:val="00E3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8A3B1"/>
  <w15:chartTrackingRefBased/>
  <w15:docId w15:val="{38E774A9-81A3-4D06-99F0-DF7F4F39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21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21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321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4A4851371A3F35414AA47F58FCF27DFA992A50B23BB00B3D37252C3A89D2928ED18BC35E37A1EE60EA77C244EC6230FABAB05A4Ap1H7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A4A4851371A3F35414AA47F58FCF27DFA992A50B23BB00B3D37252C3A89D2928ED18BC15D36AFBF36A5769E01BE7131FCBAB25B561516A0pBH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A4A4851371A3F35414AA47F58FCF27DFA992A50B23BB00B3D37252C3A89D2928ED18BC35E37A1EE60EA77C244EC6230FABAB05A4Ap1H7I" TargetMode="External"/><Relationship Id="rId5" Type="http://schemas.openxmlformats.org/officeDocument/2006/relationships/hyperlink" Target="consultantplus://offline/ref=6A4A4851371A3F35414AA47F58FCF27DFA992A50B23BB00B3D37252C3A89D2928ED18BC25931A1EE60EA77C244EC6230FABAB05A4Ap1H7I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6A4A4851371A3F35414AA47F58FCF27DFA992A50B23BB00B3D37252C3A89D2929CD1D3CD5C30B4BA30B020CF47pEHB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2020-01-17T08:07:00Z</dcterms:created>
  <dcterms:modified xsi:type="dcterms:W3CDTF">2020-01-17T08:08:00Z</dcterms:modified>
</cp:coreProperties>
</file>