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E4E" w:rsidRDefault="008D3E4E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8D3E4E" w:rsidRDefault="008D3E4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3 июля 2013 года N 291-ОЗ</w:t>
      </w:r>
      <w:r>
        <w:rPr>
          <w:rFonts w:ascii="Calibri" w:hAnsi="Calibri" w:cs="Calibri"/>
        </w:rPr>
        <w:br/>
      </w:r>
    </w:p>
    <w:p w:rsidR="008D3E4E" w:rsidRDefault="008D3E4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ascii="Calibri" w:hAnsi="Calibri" w:cs="Calibri"/>
          <w:sz w:val="5"/>
          <w:szCs w:val="5"/>
        </w:rPr>
      </w:pP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D3E4E" w:rsidRDefault="008D3E4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НОВГОРОДСКАЯ ОБЛАСТЬ</w:t>
      </w:r>
    </w:p>
    <w:p w:rsidR="008D3E4E" w:rsidRDefault="008D3E4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8D3E4E" w:rsidRDefault="008D3E4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ОБЛАСТНОЙ ЗАКОН</w:t>
      </w:r>
    </w:p>
    <w:p w:rsidR="008D3E4E" w:rsidRDefault="008D3E4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8D3E4E" w:rsidRDefault="008D3E4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РЕГИОНАЛЬНОЙ СИСТЕМЕ КАПИТАЛЬНОГО РЕМОНТА</w:t>
      </w:r>
    </w:p>
    <w:p w:rsidR="008D3E4E" w:rsidRDefault="008D3E4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ОБЩЕГО ИМУЩЕСТВА В МНОГОКВАРТИРНЫХ ДОМАХ,</w:t>
      </w:r>
    </w:p>
    <w:p w:rsidR="008D3E4E" w:rsidRDefault="008D3E4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РАСПОЛОЖЕННЫХ</w:t>
      </w:r>
      <w:proofErr w:type="gramEnd"/>
      <w:r>
        <w:rPr>
          <w:rFonts w:ascii="Calibri" w:hAnsi="Calibri" w:cs="Calibri"/>
          <w:b/>
          <w:bCs/>
        </w:rPr>
        <w:t xml:space="preserve"> НА ТЕРРИТОРИИ НОВГОРОДСКОЙ ОБЛАСТИ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D3E4E" w:rsidRDefault="008D3E4E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8D3E4E" w:rsidRDefault="008D3E4E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8D3E4E" w:rsidRDefault="008D3E4E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Новгородской областной Думы</w:t>
      </w:r>
    </w:p>
    <w:p w:rsidR="008D3E4E" w:rsidRDefault="008D3E4E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26.06.2013 N 624-5 ОД</w:t>
      </w:r>
    </w:p>
    <w:p w:rsidR="008D3E4E" w:rsidRDefault="008D3E4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8D3E4E" w:rsidRDefault="008D3E4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Областного </w:t>
      </w:r>
      <w:hyperlink r:id="rId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Новгородской области</w:t>
      </w:r>
      <w:proofErr w:type="gramEnd"/>
    </w:p>
    <w:p w:rsidR="008D3E4E" w:rsidRDefault="008D3E4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03.03.2014 N 472-ОЗ)</w:t>
      </w:r>
    </w:p>
    <w:p w:rsidR="008D3E4E" w:rsidRDefault="008D3E4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Настоящий областной закон принят в соответствии с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 декабря 2012 года N 271-ФЗ "О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D3E4E" w:rsidRDefault="008D3E4E">
      <w:pPr>
        <w:widowControl w:val="0"/>
        <w:autoSpaceDE w:val="0"/>
        <w:autoSpaceDN w:val="0"/>
        <w:adjustRightInd w:val="0"/>
        <w:ind w:firstLine="540"/>
        <w:outlineLvl w:val="0"/>
        <w:rPr>
          <w:rFonts w:ascii="Calibri" w:hAnsi="Calibri" w:cs="Calibri"/>
        </w:rPr>
      </w:pPr>
      <w:bookmarkStart w:id="0" w:name="Par22"/>
      <w:bookmarkEnd w:id="0"/>
      <w:r>
        <w:rPr>
          <w:rFonts w:ascii="Calibri" w:hAnsi="Calibri" w:cs="Calibri"/>
        </w:rPr>
        <w:t>Статья 1. Общие положения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Настоящий областной закон устанавливает правовые и организационные основы своевременного проведения капитального ремонта общего имущества в многоквартирных домах, расположенных на территории Новгородской области.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D3E4E" w:rsidRDefault="008D3E4E">
      <w:pPr>
        <w:widowControl w:val="0"/>
        <w:autoSpaceDE w:val="0"/>
        <w:autoSpaceDN w:val="0"/>
        <w:adjustRightInd w:val="0"/>
        <w:ind w:firstLine="540"/>
        <w:outlineLvl w:val="0"/>
        <w:rPr>
          <w:rFonts w:ascii="Calibri" w:hAnsi="Calibri" w:cs="Calibri"/>
        </w:rPr>
      </w:pPr>
      <w:bookmarkStart w:id="1" w:name="Par26"/>
      <w:bookmarkEnd w:id="1"/>
      <w:r>
        <w:rPr>
          <w:rFonts w:ascii="Calibri" w:hAnsi="Calibri" w:cs="Calibri"/>
        </w:rPr>
        <w:t>Статья 2. Основные понятия, используемые в настоящем областном законе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Для целей применения настоящего областного закона применяются следующие термины и понятия: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1) взносы на капитальный ремонт - обязательные ежемесячные взносы, уплачиваемые собственниками помещений в многоквартирном доме на капитальный ремонт общего имущества в многоквартирном доме, за исключением случаев, предусмотренных </w:t>
      </w:r>
      <w:hyperlink r:id="rId6" w:history="1">
        <w:r>
          <w:rPr>
            <w:rFonts w:ascii="Calibri" w:hAnsi="Calibri" w:cs="Calibri"/>
            <w:color w:val="0000FF"/>
          </w:rPr>
          <w:t>частью 1 статьи 169</w:t>
        </w:r>
      </w:hyperlink>
      <w:r>
        <w:rPr>
          <w:rFonts w:ascii="Calibri" w:hAnsi="Calibri" w:cs="Calibri"/>
        </w:rPr>
        <w:t xml:space="preserve"> Жилищного кодекса Российской Федерации, в размере, устанавливаемом в порядке, определенном настоящим областным законом, или, если соответствующее решение принято общим собранием собственников помещений в многоквартирном доме, в большем размере;</w:t>
      </w:r>
      <w:proofErr w:type="gramEnd"/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2) капитальный ремонт общего имущества в многоквартирном доме - проведение предусмотренных </w:t>
      </w:r>
      <w:hyperlink r:id="rId7" w:history="1">
        <w:r>
          <w:rPr>
            <w:rFonts w:ascii="Calibri" w:hAnsi="Calibri" w:cs="Calibri"/>
            <w:color w:val="0000FF"/>
          </w:rPr>
          <w:t>статьей 166</w:t>
        </w:r>
      </w:hyperlink>
      <w:r>
        <w:rPr>
          <w:rFonts w:ascii="Calibri" w:hAnsi="Calibri" w:cs="Calibri"/>
        </w:rPr>
        <w:t xml:space="preserve"> Жилищного кодекса Российской Федерации, настоящим областным законом и иными нормативными правовыми актами области услуг и (или) работ по капитальному ремонту общего имущества в многоквартирном доме, с целью восстановления работоспособности изношенных конструктивных элементов и инженерных систем, относящихся к общему имуществу собственников помещений в многоквартирном доме (далее - общее имущество в</w:t>
      </w:r>
      <w:proofErr w:type="gramEnd"/>
      <w:r>
        <w:rPr>
          <w:rFonts w:ascii="Calibri" w:hAnsi="Calibri" w:cs="Calibri"/>
        </w:rPr>
        <w:t xml:space="preserve"> многоквартирном </w:t>
      </w:r>
      <w:proofErr w:type="gramStart"/>
      <w:r>
        <w:rPr>
          <w:rFonts w:ascii="Calibri" w:hAnsi="Calibri" w:cs="Calibri"/>
        </w:rPr>
        <w:t>доме</w:t>
      </w:r>
      <w:proofErr w:type="gramEnd"/>
      <w:r>
        <w:rPr>
          <w:rFonts w:ascii="Calibri" w:hAnsi="Calibri" w:cs="Calibri"/>
        </w:rPr>
        <w:t>), и улучшение их эксплуатационных характеристик;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3) лица, обязанные вносить взносы на капитальный ремонт, - собственники жилых и (или) нежилых помещений в многоквартирных домах, обязанные уплачивать взносы на капитальный ремонт общего имущества в многоквартирном доме, за исключением случаев, предусмотренных </w:t>
      </w:r>
      <w:hyperlink r:id="rId8" w:history="1">
        <w:r>
          <w:rPr>
            <w:rFonts w:ascii="Calibri" w:hAnsi="Calibri" w:cs="Calibri"/>
            <w:color w:val="0000FF"/>
          </w:rPr>
          <w:t>частью 2 статьи 169</w:t>
        </w:r>
      </w:hyperlink>
      <w:r>
        <w:rPr>
          <w:rFonts w:ascii="Calibri" w:hAnsi="Calibri" w:cs="Calibri"/>
        </w:rPr>
        <w:t xml:space="preserve">, </w:t>
      </w:r>
      <w:hyperlink r:id="rId9" w:history="1">
        <w:r>
          <w:rPr>
            <w:rFonts w:ascii="Calibri" w:hAnsi="Calibri" w:cs="Calibri"/>
            <w:color w:val="0000FF"/>
          </w:rPr>
          <w:t>частью 8 статьи 170</w:t>
        </w:r>
      </w:hyperlink>
      <w:r>
        <w:rPr>
          <w:rFonts w:ascii="Calibri" w:hAnsi="Calibri" w:cs="Calibri"/>
        </w:rPr>
        <w:t xml:space="preserve">, </w:t>
      </w:r>
      <w:hyperlink r:id="rId10" w:history="1">
        <w:r>
          <w:rPr>
            <w:rFonts w:ascii="Calibri" w:hAnsi="Calibri" w:cs="Calibri"/>
            <w:color w:val="0000FF"/>
          </w:rPr>
          <w:t>частью 4 статьи 181</w:t>
        </w:r>
      </w:hyperlink>
      <w:r>
        <w:rPr>
          <w:rFonts w:ascii="Calibri" w:hAnsi="Calibri" w:cs="Calibri"/>
        </w:rPr>
        <w:t xml:space="preserve"> Жилищного кодекса Российской Федерации, или, если соответствующее решение принято общим собранием </w:t>
      </w:r>
      <w:r>
        <w:rPr>
          <w:rFonts w:ascii="Calibri" w:hAnsi="Calibri" w:cs="Calibri"/>
        </w:rPr>
        <w:lastRenderedPageBreak/>
        <w:t>собственников помещений в многоквартирном доме</w:t>
      </w:r>
      <w:proofErr w:type="gramEnd"/>
      <w:r>
        <w:rPr>
          <w:rFonts w:ascii="Calibri" w:hAnsi="Calibri" w:cs="Calibri"/>
        </w:rPr>
        <w:t>, в большем размере;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4) минимальный размер взноса на капитальный ремонт - размер взноса на капитальный ремонт, установленный Правительством Новгородской области в соответствии с методическими рекомендациями, утвержденными Министерством строительства и жилищно-коммунального хозяйства Российской Федерации, в порядке, установленном настоящим областным законом, исходя из занимаемой общей площади помещения в многоквартирном доме, принадлежащего собственнику такого помещения, и который может быть дифференцирован по муниципальным образованиям Новгородской области, с учетом</w:t>
      </w:r>
      <w:proofErr w:type="gramEnd"/>
      <w:r>
        <w:rPr>
          <w:rFonts w:ascii="Calibri" w:hAnsi="Calibri" w:cs="Calibri"/>
        </w:rPr>
        <w:t xml:space="preserve"> типа и этажности многоквартирного дома, стоимости проведения капитального ремонта отдельных элементов строительных конструкций и инженерных систем многоквартирного дома, нормативных сроков их эффективной эксплуатации до проведения очередного капитального ремонта (нормативных межремонтных сроков), а также с учетом перечня услуг и (или) работ по капитальному ремонту общего имущества в многоквартирном доме;</w:t>
      </w:r>
    </w:p>
    <w:p w:rsidR="008D3E4E" w:rsidRDefault="008D3E4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Областного </w:t>
      </w:r>
      <w:hyperlink r:id="rId1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Новгородской области от 03.03.2014 N 472-ОЗ)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5) многоквартирный дом - совокупность двух и более квартир, имеющих самостоятельные выходы в помещения общего пользования в таком доме;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6) региональный оператор - специализированная некоммерческая организация, созданная Правительством Новгородской области в организационно-правовой форме фонда и осуществляющая деятельность, направленную на обеспечение своевременного проведения капитального ремонта общего имущества в многоквартирных домах, расположенных на территории Новгородской области;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7) специальный счет - счет, открытый в российской кредитной организации, соответствующей требованиям, установленным Жилищным </w:t>
      </w:r>
      <w:hyperlink r:id="rId12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Федерации, для формирования фонда капитального ремонта общего имущества в многоквартирном доме за счет взносов на капитальный ремонт, процентов, уплаченных в связи с ненадлежащим исполнением обязанности по уплате таких взносов, и начисленных кредитной организацией процентов за пользование денежными средствами на специальном счете, и предназначенный для перечисления</w:t>
      </w:r>
      <w:proofErr w:type="gramEnd"/>
      <w:r>
        <w:rPr>
          <w:rFonts w:ascii="Calibri" w:hAnsi="Calibri" w:cs="Calibri"/>
        </w:rPr>
        <w:t xml:space="preserve"> средств на проведение капитального ремонта общего имущества в многоквартирном доме;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8) фонд капитального ремонта - аккумулируемые в специальном порядке денежные средства, которые формируются за счет взносов на капитальный ремонт, уплаченных собственниками помещений в многоквартирном доме, процентов, уплаченных собственниками таких помещений в связи с ненадлежащим исполнением ими обязанности по уплате взносов на капитальный ремонт, и процентов, начисленных за пользование денежными средствами, находящимися на специальном счете;</w:t>
      </w:r>
      <w:proofErr w:type="gramEnd"/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9) региональная программа капитального ремонта общего имущества в многоквартирных домах, расположенных на территории Новгородской области (далее - региональная программа капитального ремонта), - перечень мероприятий, реализуемых в целях планирования и своевременной организации капитального ремонта общего имущества в многоквартирных домах, формируемый на срок, необходимый для проведения капитального ремонта общего имущества во всех многоквартирных домах, расположенных на территории Новгородской области.</w:t>
      </w:r>
      <w:proofErr w:type="gramEnd"/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D3E4E" w:rsidRDefault="008D3E4E">
      <w:pPr>
        <w:widowControl w:val="0"/>
        <w:autoSpaceDE w:val="0"/>
        <w:autoSpaceDN w:val="0"/>
        <w:adjustRightInd w:val="0"/>
        <w:ind w:firstLine="540"/>
        <w:outlineLvl w:val="0"/>
        <w:rPr>
          <w:rFonts w:ascii="Calibri" w:hAnsi="Calibri" w:cs="Calibri"/>
        </w:rPr>
      </w:pPr>
      <w:bookmarkStart w:id="2" w:name="Par40"/>
      <w:bookmarkEnd w:id="2"/>
      <w:r>
        <w:rPr>
          <w:rFonts w:ascii="Calibri" w:hAnsi="Calibri" w:cs="Calibri"/>
        </w:rPr>
        <w:t>Статья 3. Порядок установления минимального размера взноса на капитальный ремонт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bookmarkStart w:id="3" w:name="Par42"/>
      <w:bookmarkEnd w:id="3"/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Минимальный размер взноса на капитальный ремонт определяется на основе оценки потребности в средствах на финансирование услуг и (или) работ по капитальному ремонту общего имущества в многоквартирных домах, входящих в установленный перечень услуг и работ по капитальному ремонту и необходимых для восстановления соответствующих требованиям безопасности проектных значений параметров и других характеристик строительных конструкций и систем инженерно-технического обеспечения многоквартирных домов с учетом</w:t>
      </w:r>
      <w:proofErr w:type="gramEnd"/>
      <w:r>
        <w:rPr>
          <w:rFonts w:ascii="Calibri" w:hAnsi="Calibri" w:cs="Calibri"/>
        </w:rPr>
        <w:t xml:space="preserve"> уровня благоустройства, конструктивных и технических параметров многоквартирных домов.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Минимальный размер взноса на капитальный ремонт устанавливается Правительством </w:t>
      </w:r>
      <w:r>
        <w:rPr>
          <w:rFonts w:ascii="Calibri" w:hAnsi="Calibri" w:cs="Calibri"/>
        </w:rPr>
        <w:lastRenderedPageBreak/>
        <w:t>Новгородской области ежегодно в срок до первого июля, в расчете на один квадратный метр общей площади помещения в многоквартирном доме, принадлежащего собственнику такого помещения.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D3E4E" w:rsidRDefault="008D3E4E">
      <w:pPr>
        <w:widowControl w:val="0"/>
        <w:autoSpaceDE w:val="0"/>
        <w:autoSpaceDN w:val="0"/>
        <w:adjustRightInd w:val="0"/>
        <w:ind w:firstLine="540"/>
        <w:outlineLvl w:val="0"/>
        <w:rPr>
          <w:rFonts w:ascii="Calibri" w:hAnsi="Calibri" w:cs="Calibri"/>
        </w:rPr>
      </w:pPr>
      <w:bookmarkStart w:id="4" w:name="Par46"/>
      <w:bookmarkEnd w:id="4"/>
      <w:r>
        <w:rPr>
          <w:rFonts w:ascii="Calibri" w:hAnsi="Calibri" w:cs="Calibri"/>
        </w:rPr>
        <w:t>Статья 4. Взносы на капитальный ремонт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Лица, обязанные вносить взносы на капитальный ремонт, обязаны уплачивать ежемесячные взносы на капитальный ремонт общего имущества в многоквартирном доме в размере, установленном в соответствии с </w:t>
      </w:r>
      <w:hyperlink w:anchor="Par42" w:history="1">
        <w:r>
          <w:rPr>
            <w:rFonts w:ascii="Calibri" w:hAnsi="Calibri" w:cs="Calibri"/>
            <w:color w:val="0000FF"/>
          </w:rPr>
          <w:t>частью 1 статьи 3</w:t>
        </w:r>
      </w:hyperlink>
      <w:r>
        <w:rPr>
          <w:rFonts w:ascii="Calibri" w:hAnsi="Calibri" w:cs="Calibri"/>
        </w:rPr>
        <w:t xml:space="preserve"> настоящего областного закона, или, если соответствующее решение принято общим собранием собственников помещений в многоквартирном доме, в большем размере.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Обязанность по уплате взносов на капитальный ремонт </w:t>
      </w:r>
      <w:proofErr w:type="gramStart"/>
      <w:r>
        <w:rPr>
          <w:rFonts w:ascii="Calibri" w:hAnsi="Calibri" w:cs="Calibri"/>
        </w:rPr>
        <w:t>возникает у собственников помещений в многоквартирном доме по истечении семи календарных месяцев начиная</w:t>
      </w:r>
      <w:proofErr w:type="gramEnd"/>
      <w:r>
        <w:rPr>
          <w:rFonts w:ascii="Calibri" w:hAnsi="Calibri" w:cs="Calibri"/>
        </w:rPr>
        <w:t xml:space="preserve"> с месяца, следующего за месяцем, в котором была официально опубликована утвержденная региональная программа капитального ремонта, в которую включен этот многоквартирный дом.</w:t>
      </w:r>
    </w:p>
    <w:p w:rsidR="008D3E4E" w:rsidRDefault="008D3E4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Областного </w:t>
      </w:r>
      <w:hyperlink r:id="rId1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Новгородской области от 03.03.2014 N 472-ОЗ)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D3E4E" w:rsidRDefault="008D3E4E">
      <w:pPr>
        <w:widowControl w:val="0"/>
        <w:autoSpaceDE w:val="0"/>
        <w:autoSpaceDN w:val="0"/>
        <w:adjustRightInd w:val="0"/>
        <w:ind w:firstLine="540"/>
        <w:outlineLvl w:val="0"/>
        <w:rPr>
          <w:rFonts w:ascii="Calibri" w:hAnsi="Calibri" w:cs="Calibri"/>
        </w:rPr>
      </w:pPr>
      <w:bookmarkStart w:id="5" w:name="Par53"/>
      <w:bookmarkEnd w:id="5"/>
      <w:r>
        <w:rPr>
          <w:rFonts w:ascii="Calibri" w:hAnsi="Calibri" w:cs="Calibri"/>
        </w:rPr>
        <w:t>Статья 5. Перечень услуг и (или) работ по капитальному ремонту общего имущества в многоквартирном доме, оказание и (или) выполнение которых финансируется за счет средств фонда капитального ремонта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Областного </w:t>
      </w:r>
      <w:hyperlink r:id="rId1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Новгородской области от 03.03.2014 N 472-ОЗ)</w:t>
      </w:r>
    </w:p>
    <w:p w:rsidR="008D3E4E" w:rsidRDefault="008D3E4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Перечень услуг и (или) работ по капитальному ремонту общего имущества в многоквартирном доме, оказание и (или) выполнение которых финансируется за счет средств фонда капитального ремонта, который сформирован исходя из минимального размера взноса на капитальный ремонт, включает в себя: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1) ремонт внутридомовых инженерных систем электро-, тепл</w:t>
      </w:r>
      <w:proofErr w:type="gramStart"/>
      <w:r>
        <w:rPr>
          <w:rFonts w:ascii="Calibri" w:hAnsi="Calibri" w:cs="Calibri"/>
        </w:rPr>
        <w:t>о-</w:t>
      </w:r>
      <w:proofErr w:type="gramEnd"/>
      <w:r>
        <w:rPr>
          <w:rFonts w:ascii="Calibri" w:hAnsi="Calibri" w:cs="Calibri"/>
        </w:rPr>
        <w:t>, газо-, водоснабжения, водоотведения;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2) ремонт или замену лифтового оборудования, признанного непригодным для эксплуатации, ремонт лифтовых шахт;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3) ремонт крыши;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4) ремонт подвальных помещений, относящихся к общему имуществу в многоквартирном доме;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5) ремонт фасада;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6) ремонт фундамента многоквартирного дома;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7) разработка проектной документации в случаях, если в соответствии с законодательством Российской Федерации требуется ее разработка;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8) утепление фасада;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9) переустройство невентилируемой крыши на вентилируемую крышу, устройство выходов на кровлю;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10) установка коллективных (общедомовых) приборов учета потребления ресурсов, необходимых для предоставления коммунальных услуг, и узлов управления и регулирования потребления этих ресурсов (тепловой энергии, горячей и холодной воды, электрической энергии).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D3E4E" w:rsidRDefault="008D3E4E">
      <w:pPr>
        <w:widowControl w:val="0"/>
        <w:autoSpaceDE w:val="0"/>
        <w:autoSpaceDN w:val="0"/>
        <w:adjustRightInd w:val="0"/>
        <w:ind w:firstLine="540"/>
        <w:outlineLvl w:val="0"/>
        <w:rPr>
          <w:rFonts w:ascii="Calibri" w:hAnsi="Calibri" w:cs="Calibri"/>
        </w:rPr>
      </w:pPr>
      <w:bookmarkStart w:id="6" w:name="Par69"/>
      <w:bookmarkEnd w:id="6"/>
      <w:r>
        <w:rPr>
          <w:rFonts w:ascii="Calibri" w:hAnsi="Calibri" w:cs="Calibri"/>
        </w:rPr>
        <w:t>Статья 6. Порядок и сроки предоставления в орган государственного жилищного надзора Новгородской области сведений о многоквартирных домах, собственники помещений в которых формируют фонды капитального ремонта на счете, счетах регионального оператора, а также о поступлении взносов на капитальный ремонт от собственников помещений в таких многоквартирных домах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bookmarkStart w:id="7" w:name="Par71"/>
      <w:bookmarkEnd w:id="7"/>
      <w:r>
        <w:rPr>
          <w:rFonts w:ascii="Calibri" w:hAnsi="Calibri" w:cs="Calibri"/>
        </w:rPr>
        <w:t>1. Владелец специального счета обязан: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 xml:space="preserve">1) в течение пяти рабочих дней с момента открытия специального счета представить в орган государственного жилищного надзора Новгородской области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решений, предусмотренных </w:t>
      </w:r>
      <w:hyperlink r:id="rId15" w:history="1">
        <w:r>
          <w:rPr>
            <w:rFonts w:ascii="Calibri" w:hAnsi="Calibri" w:cs="Calibri"/>
            <w:color w:val="0000FF"/>
          </w:rPr>
          <w:t>частями 3</w:t>
        </w:r>
      </w:hyperlink>
      <w:r>
        <w:rPr>
          <w:rFonts w:ascii="Calibri" w:hAnsi="Calibri" w:cs="Calibri"/>
        </w:rPr>
        <w:t xml:space="preserve"> и </w:t>
      </w:r>
      <w:hyperlink r:id="rId16" w:history="1">
        <w:r>
          <w:rPr>
            <w:rFonts w:ascii="Calibri" w:hAnsi="Calibri" w:cs="Calibri"/>
            <w:color w:val="0000FF"/>
          </w:rPr>
          <w:t>4 статьи 170</w:t>
        </w:r>
      </w:hyperlink>
      <w:r>
        <w:rPr>
          <w:rFonts w:ascii="Calibri" w:hAnsi="Calibri" w:cs="Calibri"/>
        </w:rPr>
        <w:t xml:space="preserve"> Жилищного кодекса Российской Федерации, справки</w:t>
      </w:r>
      <w:proofErr w:type="gramEnd"/>
      <w:r>
        <w:rPr>
          <w:rFonts w:ascii="Calibri" w:hAnsi="Calibri" w:cs="Calibri"/>
        </w:rPr>
        <w:t xml:space="preserve"> банка об открытии специального счета;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2) ежегодно, в срок не позднее первого февраля, представлять в орган государственного жилищного надзора Новгородской области сведения о размере остатка средств на специальном счете;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3) ежемесячно, в срок до двадцать пятого числа, представлять в орган государственного жилищного надзора Новгородской области сведения о поступлении взносов на капитальный ремонт от собственников помещений в многоквартирном доме.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bookmarkStart w:id="8" w:name="Par76"/>
      <w:bookmarkEnd w:id="8"/>
      <w:r>
        <w:rPr>
          <w:rFonts w:ascii="Calibri" w:hAnsi="Calibri" w:cs="Calibri"/>
        </w:rPr>
        <w:t>2. Региональный оператор обязан: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1) ежегодно, в срок не позднее первого февраля, представлять в орган государственного жилищного надзора Новгородской области сведения о многоквартирных домах, собственники помещений в которых формируют фонды капитального ремонта на счете (счетах) регионального оператора;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2) ежемесячно, в срок до двадцать пятого числа, представлять в орган государственного жилищного надзора Новгородской области сведения о поступлении взносов на капитальный ремонт от собственников помещений в таких многоквартирных домах.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Сведения, указанные в </w:t>
      </w:r>
      <w:hyperlink w:anchor="Par71" w:history="1">
        <w:r>
          <w:rPr>
            <w:rFonts w:ascii="Calibri" w:hAnsi="Calibri" w:cs="Calibri"/>
            <w:color w:val="0000FF"/>
          </w:rPr>
          <w:t>частях 1</w:t>
        </w:r>
      </w:hyperlink>
      <w:r>
        <w:rPr>
          <w:rFonts w:ascii="Calibri" w:hAnsi="Calibri" w:cs="Calibri"/>
        </w:rPr>
        <w:t xml:space="preserve"> и </w:t>
      </w:r>
      <w:hyperlink w:anchor="Par76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 настоящей статьи, представляются владельцем специального счета, региональным оператором в орган государственного жилищного надзора Новгородской области в электронном виде и на бумажном носителе.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D3E4E" w:rsidRDefault="008D3E4E">
      <w:pPr>
        <w:widowControl w:val="0"/>
        <w:autoSpaceDE w:val="0"/>
        <w:autoSpaceDN w:val="0"/>
        <w:adjustRightInd w:val="0"/>
        <w:ind w:firstLine="540"/>
        <w:outlineLvl w:val="0"/>
        <w:rPr>
          <w:rFonts w:ascii="Calibri" w:hAnsi="Calibri" w:cs="Calibri"/>
        </w:rPr>
      </w:pPr>
      <w:bookmarkStart w:id="9" w:name="Par82"/>
      <w:bookmarkEnd w:id="9"/>
      <w:r>
        <w:rPr>
          <w:rFonts w:ascii="Calibri" w:hAnsi="Calibri" w:cs="Calibri"/>
        </w:rPr>
        <w:t>Статья 7. Меры государственной поддержки капитального ремонта общего имущества в многоквартирных домах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Государственная поддержка капитального ремонта общего имущества в многоквартирных домах предоставляется за счет средств областного бюджета товариществам собственников жилья, жилищным, жилищно-строительным кооперативам или иным специализированным потребительским кооперативам, управляющим организациям, региональному оператору в виде субсидий в случае, если соответствующие средства на реализацию указанной поддержки предусмотрены областным законом об областном бюджете на очередной финансовый год и на плановый период.</w:t>
      </w:r>
      <w:proofErr w:type="gramEnd"/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Государственная поддержка капитального ремонта общего имущества в многоквартирных домах оказывается один раз на один из видов услуг и (или) работ по капитальному ремонту многоквартирного дома, перечень которых предусмотрен региональной программой капитального ремонта при наличии у товарищества собственников жилья, жилищного, жилищно-строительного кооператива или иного специализированного потребительского кооператива, управляющей организации, регионального оператора денежных средств, необходимых для софинансирования выбранного вида услуг и (или</w:t>
      </w:r>
      <w:proofErr w:type="gramEnd"/>
      <w:r>
        <w:rPr>
          <w:rFonts w:ascii="Calibri" w:hAnsi="Calibri" w:cs="Calibri"/>
        </w:rPr>
        <w:t>) работ по капитальному ремонту общего имущества многоквартирного дома.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Государственная поддержка </w:t>
      </w:r>
      <w:proofErr w:type="gramStart"/>
      <w:r>
        <w:rPr>
          <w:rFonts w:ascii="Calibri" w:hAnsi="Calibri" w:cs="Calibri"/>
        </w:rPr>
        <w:t>носит целевой характер и не может</w:t>
      </w:r>
      <w:proofErr w:type="gramEnd"/>
      <w:r>
        <w:rPr>
          <w:rFonts w:ascii="Calibri" w:hAnsi="Calibri" w:cs="Calibri"/>
        </w:rPr>
        <w:t xml:space="preserve"> быть использована на иные цели.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4. Максимальный размер государственной поддержки капитального ремонта общего имущества в многоквартирных домах за счет средств областного бюджета составляет: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для многоквартирных домов, введенных в эксплуатацию по 1991 год (включительно), - 40 % от стоимости одного вида услуг и (или) работ по капитальному ремонту многоквартирного </w:t>
      </w:r>
      <w:r>
        <w:rPr>
          <w:rFonts w:ascii="Calibri" w:hAnsi="Calibri" w:cs="Calibri"/>
        </w:rPr>
        <w:lastRenderedPageBreak/>
        <w:t>дома, перечень которых предусмотрен региональной программой капитального ремонта;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2) для многоквартирных домов, введенных в эксплуатацию после 1991 года, - 20 % от стоимости одного вида услуг и (или) работ по капитальному ремонту многоквартирного дома, перечень которых предусмотрен региональной программой капитального ремонта.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5. Размер государственной поддержки капитального ремонта общего имущества в многоквартирных домах за счет средств областного бюджета утверждается ежегодно областным законом об областном бюджете на очередной финансовый год и на плановый период.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6. Государственная поддержка капитального ремонта за счет средств областного бюджета не оказывается в случае, если срок эксплуатации многоквартирного дома составляет менее десяти лет.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bookmarkStart w:id="10" w:name="Par98"/>
      <w:bookmarkEnd w:id="10"/>
      <w:r>
        <w:rPr>
          <w:rFonts w:ascii="Calibri" w:hAnsi="Calibri" w:cs="Calibri"/>
        </w:rPr>
        <w:t xml:space="preserve">7. </w:t>
      </w:r>
      <w:proofErr w:type="gramStart"/>
      <w:r>
        <w:rPr>
          <w:rFonts w:ascii="Calibri" w:hAnsi="Calibri" w:cs="Calibri"/>
        </w:rPr>
        <w:t>Для получения государственной поддержки товарищество собственников жилья, жилищный, жилищно-строительный кооператив или иной специализированный потребительский кооператив, управляющая организация, региональный оператор в срок до первого сентября года, предшествующего году, в котором региональной программой капитального ремонта предусмотрено проведение капитального ремонта общего имущества многоквартирного дома, представляет в уполномоченный Правительством Новгородской области орган в сфере жилищно-коммунального хозяйства заявление с указанием выбранного вида услуг и (или</w:t>
      </w:r>
      <w:proofErr w:type="gramEnd"/>
      <w:r>
        <w:rPr>
          <w:rFonts w:ascii="Calibri" w:hAnsi="Calibri" w:cs="Calibri"/>
        </w:rPr>
        <w:t>) работ по капитальному ремонту общего имущества многоквартирного дома, а также следующие документы: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1) копию технического паспорта многоквартирного дома;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2) акт (акты) обследования технического состояния многоквартирного дома;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3) укрупненную предварительную смету расходов;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4) решение уполномоченных государственных органов, подтверждающее необходимость выполнения капитального ремонта (при наличии);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проектную документацию на проведение капитального ремонта общего имущества многоквартирного дома, смету расходов (в </w:t>
      </w:r>
      <w:proofErr w:type="gramStart"/>
      <w:r>
        <w:rPr>
          <w:rFonts w:ascii="Calibri" w:hAnsi="Calibri" w:cs="Calibri"/>
        </w:rPr>
        <w:t>случаях</w:t>
      </w:r>
      <w:proofErr w:type="gramEnd"/>
      <w:r>
        <w:rPr>
          <w:rFonts w:ascii="Calibri" w:hAnsi="Calibri" w:cs="Calibri"/>
        </w:rPr>
        <w:t xml:space="preserve"> если в соответствии с федеральным законодательством требуется ее разработка);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6) документы, подтверждающие наличие у товарищества собственников жилья, жилищного, жилищно-строительного кооператива или иного специализированного потребительского кооператива, управляющей организации, регионального оператора денежных средств, необходимых для софинансирования выбранного вида услуг и (или) работ по капитальному ремонту общего имущества многоквартирного дома (выписка из специального счета или счета, счетов регионального оператора, копия кредитного договора, заключенного с кредитной организацией о предоставлении кредита или займа на</w:t>
      </w:r>
      <w:proofErr w:type="gramEnd"/>
      <w:r>
        <w:rPr>
          <w:rFonts w:ascii="Calibri" w:hAnsi="Calibri" w:cs="Calibri"/>
        </w:rPr>
        <w:t xml:space="preserve"> проведение капитального ремонта (при наличии), решение органа местного самоуправления муниципального района, городского округа или поселения области о предоставлении муниципальной поддержки (при наличии).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8. Уполномоченный Правительством Новгородской области орган в сфере жилищно-коммунального хозяйства в течение 30 календарных дней со дня вступления в силу областного закона об областном бюджете на очередной финансовый год и на плановый период принимает решение о предоставлении или об отказе в предоставлении государственной поддержки. Уведомление о принятом решении направляется заявителю в течение пяти календарных дней со дня его принятия.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9. Решение об отказе в предоставлении государственной поддержки принимается в случае, если: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1) не наступил срок проведения капитального ремонта многоквартирного дома, установленный региональной программой капитального ремонта;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собственники помещений многоквартирного дома приняли решение о переносе установленного региональной программой капитального ремонта срока проведения </w:t>
      </w:r>
      <w:r>
        <w:rPr>
          <w:rFonts w:ascii="Calibri" w:hAnsi="Calibri" w:cs="Calibri"/>
        </w:rPr>
        <w:lastRenderedPageBreak/>
        <w:t xml:space="preserve">капитального ремонта на более </w:t>
      </w:r>
      <w:proofErr w:type="gramStart"/>
      <w:r>
        <w:rPr>
          <w:rFonts w:ascii="Calibri" w:hAnsi="Calibri" w:cs="Calibri"/>
        </w:rPr>
        <w:t>ранний</w:t>
      </w:r>
      <w:proofErr w:type="gramEnd"/>
      <w:r>
        <w:rPr>
          <w:rFonts w:ascii="Calibri" w:hAnsi="Calibri" w:cs="Calibri"/>
        </w:rPr>
        <w:t>;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не представлены или представлены не в полном объеме документы, предусмотренные </w:t>
      </w:r>
      <w:hyperlink w:anchor="Par98" w:history="1">
        <w:r>
          <w:rPr>
            <w:rFonts w:ascii="Calibri" w:hAnsi="Calibri" w:cs="Calibri"/>
            <w:color w:val="0000FF"/>
          </w:rPr>
          <w:t>частью 7</w:t>
        </w:r>
      </w:hyperlink>
      <w:r>
        <w:rPr>
          <w:rFonts w:ascii="Calibri" w:hAnsi="Calibri" w:cs="Calibri"/>
        </w:rPr>
        <w:t xml:space="preserve"> настоящей статьи;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4) заявитель не является товариществом собственников жилья, жилищным, жилищно-строительным кооперативом или иным специализированным потребительским кооперативом, управляющей организацией, региональным оператором;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5) отсутствуют денежные средства, необходимые для софинансирования выбранного вида услуг и (или) работ по капитальному ремонту общего имущества многоквартирного дома у товарищества собственников жилья, жилищного, жилищно-строительного кооператива или иного специализированного потребительского кооператива, управляющей организации, регионального оператора.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10. Порядок отбора товариществ собственников жилья, жилищных, жилищно-строительных кооперативов или иных специализированных потребительских кооперативов, управляющих организаций, регионального оператора для предоставления государственной поддержки устанавливается Правительством Новгородской области.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Государственные гарантии Новгородской области (поручительства) по кредитам или займам предоставляются товариществам собственников жилья, жилищным, жилищно-строительным кооперативам или иным специализированным потребительским кооперативам, управляющим организациям, региональному оператору в порядке и на условиях, предусмотренных областным </w:t>
      </w:r>
      <w:hyperlink r:id="rId1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08.11.2010 N 844-ОЗ "О государственных гарантиях Новгородской области".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D3E4E" w:rsidRDefault="008D3E4E">
      <w:pPr>
        <w:widowControl w:val="0"/>
        <w:autoSpaceDE w:val="0"/>
        <w:autoSpaceDN w:val="0"/>
        <w:adjustRightInd w:val="0"/>
        <w:ind w:firstLine="540"/>
        <w:outlineLvl w:val="0"/>
        <w:rPr>
          <w:rFonts w:ascii="Calibri" w:hAnsi="Calibri" w:cs="Calibri"/>
        </w:rPr>
      </w:pPr>
      <w:bookmarkStart w:id="11" w:name="Par119"/>
      <w:bookmarkEnd w:id="11"/>
      <w:r>
        <w:rPr>
          <w:rFonts w:ascii="Calibri" w:hAnsi="Calibri" w:cs="Calibri"/>
        </w:rPr>
        <w:t>Статья 8. Порядок подготовки и утверждения региональной программы капитального ремонта, требования к такой программе, порядок предоставления органами местного самоуправления сведений, необходимых для подготовки такой программы</w:t>
      </w:r>
    </w:p>
    <w:p w:rsidR="008D3E4E" w:rsidRDefault="008D3E4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Областного </w:t>
      </w:r>
      <w:hyperlink r:id="rId1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Новгородской области от 03.03.2014 N 472-ОЗ)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1. Региональная программа капитального ремонта формируется по предложениям органов местного самоуправления поселений и городского округа области (далее - органы местного самоуправления) и утверждается Правительством Новгородской области с учетом особенностей, установленных настоящим областным законом, и подлежит актуализации не реже чем один раз в год.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2. Органами местного самоуправления совместно с организациями, осуществляющими управление многоквартирными домами, собственниками помещений в многоквартирных домах, проводится обследование технического состояния всех многоквартирных домов с целью оценки их износа, определения потребности и объема услуг и (или) работ для проведения капитального ремонта и возможных затрат на их выполнение.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Органами местного самоуправления на основании результатов обследования технического состояния многоквартирных домов определяется очередность проведения капитального ремонта с указанием видов услуг и (или) работ, которая формируется в соответствии с критериями очередности осуществления капитального ремонта общего имущества в многоквартирных домах, установленными в </w:t>
      </w:r>
      <w:hyperlink w:anchor="Par148" w:history="1">
        <w:r>
          <w:rPr>
            <w:rFonts w:ascii="Calibri" w:hAnsi="Calibri" w:cs="Calibri"/>
            <w:color w:val="0000FF"/>
          </w:rPr>
          <w:t>статье 9</w:t>
        </w:r>
      </w:hyperlink>
      <w:r>
        <w:rPr>
          <w:rFonts w:ascii="Calibri" w:hAnsi="Calibri" w:cs="Calibri"/>
        </w:rPr>
        <w:t xml:space="preserve"> настоящего областного закона.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4. Органами местного самоуправления ежегодно в срок до первого июля в Правительство Новгородской области направляется перечень многоквартирных домов, с указанием видов услуг и (или) работ, сроков их проведения на очередной год.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Региональная программа капитального ремонта утверждается Правительством Новгородской области не позднее первого ноября года, предшествующего году ее реализации, на срок, необходимый для проведения капитального ремонта общего имущества во всех </w:t>
      </w:r>
      <w:r>
        <w:rPr>
          <w:rFonts w:ascii="Calibri" w:hAnsi="Calibri" w:cs="Calibri"/>
        </w:rPr>
        <w:lastRenderedPageBreak/>
        <w:t>многоквартирных домах, расположенных на территории Новгородской области.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6. Основаниями для актуализации региональной программы капитального ремонта могут являться: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1) исключение (включение) многоквартирных домов, подлежащих исключению (включению) в региональную программу капитального ремонта;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2) изменение перечня услуг и (или) работ по капитальному ремонту общего имущества в многоквартирных домах, включенных в региональную программу капитального ремонта;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3) изменение сроков проведения капитального ремонта общего имущества в многоквартирных домах, включенных в региональную программу капитального ремонта;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4) изменение планируемых показателей выполнения региональной программы капитального ремонта, в том числе количество и площадь многоквартирных домов, в которых планируется проведение капитального ремонта общего имущества многоквартирных домов.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6-1. Региональной программой капитального ремонта определяются предельные сроки проведения собственниками помещений в многоквартирных домах и (или) региональным оператором капитального ремонта многоквартирных домов.</w:t>
      </w:r>
    </w:p>
    <w:p w:rsidR="008D3E4E" w:rsidRDefault="008D3E4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6-1 введена Областным </w:t>
      </w:r>
      <w:hyperlink r:id="rId1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Новгородской области от 03.03.2014 N 472-ОЗ)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7. Региональная программа капитального ремонта должна содержать: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1) перечень всех многоквартирных домов, расположенных на территории Новгородской области, за исключением многоквартирных домов, признанных в установленном Правительством Российской Федерации порядке аварийными и подлежащими сносу;</w:t>
      </w:r>
      <w:proofErr w:type="gramEnd"/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2) перечень услуг и (или) работ по капитальному ремонту общего имущества в многоквартирных домах;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3) плановый период проведения капитального ремонта общего имущества в многоквартирных домах;</w:t>
      </w:r>
    </w:p>
    <w:p w:rsidR="008D3E4E" w:rsidRDefault="008D3E4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Областного </w:t>
      </w:r>
      <w:hyperlink r:id="rId2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Новгородской области от 03.03.2014 N 472-ОЗ)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4) планируемые показатели выполнения региональной программы капитального ремонта, в том числе количество и площадь многоквартирных домов, в которых планируется проведение капитального ремонта общего имущества многоквартирных домов.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D3E4E" w:rsidRDefault="008D3E4E">
      <w:pPr>
        <w:widowControl w:val="0"/>
        <w:autoSpaceDE w:val="0"/>
        <w:autoSpaceDN w:val="0"/>
        <w:adjustRightInd w:val="0"/>
        <w:ind w:firstLine="540"/>
        <w:outlineLvl w:val="0"/>
        <w:rPr>
          <w:rFonts w:ascii="Calibri" w:hAnsi="Calibri" w:cs="Calibri"/>
        </w:rPr>
      </w:pPr>
      <w:bookmarkStart w:id="12" w:name="Par148"/>
      <w:bookmarkEnd w:id="12"/>
      <w:r>
        <w:rPr>
          <w:rFonts w:ascii="Calibri" w:hAnsi="Calibri" w:cs="Calibri"/>
        </w:rPr>
        <w:t xml:space="preserve">Статья 9. Критерии, </w:t>
      </w:r>
      <w:proofErr w:type="gramStart"/>
      <w:r>
        <w:rPr>
          <w:rFonts w:ascii="Calibri" w:hAnsi="Calibri" w:cs="Calibri"/>
        </w:rPr>
        <w:t>исходя из которых в региональной программе капитального ремонта определяется</w:t>
      </w:r>
      <w:proofErr w:type="gramEnd"/>
      <w:r>
        <w:rPr>
          <w:rFonts w:ascii="Calibri" w:hAnsi="Calibri" w:cs="Calibri"/>
        </w:rPr>
        <w:t xml:space="preserve"> очередность проведения капитального ремонта общего имущества в многоквартирных домах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Очередность проведения капитального ремонта общего имущества в многоквартирных домах определяется в соответствии со следующими критериями очередности: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1) техническое состояние объектов общего имущества в многоквартирном доме (наличие угрозы безопасности жизни и здоровью граждан, сохранности общего имущества в многоквартирном доме и имущества граждан) по заключению органов государственного жилищного надзора Новгородской области;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2) продолжительность эксплуатации многоквартирного дома после ввода в эксплуатацию или последнего комплексного капитального ремонта;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3) многоквартирные дома, собственники помещений в которых приняли решения о финансировании капитального ремонта общего имущества в многоквартирных домах за счет средств товарищества собственников жилья, жилищного, жилищно-строительного кооператива или иного специализированного потребительского кооператива либо собственников помещений в многоквартирном доме в большем размере, чем установленный Правительством Новгородской области минимальный размер взноса на капитальный ремонт;</w:t>
      </w:r>
      <w:proofErr w:type="gramEnd"/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4) многоквартирные дома, собственники помещений в которых приняли решение о получении кредита или займа на капитальный ремонт общего имущества своего многоквартирного дома;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многоквартирные дома, в которых созданы и осуществляют деятельность товарищества </w:t>
      </w:r>
      <w:r>
        <w:rPr>
          <w:rFonts w:ascii="Calibri" w:hAnsi="Calibri" w:cs="Calibri"/>
        </w:rPr>
        <w:lastRenderedPageBreak/>
        <w:t>собственников жилья, жилищные, жилищно-строительные кооперативы или иные специализированные потребительские кооперативы, избраны советы многоквартирного дома;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6) многоквартирные дома, собственники помещений в которых приняли решение о благоустройстве дворовой территории за счет средств собственников данных многоквартирных домов;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7) отклонение фактически поступивших взносов на капитальный ремонт общего имущества в многоквартирном доме к начисленной величине за год, предшествующий включению многоквартирного дома в региональную программу капитального ремонта, в размере не более 5 процентов.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D3E4E" w:rsidRDefault="008D3E4E">
      <w:pPr>
        <w:widowControl w:val="0"/>
        <w:autoSpaceDE w:val="0"/>
        <w:autoSpaceDN w:val="0"/>
        <w:adjustRightInd w:val="0"/>
        <w:ind w:firstLine="540"/>
        <w:outlineLvl w:val="0"/>
        <w:rPr>
          <w:rFonts w:ascii="Calibri" w:hAnsi="Calibri" w:cs="Calibri"/>
        </w:rPr>
      </w:pPr>
      <w:bookmarkStart w:id="13" w:name="Par159"/>
      <w:bookmarkEnd w:id="13"/>
      <w:r>
        <w:rPr>
          <w:rFonts w:ascii="Calibri" w:hAnsi="Calibri" w:cs="Calibri"/>
        </w:rPr>
        <w:t>Статья 10. Региональный оператор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1. В целях реализации настоящего областного закона создается региональный оператор.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2. Региональный оператор является юридическим лицом, созданным Правительством Новгородской области в организационно-правовой форме фонда. Учредителем регионального оператора является Правительство Новгородской области.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D3E4E" w:rsidRDefault="008D3E4E">
      <w:pPr>
        <w:widowControl w:val="0"/>
        <w:autoSpaceDE w:val="0"/>
        <w:autoSpaceDN w:val="0"/>
        <w:adjustRightInd w:val="0"/>
        <w:ind w:firstLine="540"/>
        <w:outlineLvl w:val="0"/>
        <w:rPr>
          <w:rFonts w:ascii="Calibri" w:hAnsi="Calibri" w:cs="Calibri"/>
        </w:rPr>
      </w:pPr>
      <w:bookmarkStart w:id="14" w:name="Par165"/>
      <w:bookmarkEnd w:id="14"/>
      <w:r>
        <w:rPr>
          <w:rFonts w:ascii="Calibri" w:hAnsi="Calibri" w:cs="Calibri"/>
        </w:rPr>
        <w:t>Статья 11. Порядок выполнения региональным оператором своих функций, в том числе порядок осуществляемого им финансирования капитального ремонта общего имущества в многоквартирных домах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1. Региональный оператор создается в целях создания условий для формирования фондов капитального ремонта в многоквартирных домах, расположенных на территории Новгородской области, обеспечения безопасных и благоприятных условий проживания граждан, оказания финансовой поддержки по капитальному ремонту многоквартирных домов.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2. Органами управления регионального оператора являются попечительский совет, правление и генеральный директор регионального оператора. Высшим органом управления регионального оператора является учредитель.</w:t>
      </w:r>
    </w:p>
    <w:p w:rsidR="008D3E4E" w:rsidRDefault="008D3E4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Областного </w:t>
      </w:r>
      <w:hyperlink r:id="rId2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Новгородской области от 03.03.2014 N 472-ОЗ)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3. Попечительский совет регионального оператора осуществляет надзор за деятельностью регионального оператора, принятием другими органами регионального оператора решений и обеспечением их исполнения, использованием средств регионального оператора, соблюдением региональным оператором федерального и областного законодательства.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4. Правление регионального оператора является коллегиальным органом управления регионального оператора.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5. Генеральный директор регионального оператора осуществляет функции единоличного исполнительного органа регионального оператора и руководство текущей деятельностью регионального оператора.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6. Полномочия органов управления регионального оператора определяются Правительством Новгородской области и учредительными документами регионального оператора.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7. Состав попечительского совета регионального оператора утверждается Правительством Новгородской области.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bookmarkStart w:id="15" w:name="Par182"/>
      <w:bookmarkEnd w:id="15"/>
      <w:r>
        <w:rPr>
          <w:rFonts w:ascii="Calibri" w:hAnsi="Calibri" w:cs="Calibri"/>
        </w:rPr>
        <w:t xml:space="preserve">8. </w:t>
      </w:r>
      <w:proofErr w:type="gramStart"/>
      <w:r>
        <w:rPr>
          <w:rFonts w:ascii="Calibri" w:hAnsi="Calibri" w:cs="Calibri"/>
        </w:rPr>
        <w:t xml:space="preserve">Функциями регионального оператора кроме установленных в </w:t>
      </w:r>
      <w:hyperlink r:id="rId22" w:history="1">
        <w:r>
          <w:rPr>
            <w:rFonts w:ascii="Calibri" w:hAnsi="Calibri" w:cs="Calibri"/>
            <w:color w:val="0000FF"/>
          </w:rPr>
          <w:t>пунктах 1</w:t>
        </w:r>
      </w:hyperlink>
      <w:r>
        <w:rPr>
          <w:rFonts w:ascii="Calibri" w:hAnsi="Calibri" w:cs="Calibri"/>
        </w:rPr>
        <w:t xml:space="preserve"> - </w:t>
      </w:r>
      <w:hyperlink r:id="rId23" w:history="1">
        <w:r>
          <w:rPr>
            <w:rFonts w:ascii="Calibri" w:hAnsi="Calibri" w:cs="Calibri"/>
            <w:color w:val="0000FF"/>
          </w:rPr>
          <w:t>5 части 1 статьи 180</w:t>
        </w:r>
      </w:hyperlink>
      <w:r>
        <w:rPr>
          <w:rFonts w:ascii="Calibri" w:hAnsi="Calibri" w:cs="Calibri"/>
        </w:rPr>
        <w:t xml:space="preserve"> Жилищного кодекса Российской Федерации являются:</w:t>
      </w:r>
      <w:proofErr w:type="gramEnd"/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предоставление поручительства при кредитовании кредитными организациями </w:t>
      </w:r>
      <w:r>
        <w:rPr>
          <w:rFonts w:ascii="Calibri" w:hAnsi="Calibri" w:cs="Calibri"/>
        </w:rPr>
        <w:lastRenderedPageBreak/>
        <w:t>проектов по капитальному ремонту многоквартирных домов;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2) субсидирование части процентной ставки по банковским кредитам, полученным на проведение капитального ремонта многоквартирных домов;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3) оказание консультационной, информационной, организационно-методической помощи по вопросам организации и проведения капитального ремонта многоквартирных домов;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4) управление временно свободными денежными средствами в порядке, установленном Попечительским советом регионального оператора;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иные функции, предусмотренные Жилищным </w:t>
      </w:r>
      <w:hyperlink r:id="rId24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Федерации, настоящим областным законом и учредительными документами регионального оператора.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9. Функции технического заказчика работ по капитальному ремонту общего имущества в многоквартирных домах, собственники помещений в которых формируют фонды капитального ремонта на счете, счетах регионального оператора, могут осуществляться органом местного самоуправления на основании договора, заключенного с региональным оператором в случае принятия решения правлением о передаче указанных функций органу местного самоуправления.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В целях осуществления функций, предусмотренных в </w:t>
      </w:r>
      <w:hyperlink r:id="rId25" w:history="1">
        <w:r>
          <w:rPr>
            <w:rFonts w:ascii="Calibri" w:hAnsi="Calibri" w:cs="Calibri"/>
            <w:color w:val="0000FF"/>
          </w:rPr>
          <w:t>пунктах 1</w:t>
        </w:r>
      </w:hyperlink>
      <w:r>
        <w:rPr>
          <w:rFonts w:ascii="Calibri" w:hAnsi="Calibri" w:cs="Calibri"/>
        </w:rPr>
        <w:t xml:space="preserve"> - </w:t>
      </w:r>
      <w:hyperlink r:id="rId26" w:history="1">
        <w:r>
          <w:rPr>
            <w:rFonts w:ascii="Calibri" w:hAnsi="Calibri" w:cs="Calibri"/>
            <w:color w:val="0000FF"/>
          </w:rPr>
          <w:t>5 части 1 статьи 180</w:t>
        </w:r>
      </w:hyperlink>
      <w:r>
        <w:rPr>
          <w:rFonts w:ascii="Calibri" w:hAnsi="Calibri" w:cs="Calibri"/>
        </w:rPr>
        <w:t xml:space="preserve"> Жилищного кодекса Российской Федерации и </w:t>
      </w:r>
      <w:hyperlink w:anchor="Par182" w:history="1">
        <w:r>
          <w:rPr>
            <w:rFonts w:ascii="Calibri" w:hAnsi="Calibri" w:cs="Calibri"/>
            <w:color w:val="0000FF"/>
          </w:rPr>
          <w:t>частью 8</w:t>
        </w:r>
      </w:hyperlink>
      <w:r>
        <w:rPr>
          <w:rFonts w:ascii="Calibri" w:hAnsi="Calibri" w:cs="Calibri"/>
        </w:rPr>
        <w:t xml:space="preserve"> настоящей статьи, региональный оператор: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заключает договоры с собственниками помещений в многоквартирных домах, принявших решение о формирование фонда капитального ремонта и об организации проведения капитального ремонта на счете (счетах) регионального оператора в соответствии с требованиями Жилищного </w:t>
      </w:r>
      <w:hyperlink r:id="rId27" w:history="1">
        <w:r>
          <w:rPr>
            <w:rFonts w:ascii="Calibri" w:hAnsi="Calibri" w:cs="Calibri"/>
            <w:color w:val="0000FF"/>
          </w:rPr>
          <w:t>кодекса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2) организует начисление, сбор и учет взносов, уплачиваемых собственниками помещений в многоквартирных домах (далее - собственники помещений), в отношении которых фонды капитального ремонта формируются на счете (счетах) регионального оператора, путем заключения договора со специализированными организациями. Учет взносов, уплачиваемых собственниками помещений, должен быть обеспечен в отношении каждого многоквартирного дома, каждого собственника помещений;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3) открывает на свое имя счет в кредитной организации, отобранной попечительским советом регионального оператора, для аккумулирования взносов собственников помещений, принявших решение о формировании фонда капитального ремонта на счете (счетах) регионального оператора;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</w:t>
      </w:r>
      <w:proofErr w:type="gramStart"/>
      <w:r>
        <w:rPr>
          <w:rFonts w:ascii="Calibri" w:hAnsi="Calibri" w:cs="Calibri"/>
        </w:rPr>
        <w:t>открывает на свое имя специальный счет и совершает</w:t>
      </w:r>
      <w:proofErr w:type="gramEnd"/>
      <w:r>
        <w:rPr>
          <w:rFonts w:ascii="Calibri" w:hAnsi="Calibri" w:cs="Calibri"/>
        </w:rPr>
        <w:t xml:space="preserve"> операции по этому счету в случае, если собственники помещений на общем собрании собственников помещений выбрали регионального оператора в качестве владельца специального счета;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5) осуществляет финансирование расходов на капитальный ремонт многоквартирных домов, собственники помещений в которых формируют фонды капитального ремонта на счете (счетах) регионального оператора, в соответствии с региональной программой капитального ремонта;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6) управляет временно свободными денежными средствами в порядке, установленном попечительским советом регионального оператора;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7) осуществляет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целевым использованием финансовых средств, выделяемых региональным оператором и (или) полученных при содействии регионального оператора, приостанавливает финансирование в случае выявления нецелевого использования средств.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</w:t>
      </w:r>
      <w:proofErr w:type="gramStart"/>
      <w:r>
        <w:rPr>
          <w:rFonts w:ascii="Calibri" w:hAnsi="Calibri" w:cs="Calibri"/>
        </w:rPr>
        <w:t>Региональный оператор вправе заключить с управляющей организацией, товариществом собственников жилья, жилищным кооперативом или иным специализированным потребительским кооперативом, ресурсоснабжающей организацией, иными организациями, договор о включении в платежный документ, на основании которого вносится плата за содержание и ремонт жилого помещения и (или) коммунальные услуги, сведений о размере взноса на капитальный ремонт с указанием наименования регионального оператора, номера его банковского счета и банковских</w:t>
      </w:r>
      <w:proofErr w:type="gramEnd"/>
      <w:r>
        <w:rPr>
          <w:rFonts w:ascii="Calibri" w:hAnsi="Calibri" w:cs="Calibri"/>
        </w:rPr>
        <w:t xml:space="preserve"> реквизитов, его адреса (места </w:t>
      </w:r>
      <w:r>
        <w:rPr>
          <w:rFonts w:ascii="Calibri" w:hAnsi="Calibri" w:cs="Calibri"/>
        </w:rPr>
        <w:lastRenderedPageBreak/>
        <w:t>нахождения).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D3E4E" w:rsidRDefault="008D3E4E">
      <w:pPr>
        <w:widowControl w:val="0"/>
        <w:autoSpaceDE w:val="0"/>
        <w:autoSpaceDN w:val="0"/>
        <w:adjustRightInd w:val="0"/>
        <w:ind w:firstLine="540"/>
        <w:outlineLvl w:val="0"/>
        <w:rPr>
          <w:rFonts w:ascii="Calibri" w:hAnsi="Calibri" w:cs="Calibri"/>
        </w:rPr>
      </w:pPr>
      <w:bookmarkStart w:id="16" w:name="Par202"/>
      <w:bookmarkEnd w:id="16"/>
      <w:r>
        <w:rPr>
          <w:rFonts w:ascii="Calibri" w:hAnsi="Calibri" w:cs="Calibri"/>
        </w:rPr>
        <w:t>Статья 12. Основные требования к финансовой устойчивости деятельности регионального оператора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Объем средств, которые региональный оператор ежегодно вправе израсходовать на финансирование региональной программы капитального ремонта (объем средств, предоставляемых за счет средств фондов капитального ремонта, сформированных собственниками помещений в многоквартирных домах, общее имущество в которых подлежит капитальному ремонту в будущем периоде), определяется в размере не более 80 % от объема взносов на капитальный ремонт, поступивших региональному оператору за предшествующий год и прогнозируемого объема</w:t>
      </w:r>
      <w:proofErr w:type="gramEnd"/>
      <w:r>
        <w:rPr>
          <w:rFonts w:ascii="Calibri" w:hAnsi="Calibri" w:cs="Calibri"/>
        </w:rPr>
        <w:t xml:space="preserve"> поступлений взносов на капитальный ремонт в текущем году.</w:t>
      </w:r>
    </w:p>
    <w:p w:rsidR="008D3E4E" w:rsidRDefault="008D3E4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Областного </w:t>
      </w:r>
      <w:hyperlink r:id="rId2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Новгородской области от 03.03.2014 N 472-ОЗ)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D3E4E" w:rsidRDefault="008D3E4E">
      <w:pPr>
        <w:widowControl w:val="0"/>
        <w:autoSpaceDE w:val="0"/>
        <w:autoSpaceDN w:val="0"/>
        <w:adjustRightInd w:val="0"/>
        <w:ind w:firstLine="540"/>
        <w:outlineLvl w:val="0"/>
        <w:rPr>
          <w:rFonts w:ascii="Calibri" w:hAnsi="Calibri" w:cs="Calibri"/>
        </w:rPr>
      </w:pPr>
      <w:bookmarkStart w:id="17" w:name="Par207"/>
      <w:bookmarkEnd w:id="17"/>
      <w:r>
        <w:rPr>
          <w:rFonts w:ascii="Calibri" w:hAnsi="Calibri" w:cs="Calibri"/>
        </w:rPr>
        <w:t>Статья 13. Использование имущества регионального оператора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Имущество регионального оператора используется для выполнения его функций в порядке, установленном </w:t>
      </w:r>
      <w:hyperlink r:id="rId29" w:history="1">
        <w:r>
          <w:rPr>
            <w:rFonts w:ascii="Calibri" w:hAnsi="Calibri" w:cs="Calibri"/>
            <w:color w:val="0000FF"/>
          </w:rPr>
          <w:t>статьей 179</w:t>
        </w:r>
      </w:hyperlink>
      <w:r>
        <w:rPr>
          <w:rFonts w:ascii="Calibri" w:hAnsi="Calibri" w:cs="Calibri"/>
        </w:rPr>
        <w:t xml:space="preserve"> Жилищного кодекса Российской Федерации, иными нормативными правовыми актами Российской Федерации, настоящим областным законом и иными нормативными правовыми актами области.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Средства, полученные региональным оператором от собственников помещений в одних многоквартирных домах, формирующих фонды капитального ремонта на счете, счетах регионального оператора, могут быть использованы на возвратной основе для финансирования капитального ремонта общего имущества в других многоквартирных домах, собственники помещений в которых также формируют фонды капитального ремонта на счете, счетах регионального оператора, при этом использование денежных средств допускается при условии, если многоквартирные</w:t>
      </w:r>
      <w:proofErr w:type="gramEnd"/>
      <w:r>
        <w:rPr>
          <w:rFonts w:ascii="Calibri" w:hAnsi="Calibri" w:cs="Calibri"/>
        </w:rPr>
        <w:t xml:space="preserve"> дома расположены на территории одного муниципального района (городского округа).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3. Обеспечение деятельности регионального оператора осуществляется за счет средств областного бюджета. Ежегодный размер средств на осуществление деятельности регионального оператора устанавливается областным законом об областном бюджете на очередной финансовый год и на плановый период.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D3E4E" w:rsidRDefault="008D3E4E">
      <w:pPr>
        <w:widowControl w:val="0"/>
        <w:autoSpaceDE w:val="0"/>
        <w:autoSpaceDN w:val="0"/>
        <w:adjustRightInd w:val="0"/>
        <w:ind w:firstLine="540"/>
        <w:outlineLvl w:val="0"/>
        <w:rPr>
          <w:rFonts w:ascii="Calibri" w:hAnsi="Calibri" w:cs="Calibri"/>
        </w:rPr>
      </w:pPr>
      <w:bookmarkStart w:id="18" w:name="Par215"/>
      <w:bookmarkEnd w:id="18"/>
      <w:r>
        <w:rPr>
          <w:rFonts w:ascii="Calibri" w:hAnsi="Calibri" w:cs="Calibri"/>
        </w:rPr>
        <w:t>Статья 14. Порядок зачета стоимости ранее проведенных отдельных работ по капитальному ремонту общего имущества многоквартирного дома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выполнены отдельные работы по капитальному ремонту общего имущества в данном многоквартирном доме, предусмотренные региональной программой капитального ремонта, оплата этих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общего имущества в многоквартирном доме повторное выполнение этих работ в срок, установленный региональной программой капитального ремонта, не требуется, средства в размере, равном стоимости этих работ, но не свыше чем размер предельной стоимости этих работ, установленной Правительством Новгородской области, засчитываются в счет исполнения на будущий период обязательств по уплате взносов на капитальный ремонт собственниками помещений в многоквартирных домах, формирующими фонды капитального</w:t>
      </w:r>
      <w:proofErr w:type="gramEnd"/>
      <w:r>
        <w:rPr>
          <w:rFonts w:ascii="Calibri" w:hAnsi="Calibri" w:cs="Calibri"/>
        </w:rPr>
        <w:t xml:space="preserve"> ремонта на счете (счетах) регионального оператора.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Зачет стоимости ранее проведенных отдельных услуг и (или) работ осуществляется на основании решения собственников помещений в многоквартирном доме о проведении зачета, </w:t>
      </w:r>
      <w:r>
        <w:rPr>
          <w:rFonts w:ascii="Calibri" w:hAnsi="Calibri" w:cs="Calibri"/>
        </w:rPr>
        <w:lastRenderedPageBreak/>
        <w:t>принятого на общем собрании собственников помещений в многоквартирном доме.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3. Зачет средств осуществляется региональным оператором после окончания оказания услуг и (или) выполнения работ по капитальному ремонту общего имущества многоквартирного дома и внесения полной оплаты таких услуг и (или) работ подрядной организации.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bookmarkStart w:id="19" w:name="Par223"/>
      <w:bookmarkEnd w:id="19"/>
      <w:r>
        <w:rPr>
          <w:rFonts w:ascii="Calibri" w:hAnsi="Calibri" w:cs="Calibri"/>
        </w:rPr>
        <w:t>4. Подтверждением оказания услуг и (или) выполнения работ по капитальному ремонту общего имущества многоквартирного дома и внесения полной оплаты таких услуг и (или) работ являются акт приемки оказанных услуг и (или) выполненных работ, договор на оказание услуг и (или) выполнение работ и документы, подтверждающие оплату подрядной организации.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bookmarkStart w:id="20" w:name="Par225"/>
      <w:bookmarkEnd w:id="20"/>
      <w:r>
        <w:rPr>
          <w:rFonts w:ascii="Calibri" w:hAnsi="Calibri" w:cs="Calibri"/>
        </w:rPr>
        <w:t xml:space="preserve">5. Документы, указанные в </w:t>
      </w:r>
      <w:hyperlink w:anchor="Par223" w:history="1">
        <w:r>
          <w:rPr>
            <w:rFonts w:ascii="Calibri" w:hAnsi="Calibri" w:cs="Calibri"/>
            <w:color w:val="0000FF"/>
          </w:rPr>
          <w:t>части 4</w:t>
        </w:r>
      </w:hyperlink>
      <w:r>
        <w:rPr>
          <w:rFonts w:ascii="Calibri" w:hAnsi="Calibri" w:cs="Calibri"/>
        </w:rPr>
        <w:t xml:space="preserve"> настоящей статьи, представляются региональному оператору лицом, осуществляющим управление таким многоквартирным домом, или лицом, уполномоченным на совершение таких действий решением общего собрания собственников помещений в многоквартирном доме.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bookmarkStart w:id="21" w:name="Par227"/>
      <w:bookmarkEnd w:id="21"/>
      <w:r>
        <w:rPr>
          <w:rFonts w:ascii="Calibri" w:hAnsi="Calibri" w:cs="Calibri"/>
        </w:rPr>
        <w:t xml:space="preserve">6. Региональный оператор в течение тридцати календарных дней с момента представления документов, указанных в </w:t>
      </w:r>
      <w:hyperlink w:anchor="Par223" w:history="1">
        <w:r>
          <w:rPr>
            <w:rFonts w:ascii="Calibri" w:hAnsi="Calibri" w:cs="Calibri"/>
            <w:color w:val="0000FF"/>
          </w:rPr>
          <w:t>части 4</w:t>
        </w:r>
      </w:hyperlink>
      <w:r>
        <w:rPr>
          <w:rFonts w:ascii="Calibri" w:hAnsi="Calibri" w:cs="Calibri"/>
        </w:rPr>
        <w:t xml:space="preserve"> настоящей статьи, осуществляет проверку представленных документов в порядке, установленном правлением регионального оператора, и принимает мотивированное решение о проведении зачета или об отказе в его проведении.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Копия решения регионального оператора, указанного в </w:t>
      </w:r>
      <w:hyperlink w:anchor="Par227" w:history="1">
        <w:r>
          <w:rPr>
            <w:rFonts w:ascii="Calibri" w:hAnsi="Calibri" w:cs="Calibri"/>
            <w:color w:val="0000FF"/>
          </w:rPr>
          <w:t>части 6</w:t>
        </w:r>
      </w:hyperlink>
      <w:r>
        <w:rPr>
          <w:rFonts w:ascii="Calibri" w:hAnsi="Calibri" w:cs="Calibri"/>
        </w:rPr>
        <w:t xml:space="preserve"> настоящей статьи, направляется лицу, указанному в </w:t>
      </w:r>
      <w:hyperlink w:anchor="Par225" w:history="1">
        <w:r>
          <w:rPr>
            <w:rFonts w:ascii="Calibri" w:hAnsi="Calibri" w:cs="Calibri"/>
            <w:color w:val="0000FF"/>
          </w:rPr>
          <w:t>части 5</w:t>
        </w:r>
      </w:hyperlink>
      <w:r>
        <w:rPr>
          <w:rFonts w:ascii="Calibri" w:hAnsi="Calibri" w:cs="Calibri"/>
        </w:rPr>
        <w:t xml:space="preserve"> настоящей статьи в течение пяти календарных дней.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D3E4E" w:rsidRDefault="008D3E4E">
      <w:pPr>
        <w:widowControl w:val="0"/>
        <w:autoSpaceDE w:val="0"/>
        <w:autoSpaceDN w:val="0"/>
        <w:adjustRightInd w:val="0"/>
        <w:ind w:firstLine="540"/>
        <w:outlineLvl w:val="0"/>
        <w:rPr>
          <w:rFonts w:ascii="Calibri" w:hAnsi="Calibri" w:cs="Calibri"/>
        </w:rPr>
      </w:pPr>
      <w:bookmarkStart w:id="22" w:name="Par231"/>
      <w:bookmarkEnd w:id="22"/>
      <w:r>
        <w:rPr>
          <w:rFonts w:ascii="Calibri" w:hAnsi="Calibri" w:cs="Calibri"/>
        </w:rPr>
        <w:t>Статья 15. Субсидиарная ответственность Новгородской области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Новгородская область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домах.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D3E4E" w:rsidRDefault="008D3E4E">
      <w:pPr>
        <w:widowControl w:val="0"/>
        <w:autoSpaceDE w:val="0"/>
        <w:autoSpaceDN w:val="0"/>
        <w:adjustRightInd w:val="0"/>
        <w:ind w:firstLine="540"/>
        <w:outlineLvl w:val="0"/>
        <w:rPr>
          <w:rFonts w:ascii="Calibri" w:hAnsi="Calibri" w:cs="Calibri"/>
        </w:rPr>
      </w:pPr>
      <w:bookmarkStart w:id="23" w:name="Par235"/>
      <w:bookmarkEnd w:id="23"/>
      <w:r>
        <w:rPr>
          <w:rFonts w:ascii="Calibri" w:hAnsi="Calibri" w:cs="Calibri"/>
        </w:rPr>
        <w:t>Статья 16. Вступление в силу настоящего областного закона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Настоящий областной закон вступает в силу через десять дней после его официального опубликования.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D3E4E" w:rsidRDefault="008D3E4E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Первый заместитель</w:t>
      </w:r>
    </w:p>
    <w:p w:rsidR="008D3E4E" w:rsidRDefault="008D3E4E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Губернатора Новгородской области</w:t>
      </w:r>
    </w:p>
    <w:p w:rsidR="008D3E4E" w:rsidRDefault="008D3E4E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В.В.МИНИНА</w:t>
      </w:r>
    </w:p>
    <w:p w:rsidR="008D3E4E" w:rsidRDefault="008D3E4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Великий Новгород</w:t>
      </w:r>
    </w:p>
    <w:p w:rsidR="008D3E4E" w:rsidRDefault="008D3E4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3 июля 2013 года</w:t>
      </w:r>
    </w:p>
    <w:p w:rsidR="008D3E4E" w:rsidRDefault="008D3E4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N 291-ОЗ</w:t>
      </w: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D3E4E" w:rsidRDefault="008D3E4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8D3E4E" w:rsidRDefault="008D3E4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ascii="Calibri" w:hAnsi="Calibri" w:cs="Calibri"/>
          <w:sz w:val="5"/>
          <w:szCs w:val="5"/>
        </w:rPr>
      </w:pPr>
    </w:p>
    <w:p w:rsidR="008D3E4E" w:rsidRDefault="008D3E4E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92355C" w:rsidRDefault="0092355C"/>
    <w:sectPr w:rsidR="0092355C" w:rsidSect="00293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E4E"/>
    <w:rsid w:val="000642F1"/>
    <w:rsid w:val="0027706E"/>
    <w:rsid w:val="00552696"/>
    <w:rsid w:val="007579C5"/>
    <w:rsid w:val="00837E6A"/>
    <w:rsid w:val="008B66A1"/>
    <w:rsid w:val="008D3E4E"/>
    <w:rsid w:val="00923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 w:hanging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2A568DBCA8022C8909A4098D59A69853523D5F79489B2834AA7AEEE1A5C77BD446D5CA17Z7cBE" TargetMode="External"/><Relationship Id="rId13" Type="http://schemas.openxmlformats.org/officeDocument/2006/relationships/hyperlink" Target="consultantplus://offline/ref=7B2A568DBCA8022C8909A40A9F35F990565C65577449977D6DF521B3B6ACCD2C93098C8B5775DBD2EC4E8EZ3cDE" TargetMode="External"/><Relationship Id="rId18" Type="http://schemas.openxmlformats.org/officeDocument/2006/relationships/hyperlink" Target="consultantplus://offline/ref=7B2A568DBCA8022C8909A40A9F35F990565C65577449977D6DF521B3B6ACCD2C93098C8B5775DBD2EC4E8DZ3c8E" TargetMode="External"/><Relationship Id="rId26" Type="http://schemas.openxmlformats.org/officeDocument/2006/relationships/hyperlink" Target="consultantplus://offline/ref=7B2A568DBCA8022C8909A4098D59A69853523D5F79489B2834AA7AEEE1A5C77BD446D5CB17Z7cC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B2A568DBCA8022C8909A40A9F35F990565C65577449977D6DF521B3B6ACCD2C93098C8B5775DBD2EC4E8CZ3cDE" TargetMode="External"/><Relationship Id="rId7" Type="http://schemas.openxmlformats.org/officeDocument/2006/relationships/hyperlink" Target="consultantplus://offline/ref=7B2A568DBCA8022C8909A4098D59A69853523D5F79489B2834AA7AEEE1A5C77BD446D5CA13Z7cDE" TargetMode="External"/><Relationship Id="rId12" Type="http://schemas.openxmlformats.org/officeDocument/2006/relationships/hyperlink" Target="consultantplus://offline/ref=7B2A568DBCA8022C8909A4098D59A69853523D5F79489B2834AA7AEEE1ZAc5E" TargetMode="External"/><Relationship Id="rId17" Type="http://schemas.openxmlformats.org/officeDocument/2006/relationships/hyperlink" Target="consultantplus://offline/ref=7B2A568DBCA8022C8909A40A9F35F990565C6557744D987C68F521B3B6ACCD2CZ9c3E" TargetMode="External"/><Relationship Id="rId25" Type="http://schemas.openxmlformats.org/officeDocument/2006/relationships/hyperlink" Target="consultantplus://offline/ref=7B2A568DBCA8022C8909A4098D59A69853523D5F79489B2834AA7AEEE1A5C77BD446D5CB17Z7c8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B2A568DBCA8022C8909A4098D59A69853523D5F79489B2834AA7AEEE1A5C77BD446D5CA16Z7cAE" TargetMode="External"/><Relationship Id="rId20" Type="http://schemas.openxmlformats.org/officeDocument/2006/relationships/hyperlink" Target="consultantplus://offline/ref=7B2A568DBCA8022C8909A40A9F35F990565C65577449977D6DF521B3B6ACCD2C93098C8B5775DBD2EC4E8DZ3c4E" TargetMode="External"/><Relationship Id="rId29" Type="http://schemas.openxmlformats.org/officeDocument/2006/relationships/hyperlink" Target="consultantplus://offline/ref=7B2A568DBCA8022C8909A4098D59A69853523D5F79489B2834AA7AEEE1A5C77BD446D5CB10Z7c8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B2A568DBCA8022C8909A4098D59A69853523D5F79489B2834AA7AEEE1A5C77BD446D5CA17Z7cAE" TargetMode="External"/><Relationship Id="rId11" Type="http://schemas.openxmlformats.org/officeDocument/2006/relationships/hyperlink" Target="consultantplus://offline/ref=7B2A568DBCA8022C8909A40A9F35F990565C65577449977D6DF521B3B6ACCD2C93098C8B5775DBD2EC4E8FZ3c4E" TargetMode="External"/><Relationship Id="rId24" Type="http://schemas.openxmlformats.org/officeDocument/2006/relationships/hyperlink" Target="consultantplus://offline/ref=7B2A568DBCA8022C8909A4098D59A69853523D5F79489B2834AA7AEEE1ZAc5E" TargetMode="External"/><Relationship Id="rId5" Type="http://schemas.openxmlformats.org/officeDocument/2006/relationships/hyperlink" Target="consultantplus://offline/ref=7B2A568DBCA8022C8909A4098D59A6985354325D774A9B2834AA7AEEE1ZAc5E" TargetMode="External"/><Relationship Id="rId15" Type="http://schemas.openxmlformats.org/officeDocument/2006/relationships/hyperlink" Target="consultantplus://offline/ref=7B2A568DBCA8022C8909A4098D59A69853523D5F79489B2834AA7AEEE1A5C77BD446D5CA17Z7c1E" TargetMode="External"/><Relationship Id="rId23" Type="http://schemas.openxmlformats.org/officeDocument/2006/relationships/hyperlink" Target="consultantplus://offline/ref=7B2A568DBCA8022C8909A4098D59A69853523D5F79489B2834AA7AEEE1A5C77BD446D5CB17Z7cCE" TargetMode="External"/><Relationship Id="rId28" Type="http://schemas.openxmlformats.org/officeDocument/2006/relationships/hyperlink" Target="consultantplus://offline/ref=7B2A568DBCA8022C8909A40A9F35F990565C65577449977D6DF521B3B6ACCD2C93098C8B5775DBD2EC4E8CZ3cFE" TargetMode="External"/><Relationship Id="rId10" Type="http://schemas.openxmlformats.org/officeDocument/2006/relationships/hyperlink" Target="consultantplus://offline/ref=7B2A568DBCA8022C8909A4098D59A69853523D5F79489B2834AA7AEEE1A5C77BD446D5CB16Z7c9E" TargetMode="External"/><Relationship Id="rId19" Type="http://schemas.openxmlformats.org/officeDocument/2006/relationships/hyperlink" Target="consultantplus://offline/ref=7B2A568DBCA8022C8909A40A9F35F990565C65577449977D6DF521B3B6ACCD2C93098C8B5775DBD2EC4E8DZ3cAE" TargetMode="External"/><Relationship Id="rId31" Type="http://schemas.openxmlformats.org/officeDocument/2006/relationships/theme" Target="theme/theme1.xml"/><Relationship Id="rId4" Type="http://schemas.openxmlformats.org/officeDocument/2006/relationships/hyperlink" Target="consultantplus://offline/ref=7B2A568DBCA8022C8909A40A9F35F990565C65577449977D6DF521B3B6ACCD2C93098C8B5775DBD2EC4E8FZ3c5E" TargetMode="External"/><Relationship Id="rId9" Type="http://schemas.openxmlformats.org/officeDocument/2006/relationships/hyperlink" Target="consultantplus://offline/ref=7B2A568DBCA8022C8909A4098D59A69853523D5F79489B2834AA7AEEE1A5C77BD446D5CA15Z7c9E" TargetMode="External"/><Relationship Id="rId14" Type="http://schemas.openxmlformats.org/officeDocument/2006/relationships/hyperlink" Target="consultantplus://offline/ref=7B2A568DBCA8022C8909A40A9F35F990565C65577449977D6DF521B3B6ACCD2C93098C8B5775DBD2EC4E8EZ3cCE" TargetMode="External"/><Relationship Id="rId22" Type="http://schemas.openxmlformats.org/officeDocument/2006/relationships/hyperlink" Target="consultantplus://offline/ref=7B2A568DBCA8022C8909A4098D59A69853523D5F79489B2834AA7AEEE1A5C77BD446D5CB17Z7c8E" TargetMode="External"/><Relationship Id="rId27" Type="http://schemas.openxmlformats.org/officeDocument/2006/relationships/hyperlink" Target="consultantplus://offline/ref=7B2A568DBCA8022C8909A4098D59A69853523D5F79489B2834AA7AEEE1ZAc5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5730</Words>
  <Characters>32665</Characters>
  <Application>Microsoft Office Word</Application>
  <DocSecurity>0</DocSecurity>
  <Lines>272</Lines>
  <Paragraphs>76</Paragraphs>
  <ScaleCrop>false</ScaleCrop>
  <Company/>
  <LinksUpToDate>false</LinksUpToDate>
  <CharactersWithSpaces>38319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secretar</cp:lastModifiedBy>
  <cp:revision>3</cp:revision>
  <cp:lastPrinted>2014-04-15T04:38:00Z</cp:lastPrinted>
  <dcterms:created xsi:type="dcterms:W3CDTF">2014-04-15T04:28:00Z</dcterms:created>
  <dcterms:modified xsi:type="dcterms:W3CDTF">2014-04-15T04:44:00Z</dcterms:modified>
</cp:coreProperties>
</file>