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E9" w:rsidRDefault="000977E9">
      <w:pPr>
        <w:pStyle w:val="ConsPlusTitlePage"/>
      </w:pPr>
      <w:bookmarkStart w:id="0" w:name="_GoBack"/>
      <w:bookmarkEnd w:id="0"/>
      <w:r>
        <w:br/>
      </w:r>
    </w:p>
    <w:p w:rsidR="000977E9" w:rsidRDefault="000977E9">
      <w:pPr>
        <w:pStyle w:val="ConsPlusNormal"/>
        <w:jc w:val="both"/>
        <w:outlineLvl w:val="0"/>
      </w:pPr>
    </w:p>
    <w:p w:rsidR="000977E9" w:rsidRDefault="000977E9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977E9" w:rsidRDefault="000977E9">
      <w:pPr>
        <w:pStyle w:val="ConsPlusTitle"/>
        <w:jc w:val="center"/>
      </w:pPr>
    </w:p>
    <w:p w:rsidR="000977E9" w:rsidRDefault="000977E9">
      <w:pPr>
        <w:pStyle w:val="ConsPlusTitle"/>
        <w:jc w:val="center"/>
      </w:pPr>
      <w:r>
        <w:t>ПОСТАНОВЛЕНИЕ</w:t>
      </w:r>
    </w:p>
    <w:p w:rsidR="000977E9" w:rsidRDefault="000977E9">
      <w:pPr>
        <w:pStyle w:val="ConsPlusTitle"/>
        <w:jc w:val="center"/>
      </w:pPr>
      <w:r>
        <w:t>от 14 июня 2019 г. N 220</w:t>
      </w:r>
    </w:p>
    <w:p w:rsidR="000977E9" w:rsidRDefault="000977E9">
      <w:pPr>
        <w:pStyle w:val="ConsPlusTitle"/>
        <w:jc w:val="center"/>
      </w:pPr>
    </w:p>
    <w:p w:rsidR="000977E9" w:rsidRDefault="000977E9">
      <w:pPr>
        <w:pStyle w:val="ConsPlusTitle"/>
        <w:jc w:val="center"/>
      </w:pPr>
      <w:r>
        <w:t>ОБ УТВЕРЖДЕНИИ ПОРЯДКА ПОЛУЧЕНИЯ ИНФОРМАЦИИ О НАЛИЧИИ</w:t>
      </w:r>
    </w:p>
    <w:p w:rsidR="000977E9" w:rsidRDefault="000977E9">
      <w:pPr>
        <w:pStyle w:val="ConsPlusTitle"/>
        <w:jc w:val="center"/>
      </w:pPr>
      <w:r>
        <w:t>У ГРАЖДАН ЗАДОЛЖЕННОСТИ ПО УПЛАТЕ ЕЖЕМЕСЯЧНЫХ ВЗНОСОВ</w:t>
      </w:r>
    </w:p>
    <w:p w:rsidR="000977E9" w:rsidRDefault="000977E9">
      <w:pPr>
        <w:pStyle w:val="ConsPlusTitle"/>
        <w:jc w:val="center"/>
      </w:pPr>
      <w:r>
        <w:t>НА КАПИТАЛЬНЫЙ РЕМОНТ ОБЩЕГО ИМУЩЕСТВА В МНОГОКВАРТИРНОМ</w:t>
      </w:r>
    </w:p>
    <w:p w:rsidR="000977E9" w:rsidRDefault="000977E9">
      <w:pPr>
        <w:pStyle w:val="ConsPlusTitle"/>
        <w:jc w:val="center"/>
      </w:pPr>
      <w:r>
        <w:t>ДОМЕ ОРГАНОМ ИСПОЛНИТЕЛЬНОЙ ВЛАСТИ НОВГОРОДСКОЙ ОБЛАСТИ ИЛИ</w:t>
      </w:r>
    </w:p>
    <w:p w:rsidR="000977E9" w:rsidRDefault="000977E9">
      <w:pPr>
        <w:pStyle w:val="ConsPlusTitle"/>
        <w:jc w:val="center"/>
      </w:pPr>
      <w:r>
        <w:t>УПРАВОМОЧЕННЫМ ИМ УЧРЕЖДЕНИЕМ У РЕГИОНАЛЬНОГО ОПЕРАТОРА ЛИБО</w:t>
      </w:r>
    </w:p>
    <w:p w:rsidR="000977E9" w:rsidRDefault="000977E9">
      <w:pPr>
        <w:pStyle w:val="ConsPlusTitle"/>
        <w:jc w:val="center"/>
      </w:pPr>
      <w:r>
        <w:t>ВЛАДЕЛЬЦА СПЕЦИАЛЬНОГО СЧЕТА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4 статьи 171</w:t>
        </w:r>
      </w:hyperlink>
      <w:r>
        <w:t xml:space="preserve"> Жилищного кодекса Российской Федерации,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28.03.2016 N 943-ОЗ "Об установлении ежемесячной компенсации расходов на уплату взноса на капитальный ремонт общего имущества в многоквартирном доме отдельным собственникам жилых помещений, проживающим на территории Новгородской области",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получения информации о наличии у граждан задолженности по уплате ежемесячных взносов на капитальный ремонт общего имущества в многоквартирном доме органом исполнительной власти Новгородской области или </w:t>
      </w:r>
      <w:proofErr w:type="spellStart"/>
      <w:r>
        <w:t>управомоченным</w:t>
      </w:r>
      <w:proofErr w:type="spellEnd"/>
      <w:r>
        <w:t xml:space="preserve"> им учреждением у регионального оператора либо владельца специального счета.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r>
        <w:t>2. Разместить постановление на "Официальном интернет-портале правовой информации" (www.pravo.gov.ru).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jc w:val="right"/>
      </w:pPr>
      <w:r>
        <w:t>Губернатор Новгородской области</w:t>
      </w:r>
    </w:p>
    <w:p w:rsidR="000977E9" w:rsidRDefault="000977E9">
      <w:pPr>
        <w:pStyle w:val="ConsPlusNormal"/>
        <w:jc w:val="right"/>
      </w:pPr>
      <w:r>
        <w:t>А.С.НИКИТИН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jc w:val="right"/>
        <w:outlineLvl w:val="0"/>
      </w:pPr>
      <w:r>
        <w:t>Утвержден</w:t>
      </w:r>
    </w:p>
    <w:p w:rsidR="000977E9" w:rsidRDefault="000977E9">
      <w:pPr>
        <w:pStyle w:val="ConsPlusNormal"/>
        <w:jc w:val="right"/>
      </w:pPr>
      <w:r>
        <w:t>постановлением</w:t>
      </w:r>
    </w:p>
    <w:p w:rsidR="000977E9" w:rsidRDefault="000977E9">
      <w:pPr>
        <w:pStyle w:val="ConsPlusNormal"/>
        <w:jc w:val="right"/>
      </w:pPr>
      <w:r>
        <w:t>Правительства Новгородской области</w:t>
      </w:r>
    </w:p>
    <w:p w:rsidR="000977E9" w:rsidRDefault="000977E9">
      <w:pPr>
        <w:pStyle w:val="ConsPlusNormal"/>
        <w:jc w:val="right"/>
      </w:pPr>
      <w:r>
        <w:t>от 14.06.2019 N 220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Title"/>
        <w:jc w:val="center"/>
      </w:pPr>
      <w:bookmarkStart w:id="1" w:name="P31"/>
      <w:bookmarkEnd w:id="1"/>
      <w:r>
        <w:t>ПОРЯДОК</w:t>
      </w:r>
    </w:p>
    <w:p w:rsidR="000977E9" w:rsidRDefault="000977E9">
      <w:pPr>
        <w:pStyle w:val="ConsPlusTitle"/>
        <w:jc w:val="center"/>
      </w:pPr>
      <w:r>
        <w:t>ПОЛУЧЕНИЯ ИНФОРМАЦИИ О НАЛИЧИИ У ГРАЖДАН ЗАДОЛЖЕННОСТИ</w:t>
      </w:r>
    </w:p>
    <w:p w:rsidR="000977E9" w:rsidRDefault="000977E9">
      <w:pPr>
        <w:pStyle w:val="ConsPlusTitle"/>
        <w:jc w:val="center"/>
      </w:pPr>
      <w:r>
        <w:t>ПО УПЛАТЕ ЕЖЕМЕСЯЧНЫХ ВЗНОСОВ НА КАПИТАЛЬНЫЙ РЕМОНТ ОБЩЕГО</w:t>
      </w:r>
    </w:p>
    <w:p w:rsidR="000977E9" w:rsidRDefault="000977E9">
      <w:pPr>
        <w:pStyle w:val="ConsPlusTitle"/>
        <w:jc w:val="center"/>
      </w:pPr>
      <w:r>
        <w:t>ИМУЩЕСТВА В МНОГОКВАРТИРНОМ ДОМЕ ОРГАНОМ ИСПОЛНИТЕЛЬНОЙ</w:t>
      </w:r>
    </w:p>
    <w:p w:rsidR="000977E9" w:rsidRDefault="000977E9">
      <w:pPr>
        <w:pStyle w:val="ConsPlusTitle"/>
        <w:jc w:val="center"/>
      </w:pPr>
      <w:r>
        <w:t>ВЛАСТИ НОВГОРОДСКОЙ ОБЛАСТИ ИЛИ УПРАВОМОЧЕННЫМ ИМ</w:t>
      </w:r>
    </w:p>
    <w:p w:rsidR="000977E9" w:rsidRDefault="000977E9">
      <w:pPr>
        <w:pStyle w:val="ConsPlusTitle"/>
        <w:jc w:val="center"/>
      </w:pPr>
      <w:r>
        <w:t>УЧРЕЖДЕНИЕМ У РЕГИОНАЛЬНОГО ОПЕРАТОРА ЛИБО ВЛАДЕЛЬЦА</w:t>
      </w:r>
    </w:p>
    <w:p w:rsidR="000977E9" w:rsidRDefault="000977E9">
      <w:pPr>
        <w:pStyle w:val="ConsPlusTitle"/>
        <w:jc w:val="center"/>
      </w:pPr>
      <w:r>
        <w:t>СПЕЦИАЛЬНОГО СЧЕТА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bookmarkStart w:id="2" w:name="P39"/>
      <w:bookmarkEnd w:id="2"/>
      <w:r>
        <w:t xml:space="preserve">1. Настоящий Порядок устанавливает процедуру получения у владельца специального счета либо специализированной некоммерческой организации "Региональный фонд капитального </w:t>
      </w:r>
      <w:r>
        <w:lastRenderedPageBreak/>
        <w:t>ремонта многоквартирных домов, расположенных на территории Новгородской области" (далее региональный оператор) информации о наличии у граждан задолженности по уплате ежемесячных взносов на капитальный ремонт общего имущества в многоквартирном доме (далее информация).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r>
        <w:t xml:space="preserve">2. Информация представляется владельцем специального счета либо региональным оператором по запросу областного государственного учреждения, осуществляющего полномочия по предоставлению социальных выплат (далее учреждение), в целях предоставления компенсации расходов на уплату взносов на капитальный ремонт общего имущества в многоквартирном доме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предоставления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помещений, проживающим на территории Новгородской области, утвержденным постановлением Правительства Новгородской области от 24.05.2016 N 192.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r>
        <w:t>3. Запрос направляется учреждением владельцу специального счета либо региональному оператору в соответствии с требованиями законодательства Российской Федерации о защите персональных данных.</w:t>
      </w:r>
    </w:p>
    <w:p w:rsidR="000977E9" w:rsidRDefault="000977E9">
      <w:pPr>
        <w:pStyle w:val="ConsPlusNormal"/>
        <w:spacing w:before="220"/>
        <w:ind w:firstLine="540"/>
        <w:jc w:val="both"/>
      </w:pPr>
      <w:r>
        <w:t>Получение информации о наличии задолженности осуществляется следующими способами:</w:t>
      </w:r>
    </w:p>
    <w:p w:rsidR="000977E9" w:rsidRDefault="000977E9">
      <w:pPr>
        <w:pStyle w:val="ConsPlusNormal"/>
        <w:spacing w:before="220"/>
        <w:ind w:firstLine="540"/>
        <w:jc w:val="both"/>
      </w:pPr>
      <w:r>
        <w:t>посредством межведомственного запроса - в отношении регионального оператора, в том числе в случае, если он является владельцем специального счета;</w:t>
      </w:r>
    </w:p>
    <w:p w:rsidR="000977E9" w:rsidRDefault="000977E9">
      <w:pPr>
        <w:pStyle w:val="ConsPlusNormal"/>
        <w:spacing w:before="220"/>
        <w:ind w:firstLine="540"/>
        <w:jc w:val="both"/>
      </w:pPr>
      <w:r>
        <w:t>посредством почтового отправления или по адресу электронной почты, указанному на официальном сайте в информационно-телекоммуникационной сети "Интернет", - в отношении владельца специального счета.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bookmarkStart w:id="3" w:name="P48"/>
      <w:bookmarkEnd w:id="3"/>
      <w:r>
        <w:t>4. В запросе указывается:</w:t>
      </w:r>
    </w:p>
    <w:p w:rsidR="000977E9" w:rsidRDefault="000977E9">
      <w:pPr>
        <w:pStyle w:val="ConsPlusNormal"/>
        <w:spacing w:before="220"/>
        <w:ind w:firstLine="540"/>
        <w:jc w:val="both"/>
      </w:pPr>
      <w:r>
        <w:t>фамилия, имя, отчество (при наличии) собственника жилого помещения, адрес местонахождения жилого помещения, в отношении которого запрашивается информация;</w:t>
      </w:r>
    </w:p>
    <w:p w:rsidR="000977E9" w:rsidRDefault="000977E9">
      <w:pPr>
        <w:pStyle w:val="ConsPlusNormal"/>
        <w:spacing w:before="220"/>
        <w:ind w:firstLine="540"/>
        <w:jc w:val="both"/>
      </w:pPr>
      <w:r>
        <w:t>период, за который необходимо представить информацию о наличии задолженности по уплате взносов на капитальный ремонт общего имущества;</w:t>
      </w:r>
    </w:p>
    <w:p w:rsidR="000977E9" w:rsidRDefault="000977E9">
      <w:pPr>
        <w:pStyle w:val="ConsPlusNormal"/>
        <w:spacing w:before="220"/>
        <w:ind w:firstLine="540"/>
        <w:jc w:val="both"/>
      </w:pPr>
      <w:r>
        <w:t>требование о представлении реквизитов лицевого счета, сумме задолженности по уплате взносов на капитальный ремонт в случае ее наличия.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r>
        <w:t>5. Владелец специального счета либо региональный оператор направляет информацию не позднее 5 рабочих дней со дня поступления запроса.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r>
        <w:t>6. Основаниями для отказа в представлении информации являются:</w:t>
      </w:r>
    </w:p>
    <w:p w:rsidR="000977E9" w:rsidRDefault="000977E9">
      <w:pPr>
        <w:pStyle w:val="ConsPlusNormal"/>
        <w:spacing w:before="220"/>
        <w:ind w:firstLine="540"/>
        <w:jc w:val="both"/>
      </w:pPr>
      <w:r>
        <w:t xml:space="preserve">запрос информации, не предусмотренной </w:t>
      </w:r>
      <w:hyperlink w:anchor="P39" w:history="1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0977E9" w:rsidRDefault="000977E9">
      <w:pPr>
        <w:pStyle w:val="ConsPlusNormal"/>
        <w:spacing w:before="220"/>
        <w:ind w:firstLine="540"/>
        <w:jc w:val="both"/>
      </w:pPr>
      <w:r>
        <w:t xml:space="preserve">отсутствие в запросе сведений, указанных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0977E9" w:rsidRDefault="000977E9">
      <w:pPr>
        <w:pStyle w:val="ConsPlusNormal"/>
        <w:spacing w:before="220"/>
        <w:ind w:firstLine="540"/>
        <w:jc w:val="both"/>
      </w:pPr>
      <w:r>
        <w:t>отсутствие у владельца специального счета либо регионального оператора запрашиваемой информации.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ind w:firstLine="540"/>
        <w:jc w:val="both"/>
      </w:pPr>
      <w:r>
        <w:t>7. Об отказе в представлении информации владелец специального счета либо региональный оператор уведомляет учреждение в письменной форме не позднее 5 рабочих дней со дня регистрации поступившего запроса с указанием причин отказа.</w:t>
      </w: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jc w:val="both"/>
      </w:pPr>
    </w:p>
    <w:p w:rsidR="000977E9" w:rsidRDefault="000977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EC7" w:rsidRDefault="00E87EC7"/>
    <w:sectPr w:rsidR="00E87EC7" w:rsidSect="00CC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E9"/>
    <w:rsid w:val="000977E9"/>
    <w:rsid w:val="00E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4758"/>
  <w15:chartTrackingRefBased/>
  <w15:docId w15:val="{2B55404D-ECA3-4C44-81A2-5FA08727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7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7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E7347D6046A88EF05012A0C9529146F1307C0866538EC5E78CF47C24E0CB8F0550181A8C3080CCEAF4CCD62BC38A16F711D035B07F918E5DE917CX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E7347D6046A88EF05012A0C9529146F1307C0866334EE5478CF47C24E0CB8F0550181A8C3080CCEAE4EC862BC38A16F711D035B07F918E5DE917CX2O" TargetMode="External"/><Relationship Id="rId5" Type="http://schemas.openxmlformats.org/officeDocument/2006/relationships/hyperlink" Target="consultantplus://offline/ref=9FEE7347D6046A88EF05012A0C9529146F1307C0866137E95778CF47C24E0CB8F0550193A89B040ECFB14DCD77EA69E773XAO" TargetMode="External"/><Relationship Id="rId4" Type="http://schemas.openxmlformats.org/officeDocument/2006/relationships/hyperlink" Target="consultantplus://offline/ref=9FEE7347D6046A88EF05013C1FF9761C681B5DC88B653AB90A27941A954706EFB71A58C3ECCF0E0ECCA4199D2DBD64E73B621F035B05F8047EX7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2020-01-21T14:23:00Z</dcterms:created>
  <dcterms:modified xsi:type="dcterms:W3CDTF">2020-01-21T14:24:00Z</dcterms:modified>
</cp:coreProperties>
</file>